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3E24" w14:textId="404EFA52" w:rsidR="00C332AF" w:rsidRPr="00C332AF" w:rsidRDefault="00C332AF" w:rsidP="00C90D44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spellStart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Кам’янець-Подільський</w:t>
      </w:r>
      <w:proofErr w:type="spell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національний</w:t>
      </w:r>
      <w:proofErr w:type="spell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університет</w:t>
      </w:r>
      <w:proofErr w:type="spell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імені</w:t>
      </w:r>
      <w:proofErr w:type="spell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Івана</w:t>
      </w:r>
      <w:proofErr w:type="spell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Огієнка</w:t>
      </w:r>
      <w:proofErr w:type="spell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 </w:t>
      </w:r>
    </w:p>
    <w:p w14:paraId="5908E5A9" w14:textId="77777777" w:rsidR="00C332AF" w:rsidRPr="00C332AF" w:rsidRDefault="00C332AF" w:rsidP="00C332AF">
      <w:pP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Кафедра </w:t>
      </w:r>
      <w:proofErr w:type="spellStart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археології</w:t>
      </w:r>
      <w:proofErr w:type="spell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, </w:t>
      </w:r>
      <w:proofErr w:type="spellStart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спеціальних</w:t>
      </w:r>
      <w:proofErr w:type="spell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історичних</w:t>
      </w:r>
      <w:proofErr w:type="spell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  і</w:t>
      </w:r>
      <w:proofErr w:type="gram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правознавчих</w:t>
      </w:r>
      <w:proofErr w:type="spell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>дисциплін</w:t>
      </w:r>
      <w:proofErr w:type="spellEnd"/>
      <w:r w:rsidRPr="00C332A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604263C0" w14:textId="77777777" w:rsidR="00991314" w:rsidRPr="00C332AF" w:rsidRDefault="00991314" w:rsidP="00991314">
      <w:pPr>
        <w:spacing w:before="240" w:after="240"/>
        <w:jc w:val="center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14:paraId="604263C1" w14:textId="77777777" w:rsidR="00991314" w:rsidRDefault="00991314" w:rsidP="00991314">
      <w:pPr>
        <w:pStyle w:val="msonormalcxspmiddle"/>
        <w:numPr>
          <w:ilvl w:val="0"/>
          <w:numId w:val="1"/>
        </w:numPr>
        <w:spacing w:before="0" w:beforeAutospacing="0" w:after="160" w:afterAutospacing="0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Загальна інформація про курс</w:t>
      </w:r>
    </w:p>
    <w:p w14:paraId="604263C2" w14:textId="77777777" w:rsidR="00991314" w:rsidRDefault="00991314" w:rsidP="00991314">
      <w:pPr>
        <w:pStyle w:val="msonormalcxspmiddle"/>
        <w:spacing w:before="0" w:beforeAutospacing="0" w:after="160" w:afterAutospacing="0"/>
        <w:ind w:left="720"/>
        <w:contextualSpacing/>
        <w:rPr>
          <w:color w:val="000000"/>
          <w:sz w:val="28"/>
          <w:szCs w:val="28"/>
        </w:rPr>
      </w:pPr>
    </w:p>
    <w:tbl>
      <w:tblPr>
        <w:tblW w:w="15318" w:type="dxa"/>
        <w:tblCellSpacing w:w="0" w:type="dxa"/>
        <w:tblInd w:w="10" w:type="dxa"/>
        <w:tblCellMar>
          <w:top w:w="65" w:type="dxa"/>
          <w:left w:w="197" w:type="dxa"/>
          <w:right w:w="115" w:type="dxa"/>
        </w:tblCellMar>
        <w:tblLook w:val="04A0" w:firstRow="1" w:lastRow="0" w:firstColumn="1" w:lastColumn="0" w:noHBand="0" w:noVBand="1"/>
      </w:tblPr>
      <w:tblGrid>
        <w:gridCol w:w="4409"/>
        <w:gridCol w:w="10909"/>
      </w:tblGrid>
      <w:tr w:rsidR="00C332AF" w:rsidRPr="00C332AF" w14:paraId="0525418A" w14:textId="77777777" w:rsidTr="00C332AF">
        <w:trPr>
          <w:trHeight w:val="293"/>
          <w:tblCellSpacing w:w="0" w:type="dxa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0BE3D" w14:textId="77777777" w:rsidR="00C332AF" w:rsidRPr="00C332AF" w:rsidRDefault="00C332AF" w:rsidP="00C3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курсу, </w:t>
            </w:r>
            <w:proofErr w:type="spellStart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мова</w:t>
            </w:r>
            <w:proofErr w:type="spellEnd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викладання</w:t>
            </w:r>
            <w:proofErr w:type="spellEnd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F0665" w14:textId="77777777" w:rsidR="00C332AF" w:rsidRPr="00C332AF" w:rsidRDefault="00C332AF" w:rsidP="00C332AF">
            <w:pPr>
              <w:spacing w:after="0" w:line="240" w:lineRule="auto"/>
              <w:ind w:right="88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Конституційне</w:t>
            </w:r>
            <w:proofErr w:type="spellEnd"/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право </w:t>
            </w:r>
            <w:proofErr w:type="spellStart"/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українська</w:t>
            </w:r>
            <w:proofErr w:type="spellEnd"/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332AF" w:rsidRPr="00C332AF" w14:paraId="5BBD7E81" w14:textId="77777777" w:rsidTr="00C332AF">
        <w:trPr>
          <w:trHeight w:val="407"/>
          <w:tblCellSpacing w:w="0" w:type="dxa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FED61" w14:textId="77777777" w:rsidR="00C332AF" w:rsidRPr="00C332AF" w:rsidRDefault="00C332AF" w:rsidP="00C332AF">
            <w:pPr>
              <w:spacing w:after="0" w:line="240" w:lineRule="auto"/>
              <w:ind w:right="86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Викладачі</w:t>
            </w:r>
            <w:proofErr w:type="spellEnd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25616" w14:textId="77777777" w:rsidR="00C332AF" w:rsidRPr="00C332AF" w:rsidRDefault="00C332AF" w:rsidP="00C332AF">
            <w:pPr>
              <w:spacing w:after="0" w:line="240" w:lineRule="auto"/>
              <w:ind w:right="89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Семенюк-Прибатень Анна </w:t>
            </w:r>
            <w:proofErr w:type="spellStart"/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Вікторівна</w:t>
            </w:r>
            <w:proofErr w:type="spellEnd"/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332AF" w:rsidRPr="00C332AF" w14:paraId="362F3C00" w14:textId="77777777" w:rsidTr="00C332AF">
        <w:trPr>
          <w:trHeight w:val="395"/>
          <w:tblCellSpacing w:w="0" w:type="dxa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B11A1" w14:textId="4CC05AF6" w:rsidR="00C332AF" w:rsidRPr="00C332AF" w:rsidRDefault="00C332AF" w:rsidP="00933D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Профайл </w:t>
            </w:r>
            <w:proofErr w:type="spellStart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викладачів</w:t>
            </w:r>
            <w:proofErr w:type="spellEnd"/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FFD25" w14:textId="77777777" w:rsidR="00C332AF" w:rsidRPr="00C332AF" w:rsidRDefault="00C332AF" w:rsidP="00C332AF">
            <w:pPr>
              <w:spacing w:after="0" w:line="24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https://kaf-archives.kpnu.edu.ua/semeniuk-a-v/</w:t>
            </w:r>
          </w:p>
        </w:tc>
      </w:tr>
      <w:tr w:rsidR="00C332AF" w:rsidRPr="00C332AF" w14:paraId="1ADD9189" w14:textId="77777777" w:rsidTr="00C332AF">
        <w:trPr>
          <w:trHeight w:val="400"/>
          <w:tblCellSpacing w:w="0" w:type="dxa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D9162" w14:textId="77777777" w:rsidR="00C332AF" w:rsidRPr="00C332AF" w:rsidRDefault="00C332AF" w:rsidP="00C332AF">
            <w:pPr>
              <w:spacing w:after="0" w:line="240" w:lineRule="auto"/>
              <w:ind w:right="8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E-mail: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F3E16" w14:textId="77777777" w:rsidR="00C332AF" w:rsidRPr="00C332AF" w:rsidRDefault="00C332AF" w:rsidP="00C332AF">
            <w:pPr>
              <w:spacing w:after="0" w:line="24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semeniuk.prybaten@kpnu.edu.ua </w:t>
            </w:r>
          </w:p>
        </w:tc>
      </w:tr>
      <w:tr w:rsidR="00C332AF" w:rsidRPr="00C332AF" w14:paraId="251F7FE3" w14:textId="77777777" w:rsidTr="00C332AF">
        <w:trPr>
          <w:trHeight w:val="554"/>
          <w:tblCellSpacing w:w="0" w:type="dxa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24E972" w14:textId="77777777" w:rsidR="00C332AF" w:rsidRPr="00C332AF" w:rsidRDefault="00C332AF" w:rsidP="00C332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Сторінка</w:t>
            </w:r>
            <w:proofErr w:type="spellEnd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курсу в MOODLE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C9F7E" w14:textId="77777777" w:rsidR="00C332AF" w:rsidRPr="00C332AF" w:rsidRDefault="00C332AF" w:rsidP="00C332AF">
            <w:pPr>
              <w:spacing w:after="0" w:line="240" w:lineRule="auto"/>
              <w:ind w:right="92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https://moodle.kpnu.edu.ua/course/view.php?id=3696</w:t>
            </w:r>
          </w:p>
        </w:tc>
      </w:tr>
      <w:tr w:rsidR="00C332AF" w:rsidRPr="00C332AF" w14:paraId="1A2DB01E" w14:textId="77777777" w:rsidTr="00C332AF">
        <w:trPr>
          <w:trHeight w:val="397"/>
          <w:tblCellSpacing w:w="0" w:type="dxa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9FC82" w14:textId="77777777" w:rsidR="00C332AF" w:rsidRPr="00C332AF" w:rsidRDefault="00C332AF" w:rsidP="00C332AF">
            <w:pPr>
              <w:spacing w:after="0" w:line="240" w:lineRule="auto"/>
              <w:ind w:right="84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Консультації</w:t>
            </w:r>
            <w:proofErr w:type="spellEnd"/>
            <w:r w:rsidRPr="00C332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0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8E74A" w14:textId="0918F076" w:rsidR="00C332AF" w:rsidRPr="00C332AF" w:rsidRDefault="00C332AF" w:rsidP="00C332AF">
            <w:pPr>
              <w:spacing w:after="0" w:line="240" w:lineRule="auto"/>
              <w:ind w:right="9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332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Відповідно до графіку індивідуальних консультацій, що розміщений на інформаційному стенді кафедри архівознавства, спеціальних історичних та правознавчих дисциплін: щочетверга 15:00 – 16:30</w:t>
            </w:r>
          </w:p>
        </w:tc>
      </w:tr>
    </w:tbl>
    <w:p w14:paraId="604263D7" w14:textId="77777777" w:rsidR="00991314" w:rsidRDefault="00991314" w:rsidP="00991314">
      <w:pPr>
        <w:pStyle w:val="msonormalcxspmiddle"/>
        <w:spacing w:before="0" w:beforeAutospacing="0" w:after="160" w:afterAutospacing="0"/>
        <w:ind w:left="720"/>
        <w:contextualSpacing/>
        <w:rPr>
          <w:color w:val="000000"/>
          <w:sz w:val="28"/>
          <w:szCs w:val="28"/>
        </w:rPr>
      </w:pPr>
    </w:p>
    <w:p w14:paraId="604263D8" w14:textId="77777777" w:rsidR="00991314" w:rsidRDefault="00991314" w:rsidP="00991314">
      <w:pPr>
        <w:pStyle w:val="msonormalcxspmiddle"/>
        <w:spacing w:before="0" w:beforeAutospacing="0" w:after="160" w:afterAutospacing="0"/>
        <w:ind w:left="720"/>
        <w:contextualSpacing/>
        <w:rPr>
          <w:color w:val="000000"/>
          <w:sz w:val="28"/>
          <w:szCs w:val="28"/>
        </w:rPr>
      </w:pPr>
    </w:p>
    <w:p w14:paraId="604263D9" w14:textId="77777777" w:rsidR="00991314" w:rsidRDefault="00991314" w:rsidP="00991314">
      <w:pPr>
        <w:pStyle w:val="msonormalcxspmiddle"/>
        <w:spacing w:before="0" w:beforeAutospacing="0" w:after="160" w:afterAutospacing="0"/>
        <w:ind w:left="720"/>
        <w:contextualSpacing/>
        <w:rPr>
          <w:color w:val="000000"/>
          <w:sz w:val="28"/>
          <w:szCs w:val="28"/>
        </w:rPr>
      </w:pPr>
    </w:p>
    <w:p w14:paraId="0EBD0FA8" w14:textId="5D74B20D" w:rsidR="00C332AF" w:rsidRPr="00C332AF" w:rsidRDefault="00991314" w:rsidP="00C332A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1314">
        <w:rPr>
          <w:rFonts w:ascii="Times New Roman" w:hAnsi="Times New Roman"/>
          <w:b/>
          <w:color w:val="000000"/>
          <w:sz w:val="28"/>
          <w:szCs w:val="28"/>
        </w:rPr>
        <w:t>Анотація до курсу</w:t>
      </w:r>
    </w:p>
    <w:p w14:paraId="604263DF" w14:textId="2C50FCFE" w:rsidR="00991314" w:rsidRPr="00C332AF" w:rsidRDefault="00C332AF" w:rsidP="00C332A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332AF">
        <w:rPr>
          <w:rFonts w:ascii="Times New Roman" w:hAnsi="Times New Roman"/>
          <w:iCs/>
          <w:color w:val="000000"/>
          <w:sz w:val="28"/>
          <w:szCs w:val="28"/>
        </w:rPr>
        <w:t xml:space="preserve">Програма вивчення нормативної навчальної дисципліни «Конституційне право України» складена відповідно до освітньо-професійної програми Середня Освіта (Історія) першого (бакалаврського) рівня вищої освіти за спеціальністю 014 Середня освіта (Історія) галузі знань 01 Освіта/Педагогіка. У системі національного права провідною галуззю є конституційне право України. Цій галузі притаманні риси, характерні для всієї системи права: нормативність, формальна визначеність, спрямованість на досягнення певного правового результату, можливість захисту правових приписів засобами державного впливу тощо. Тому відповідно до навчальних планів здобувачам ступеня вищої освіти бакалавр </w:t>
      </w:r>
      <w:r w:rsidRPr="00C332AF"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денної форм навчання 014 Середня освіта (Історія) за </w:t>
      </w:r>
      <w:r w:rsidRPr="00C332AF">
        <w:rPr>
          <w:rFonts w:ascii="Times New Roman" w:hAnsi="Times New Roman"/>
          <w:iCs/>
          <w:color w:val="000000"/>
          <w:sz w:val="28"/>
          <w:szCs w:val="28"/>
        </w:rPr>
        <w:t>освітньо-професійною</w:t>
      </w:r>
      <w:r w:rsidRPr="00C332AF">
        <w:rPr>
          <w:rFonts w:ascii="Times New Roman" w:hAnsi="Times New Roman"/>
          <w:iCs/>
          <w:color w:val="000000"/>
          <w:sz w:val="28"/>
          <w:szCs w:val="28"/>
        </w:rPr>
        <w:t xml:space="preserve"> програмою Середня освіта (Історія та правознавство) викладається навчальна дисципліна «Конституційне право України». Предметом вивчення навчальної дисципліни є Конституція України та її розвиток; конституційний лад i його закріплення в Конституції України; основи правового статусу людини i громадянина, громадянство України, правове становище іноземців та осіб без громадянства, правовий статус біженців; конституційні права, свободи та обов'язки людини i громадянина; народне волевиявлення; конституційна система органів державної влади; конституційно-правовий статус Верховної Ради України; </w:t>
      </w:r>
      <w:r w:rsidRPr="00C332AF">
        <w:rPr>
          <w:rFonts w:ascii="Times New Roman" w:hAnsi="Times New Roman"/>
          <w:iCs/>
          <w:color w:val="000000"/>
          <w:sz w:val="28"/>
          <w:szCs w:val="28"/>
        </w:rPr>
        <w:t>конституційно правовий</w:t>
      </w:r>
      <w:r w:rsidRPr="00C332AF">
        <w:rPr>
          <w:rFonts w:ascii="Times New Roman" w:hAnsi="Times New Roman"/>
          <w:iCs/>
          <w:color w:val="000000"/>
          <w:sz w:val="28"/>
          <w:szCs w:val="28"/>
        </w:rPr>
        <w:t xml:space="preserve"> статус Президента України; конституційно-правовий статус органів виконавчої влади в Україні; конституційні засади судової влади та прокуратури в Україні; територіальний устрій України; конституційні засади місцевого самоврядування.</w:t>
      </w:r>
    </w:p>
    <w:p w14:paraId="579E9A8A" w14:textId="77777777" w:rsidR="00C332AF" w:rsidRPr="00132D09" w:rsidRDefault="00C332AF" w:rsidP="0099131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14:paraId="604263E0" w14:textId="77777777" w:rsidR="00991314" w:rsidRPr="00070BCE" w:rsidRDefault="00991314" w:rsidP="009913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2D09">
        <w:rPr>
          <w:rFonts w:ascii="Times New Roman" w:hAnsi="Times New Roman"/>
          <w:b/>
          <w:color w:val="000000"/>
          <w:sz w:val="28"/>
          <w:szCs w:val="28"/>
        </w:rPr>
        <w:t>Мета та цілі курсу</w:t>
      </w:r>
    </w:p>
    <w:p w14:paraId="604263E1" w14:textId="77777777" w:rsidR="00991314" w:rsidRPr="00132D09" w:rsidRDefault="00991314" w:rsidP="0099131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604263E2" w14:textId="79E31FEA" w:rsidR="00991314" w:rsidRPr="00991314" w:rsidRDefault="00991314" w:rsidP="007F605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91314">
        <w:rPr>
          <w:rFonts w:ascii="Times New Roman" w:hAnsi="Times New Roman"/>
          <w:sz w:val="28"/>
          <w:szCs w:val="28"/>
        </w:rPr>
        <w:t xml:space="preserve">Метою вивчення дисципліни є надання знань, умінь, </w:t>
      </w:r>
      <w:proofErr w:type="spellStart"/>
      <w:r w:rsidRPr="00991314">
        <w:rPr>
          <w:rFonts w:ascii="Times New Roman" w:hAnsi="Times New Roman"/>
          <w:sz w:val="28"/>
          <w:szCs w:val="28"/>
        </w:rPr>
        <w:t>здатностей</w:t>
      </w:r>
      <w:proofErr w:type="spellEnd"/>
      <w:r w:rsidRPr="00991314">
        <w:rPr>
          <w:rFonts w:ascii="Times New Roman" w:hAnsi="Times New Roman"/>
          <w:sz w:val="28"/>
          <w:szCs w:val="28"/>
        </w:rPr>
        <w:t>:</w:t>
      </w:r>
    </w:p>
    <w:p w14:paraId="604263E3" w14:textId="77777777" w:rsidR="00991314" w:rsidRPr="00991314" w:rsidRDefault="00991314" w:rsidP="007F60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1314">
        <w:rPr>
          <w:rFonts w:ascii="Times New Roman" w:hAnsi="Times New Roman"/>
          <w:sz w:val="28"/>
          <w:szCs w:val="28"/>
        </w:rPr>
        <w:t xml:space="preserve">а) науково-юридична: закласти та сформувати у студентів знання з провідної галузі національного права України, її норм та інститутів, а також дати чітке уявлення щодо їх органічних </w:t>
      </w:r>
      <w:proofErr w:type="spellStart"/>
      <w:r w:rsidRPr="00991314">
        <w:rPr>
          <w:rFonts w:ascii="Times New Roman" w:hAnsi="Times New Roman"/>
          <w:sz w:val="28"/>
          <w:szCs w:val="28"/>
        </w:rPr>
        <w:t>зв’язків</w:t>
      </w:r>
      <w:proofErr w:type="spellEnd"/>
      <w:r w:rsidRPr="00991314">
        <w:rPr>
          <w:rFonts w:ascii="Times New Roman" w:hAnsi="Times New Roman"/>
          <w:sz w:val="28"/>
          <w:szCs w:val="28"/>
        </w:rPr>
        <w:t xml:space="preserve"> з окремими галузями права;</w:t>
      </w:r>
    </w:p>
    <w:p w14:paraId="604263E4" w14:textId="77777777" w:rsidR="00991314" w:rsidRPr="00991314" w:rsidRDefault="00991314" w:rsidP="007F60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1314">
        <w:rPr>
          <w:rFonts w:ascii="Times New Roman" w:hAnsi="Times New Roman"/>
          <w:sz w:val="28"/>
          <w:szCs w:val="28"/>
        </w:rPr>
        <w:t>б) загальноосвітня: вивчення історичних передумов конституційного процесу в Україні та впливу конституційного права України на всі галузі права та міжгалузеві зв’язки, вплив на державотворчі процеси в Україні;</w:t>
      </w:r>
    </w:p>
    <w:p w14:paraId="604263E5" w14:textId="77777777" w:rsidR="00991314" w:rsidRPr="00991314" w:rsidRDefault="00991314" w:rsidP="007F605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1314">
        <w:rPr>
          <w:rFonts w:ascii="Times New Roman" w:hAnsi="Times New Roman"/>
          <w:sz w:val="28"/>
          <w:szCs w:val="28"/>
        </w:rPr>
        <w:t>в) виховна: сприяти формуванню патріотизму, громадсько-політичної та правової культури майбутнього правознавця.</w:t>
      </w:r>
    </w:p>
    <w:p w14:paraId="604263E7" w14:textId="2F517953" w:rsidR="00991314" w:rsidRDefault="00991314" w:rsidP="00C90D4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1314">
        <w:rPr>
          <w:rFonts w:ascii="Times New Roman" w:hAnsi="Times New Roman"/>
          <w:sz w:val="28"/>
          <w:szCs w:val="28"/>
        </w:rPr>
        <w:t xml:space="preserve">Основними завданнями вивчення дисципліни «Конституційне право України» є набуття  студентами знань, умінь і </w:t>
      </w:r>
      <w:proofErr w:type="spellStart"/>
      <w:r w:rsidRPr="00991314">
        <w:rPr>
          <w:rFonts w:ascii="Times New Roman" w:hAnsi="Times New Roman"/>
          <w:sz w:val="28"/>
          <w:szCs w:val="28"/>
        </w:rPr>
        <w:t>здатностей</w:t>
      </w:r>
      <w:proofErr w:type="spellEnd"/>
      <w:r w:rsidRPr="00991314">
        <w:rPr>
          <w:rFonts w:ascii="Times New Roman" w:hAnsi="Times New Roman"/>
          <w:sz w:val="28"/>
          <w:szCs w:val="28"/>
        </w:rPr>
        <w:t xml:space="preserve"> (компетенції) ефективно реалізовувати набуті теоретичні знання на практиці. Завданням вивчення дисципліни є також детальне вивчення Конституції України, конституційних законів та інших нормативно-правових актів, що являються джерелами галузі конституційного права України.</w:t>
      </w:r>
    </w:p>
    <w:p w14:paraId="604263E8" w14:textId="77777777" w:rsidR="00991314" w:rsidRDefault="00991314" w:rsidP="00991314">
      <w:pPr>
        <w:pStyle w:val="msonormalcxspmiddle"/>
        <w:numPr>
          <w:ilvl w:val="0"/>
          <w:numId w:val="1"/>
        </w:numPr>
        <w:spacing w:before="0" w:beforeAutospacing="0" w:after="16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Формат курсу</w:t>
      </w:r>
    </w:p>
    <w:p w14:paraId="604263E9" w14:textId="77777777" w:rsidR="00991314" w:rsidRDefault="00991314" w:rsidP="00991314">
      <w:pPr>
        <w:pStyle w:val="msonormalcxspmiddle"/>
        <w:spacing w:before="0" w:beforeAutospacing="0" w:after="160" w:afterAutospacing="0"/>
        <w:ind w:left="720"/>
        <w:contextualSpacing/>
        <w:rPr>
          <w:b/>
          <w:color w:val="000000"/>
          <w:sz w:val="16"/>
          <w:szCs w:val="16"/>
        </w:rPr>
      </w:pPr>
    </w:p>
    <w:p w14:paraId="604263EB" w14:textId="0E80A703" w:rsidR="00F36D97" w:rsidRDefault="007F6058" w:rsidP="007F6058">
      <w:pPr>
        <w:spacing w:after="0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F6058">
        <w:rPr>
          <w:rFonts w:ascii="Times New Roman" w:hAnsi="Times New Roman"/>
          <w:color w:val="000000"/>
          <w:sz w:val="28"/>
          <w:szCs w:val="28"/>
        </w:rPr>
        <w:t>Стандартний (очний та заочний) курс.</w:t>
      </w:r>
    </w:p>
    <w:p w14:paraId="604263EC" w14:textId="77777777" w:rsidR="00F36D97" w:rsidRDefault="00F36D97" w:rsidP="00F36D97">
      <w:pPr>
        <w:pStyle w:val="msonormalcxspmiddle"/>
        <w:numPr>
          <w:ilvl w:val="0"/>
          <w:numId w:val="1"/>
        </w:numPr>
        <w:spacing w:before="0" w:beforeAutospacing="0" w:after="160" w:afterAutospacing="0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Результати навчання</w:t>
      </w:r>
    </w:p>
    <w:p w14:paraId="604263ED" w14:textId="77777777" w:rsidR="00F36D97" w:rsidRDefault="00F36D97" w:rsidP="00F36D97">
      <w:pPr>
        <w:pStyle w:val="msonormalcxspmiddle"/>
        <w:spacing w:before="0" w:beforeAutospacing="0" w:after="160" w:afterAutospacing="0"/>
        <w:ind w:left="720"/>
        <w:contextualSpacing/>
        <w:rPr>
          <w:color w:val="000000"/>
          <w:sz w:val="16"/>
          <w:szCs w:val="16"/>
        </w:rPr>
      </w:pPr>
    </w:p>
    <w:p w14:paraId="497FA699" w14:textId="28EA320C" w:rsidR="007F6058" w:rsidRDefault="007F6058" w:rsidP="007F6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058">
        <w:rPr>
          <w:rFonts w:ascii="Times New Roman" w:hAnsi="Times New Roman"/>
          <w:sz w:val="28"/>
          <w:szCs w:val="28"/>
        </w:rPr>
        <w:t>Згідно з вимогами освітньо-професійної програми підготовки фахівців здобувачі першого (бакалаврського) рівня вищої освіти повинні набути наступних компетенцій: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2126"/>
        <w:gridCol w:w="7732"/>
      </w:tblGrid>
      <w:tr w:rsidR="007F6058" w14:paraId="7D42F4FE" w14:textId="77777777" w:rsidTr="002A6FAF">
        <w:tc>
          <w:tcPr>
            <w:tcW w:w="4928" w:type="dxa"/>
          </w:tcPr>
          <w:p w14:paraId="424E6522" w14:textId="657F5BD6" w:rsidR="007F6058" w:rsidRPr="007F6058" w:rsidRDefault="007F6058" w:rsidP="007F605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6058">
              <w:rPr>
                <w:rFonts w:ascii="Times New Roman" w:hAnsi="Times New Roman"/>
                <w:b/>
                <w:bCs/>
                <w:sz w:val="28"/>
                <w:szCs w:val="28"/>
              </w:rPr>
              <w:t>Інтегральна компетентність</w:t>
            </w:r>
          </w:p>
        </w:tc>
        <w:tc>
          <w:tcPr>
            <w:tcW w:w="9858" w:type="dxa"/>
            <w:gridSpan w:val="2"/>
          </w:tcPr>
          <w:p w14:paraId="636A3A14" w14:textId="663A4ED6" w:rsidR="007F6058" w:rsidRDefault="007F6058" w:rsidP="007F6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58">
              <w:rPr>
                <w:rFonts w:ascii="Times New Roman" w:hAnsi="Times New Roman"/>
                <w:sz w:val="28"/>
                <w:szCs w:val="28"/>
              </w:rPr>
              <w:t>Здатність розв’язувати складні спеціалізовані задачі та практичні проблеми у певній галузі професійної діяльності або у процесі навчання, що передбачає застосування певних теорій та методів відповідної науки.</w:t>
            </w:r>
          </w:p>
        </w:tc>
      </w:tr>
      <w:tr w:rsidR="007F6058" w14:paraId="10E9FD3C" w14:textId="77777777" w:rsidTr="007F6058">
        <w:tc>
          <w:tcPr>
            <w:tcW w:w="4928" w:type="dxa"/>
          </w:tcPr>
          <w:p w14:paraId="0CBDAB6A" w14:textId="642BE72C" w:rsidR="007F6058" w:rsidRPr="007F6058" w:rsidRDefault="007F6058" w:rsidP="007F605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6058">
              <w:rPr>
                <w:rFonts w:ascii="Times New Roman" w:hAnsi="Times New Roman"/>
                <w:b/>
                <w:bCs/>
                <w:sz w:val="28"/>
                <w:szCs w:val="28"/>
              </w:rPr>
              <w:t>Загальні компетентності (ЗК)</w:t>
            </w:r>
          </w:p>
        </w:tc>
        <w:tc>
          <w:tcPr>
            <w:tcW w:w="2126" w:type="dxa"/>
          </w:tcPr>
          <w:p w14:paraId="6365ADCA" w14:textId="43B0FD11" w:rsidR="007F6058" w:rsidRPr="007F6058" w:rsidRDefault="007F6058" w:rsidP="007F60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6058">
              <w:rPr>
                <w:rFonts w:ascii="Times New Roman" w:hAnsi="Times New Roman"/>
                <w:b/>
                <w:bCs/>
                <w:sz w:val="28"/>
                <w:szCs w:val="28"/>
              </w:rPr>
              <w:t>ЗК01</w:t>
            </w:r>
          </w:p>
        </w:tc>
        <w:tc>
          <w:tcPr>
            <w:tcW w:w="7732" w:type="dxa"/>
          </w:tcPr>
          <w:p w14:paraId="4EC905A2" w14:textId="1F2FE040" w:rsidR="007F6058" w:rsidRDefault="007F6058" w:rsidP="007F6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58">
              <w:rPr>
                <w:rFonts w:ascii="Times New Roman" w:hAnsi="Times New Roman"/>
                <w:sz w:val="28"/>
                <w:szCs w:val="28"/>
              </w:rPr>
              <w:t>Здатність до абстрактного мислення, аналізу та синтезу.</w:t>
            </w:r>
          </w:p>
        </w:tc>
      </w:tr>
      <w:tr w:rsidR="007F6058" w14:paraId="32F545F9" w14:textId="77777777" w:rsidTr="007F6058">
        <w:tc>
          <w:tcPr>
            <w:tcW w:w="4928" w:type="dxa"/>
          </w:tcPr>
          <w:p w14:paraId="7BA4910E" w14:textId="77777777" w:rsidR="007F6058" w:rsidRDefault="007F6058" w:rsidP="007F6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35DB101" w14:textId="7FFA4893" w:rsidR="007F6058" w:rsidRPr="007F6058" w:rsidRDefault="007F6058" w:rsidP="007F60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6058">
              <w:rPr>
                <w:rFonts w:ascii="Times New Roman" w:hAnsi="Times New Roman"/>
                <w:b/>
                <w:bCs/>
                <w:sz w:val="28"/>
                <w:szCs w:val="28"/>
              </w:rPr>
              <w:t>ЗК 08</w:t>
            </w:r>
          </w:p>
        </w:tc>
        <w:tc>
          <w:tcPr>
            <w:tcW w:w="7732" w:type="dxa"/>
          </w:tcPr>
          <w:p w14:paraId="6C5C7B5B" w14:textId="11F6F97A" w:rsidR="007F6058" w:rsidRDefault="007F6058" w:rsidP="007F6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058">
              <w:rPr>
                <w:rFonts w:ascii="Times New Roman" w:hAnsi="Times New Roman"/>
                <w:sz w:val="28"/>
                <w:szCs w:val="28"/>
              </w:rPr>
              <w:t>Знання про сучасні досягнення в галузі загальних теорій держави та права, основні напрямки розвитку сучасних міжнародних відносин; шляхи і напрямки Європейської інтеграції; систему та зміст законодавства України і Європейських країн. Спрямованість на вирішення складних питань в організації освітньої діяльності в межах законодавства України та європейських країн.</w:t>
            </w:r>
          </w:p>
        </w:tc>
      </w:tr>
      <w:tr w:rsidR="00C90D44" w14:paraId="3B0F4818" w14:textId="77777777" w:rsidTr="00996060">
        <w:tc>
          <w:tcPr>
            <w:tcW w:w="14786" w:type="dxa"/>
            <w:gridSpan w:val="3"/>
          </w:tcPr>
          <w:p w14:paraId="08B5A1DD" w14:textId="49581395" w:rsidR="00C90D44" w:rsidRPr="007F6058" w:rsidRDefault="00C90D44" w:rsidP="00C90D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058">
              <w:rPr>
                <w:rFonts w:ascii="Times New Roman" w:hAnsi="Times New Roman"/>
                <w:b/>
                <w:bCs/>
                <w:sz w:val="28"/>
                <w:szCs w:val="28"/>
              </w:rPr>
              <w:t>7 - Програмні результати навчання</w:t>
            </w:r>
          </w:p>
        </w:tc>
      </w:tr>
      <w:tr w:rsidR="007F6058" w14:paraId="0BA5CCA8" w14:textId="77777777" w:rsidTr="007F6058">
        <w:tc>
          <w:tcPr>
            <w:tcW w:w="4928" w:type="dxa"/>
          </w:tcPr>
          <w:p w14:paraId="3FB8CD14" w14:textId="77777777" w:rsidR="007F6058" w:rsidRDefault="007F6058" w:rsidP="007F6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FA057E0" w14:textId="031A57B7" w:rsidR="007F6058" w:rsidRPr="007F6058" w:rsidRDefault="00C90D44" w:rsidP="007F60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0D44">
              <w:rPr>
                <w:rFonts w:ascii="Times New Roman" w:hAnsi="Times New Roman"/>
                <w:b/>
                <w:bCs/>
                <w:sz w:val="28"/>
                <w:szCs w:val="28"/>
              </w:rPr>
              <w:t>ПРН 07</w:t>
            </w:r>
          </w:p>
        </w:tc>
        <w:tc>
          <w:tcPr>
            <w:tcW w:w="7732" w:type="dxa"/>
          </w:tcPr>
          <w:p w14:paraId="3557FD86" w14:textId="43A4FF03" w:rsidR="007F6058" w:rsidRPr="007F6058" w:rsidRDefault="00C90D44" w:rsidP="007F6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44">
              <w:rPr>
                <w:rFonts w:ascii="Times New Roman" w:hAnsi="Times New Roman"/>
                <w:sz w:val="28"/>
                <w:szCs w:val="28"/>
              </w:rPr>
              <w:t>Інтегрувати знання конституційного й адміністративного права у професійну діяльність проектувати знання загального правознавства на історичні події, процеси та явища сьогодення.</w:t>
            </w:r>
          </w:p>
        </w:tc>
      </w:tr>
      <w:tr w:rsidR="007F6058" w14:paraId="6F8CB23E" w14:textId="77777777" w:rsidTr="007F6058">
        <w:tc>
          <w:tcPr>
            <w:tcW w:w="4928" w:type="dxa"/>
          </w:tcPr>
          <w:p w14:paraId="3479310F" w14:textId="77777777" w:rsidR="007F6058" w:rsidRDefault="007F6058" w:rsidP="007F6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85BD0DC" w14:textId="50D93D8C" w:rsidR="007F6058" w:rsidRPr="007F6058" w:rsidRDefault="00C90D44" w:rsidP="007F60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0D44">
              <w:rPr>
                <w:rFonts w:ascii="Times New Roman" w:hAnsi="Times New Roman"/>
                <w:b/>
                <w:bCs/>
                <w:sz w:val="28"/>
                <w:szCs w:val="28"/>
              </w:rPr>
              <w:t>ПРН 16</w:t>
            </w:r>
          </w:p>
        </w:tc>
        <w:tc>
          <w:tcPr>
            <w:tcW w:w="7732" w:type="dxa"/>
          </w:tcPr>
          <w:p w14:paraId="65685B8A" w14:textId="28C459EA" w:rsidR="007F6058" w:rsidRPr="007F6058" w:rsidRDefault="00C90D44" w:rsidP="007F6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44">
              <w:rPr>
                <w:rFonts w:ascii="Times New Roman" w:hAnsi="Times New Roman"/>
                <w:sz w:val="28"/>
                <w:szCs w:val="28"/>
              </w:rPr>
              <w:t>Вміти розкривати сутність досліджуваної проблематики у навчальних та науково- дослідницьких проектах з дотриманням академічних вимог до їх оформлення та виконання.</w:t>
            </w:r>
          </w:p>
        </w:tc>
      </w:tr>
      <w:tr w:rsidR="007F6058" w14:paraId="4DC5ED37" w14:textId="77777777" w:rsidTr="00403EA3">
        <w:trPr>
          <w:trHeight w:val="786"/>
        </w:trPr>
        <w:tc>
          <w:tcPr>
            <w:tcW w:w="4928" w:type="dxa"/>
          </w:tcPr>
          <w:p w14:paraId="3EA45185" w14:textId="77777777" w:rsidR="007F6058" w:rsidRDefault="007F6058" w:rsidP="007F6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0D83275" w14:textId="1E7F3C50" w:rsidR="007F6058" w:rsidRPr="007F6058" w:rsidRDefault="00C90D44" w:rsidP="007F605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0D44">
              <w:rPr>
                <w:rFonts w:ascii="Times New Roman" w:hAnsi="Times New Roman"/>
                <w:b/>
                <w:bCs/>
                <w:sz w:val="28"/>
                <w:szCs w:val="28"/>
              </w:rPr>
              <w:t>ПРН 19</w:t>
            </w:r>
          </w:p>
        </w:tc>
        <w:tc>
          <w:tcPr>
            <w:tcW w:w="7732" w:type="dxa"/>
          </w:tcPr>
          <w:p w14:paraId="411495DC" w14:textId="4036DA3E" w:rsidR="007F6058" w:rsidRPr="007F6058" w:rsidRDefault="00C90D44" w:rsidP="007F60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0D44">
              <w:rPr>
                <w:rFonts w:ascii="Times New Roman" w:hAnsi="Times New Roman"/>
                <w:sz w:val="28"/>
                <w:szCs w:val="28"/>
              </w:rPr>
              <w:t>Демонструвати системні знання та практичні навички з дисциплін передбачених даною ОПП та навчальним планом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B8EB6E0" w14:textId="0F1E690E" w:rsidR="007F6058" w:rsidRDefault="007F6058" w:rsidP="007F6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B0F503" w14:textId="77777777" w:rsidR="00403EA3" w:rsidRDefault="00403EA3" w:rsidP="007F6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4263FF" w14:textId="77777777" w:rsidR="009E7425" w:rsidRDefault="009E7425" w:rsidP="009E7425">
      <w:pPr>
        <w:pStyle w:val="msonormalcxspmiddle"/>
        <w:numPr>
          <w:ilvl w:val="0"/>
          <w:numId w:val="1"/>
        </w:numPr>
        <w:spacing w:before="0" w:beforeAutospacing="0" w:after="16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Обсяг і ознаки курсу</w:t>
      </w:r>
    </w:p>
    <w:p w14:paraId="60426400" w14:textId="77777777" w:rsidR="009E7425" w:rsidRDefault="009E7425" w:rsidP="009E7425">
      <w:pPr>
        <w:pStyle w:val="msonormalcxspmiddle"/>
        <w:shd w:val="clear" w:color="auto" w:fill="FFFFFF"/>
        <w:tabs>
          <w:tab w:val="left" w:pos="709"/>
        </w:tabs>
        <w:spacing w:after="0" w:afterAutospacing="0" w:line="256" w:lineRule="auto"/>
        <w:contextualSpacing/>
        <w:jc w:val="both"/>
        <w:rPr>
          <w:color w:val="000000"/>
          <w:sz w:val="16"/>
          <w:szCs w:val="16"/>
        </w:rPr>
      </w:pPr>
    </w:p>
    <w:p w14:paraId="60426402" w14:textId="5FFD2562" w:rsidR="009E7425" w:rsidRDefault="009E7425" w:rsidP="00C90D44">
      <w:pPr>
        <w:pStyle w:val="msonormalcxspmiddle"/>
        <w:shd w:val="clear" w:color="auto" w:fill="FFFFFF"/>
        <w:tabs>
          <w:tab w:val="left" w:pos="709"/>
        </w:tabs>
        <w:spacing w:after="0" w:afterAutospacing="0" w:line="256" w:lineRule="auto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tbl>
      <w:tblPr>
        <w:tblW w:w="1442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47"/>
        <w:gridCol w:w="4968"/>
        <w:gridCol w:w="4211"/>
      </w:tblGrid>
      <w:tr w:rsidR="00C90D44" w14:paraId="60426405" w14:textId="1F009DEA" w:rsidTr="00B727A9">
        <w:trPr>
          <w:trHeight w:val="273"/>
        </w:trPr>
        <w:tc>
          <w:tcPr>
            <w:tcW w:w="5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03" w14:textId="77777777" w:rsidR="00C90D44" w:rsidRDefault="00C90D44" w:rsidP="00545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показників</w:t>
            </w:r>
          </w:p>
        </w:tc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6CE3B" w14:textId="57A5A8AF" w:rsidR="00C90D44" w:rsidRDefault="00C90D44" w:rsidP="00545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навчального курсу </w:t>
            </w:r>
          </w:p>
        </w:tc>
      </w:tr>
      <w:tr w:rsidR="00C90D44" w14:paraId="60426408" w14:textId="4177410D" w:rsidTr="00C90D44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26406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07" w14:textId="77777777" w:rsidR="00C90D44" w:rsidRDefault="00C90D44" w:rsidP="00545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A17" w14:textId="13E361DF" w:rsidR="00C90D44" w:rsidRDefault="00C90D44" w:rsidP="00545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заоч</w:t>
            </w:r>
            <w:r w:rsidRPr="00C90D44">
              <w:rPr>
                <w:rFonts w:ascii="Times New Roman" w:hAnsi="Times New Roman"/>
                <w:b/>
                <w:sz w:val="24"/>
                <w:szCs w:val="24"/>
              </w:rPr>
              <w:t>на форма навчання</w:t>
            </w:r>
          </w:p>
        </w:tc>
      </w:tr>
      <w:tr w:rsidR="00C90D44" w14:paraId="6042640B" w14:textId="6C90FCD4" w:rsidTr="00C90D44">
        <w:trPr>
          <w:trHeight w:val="5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09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Освітня програма, спеціальність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0A" w14:textId="77777777" w:rsidR="00C90D44" w:rsidRPr="00982A3B" w:rsidRDefault="00C90D44" w:rsidP="00545E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8184E">
              <w:rPr>
                <w:rFonts w:ascii="Times New Roman" w:hAnsi="Times New Roman"/>
                <w:sz w:val="24"/>
                <w:szCs w:val="24"/>
              </w:rPr>
              <w:t>Історія та правознавство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Середня</w:t>
            </w:r>
            <w:proofErr w:type="spellEnd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освіта</w:t>
            </w:r>
            <w:proofErr w:type="spellEnd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Історія</w:t>
            </w:r>
            <w:proofErr w:type="spellEnd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50EC" w14:textId="61B8F540" w:rsidR="00C90D44" w:rsidRPr="00B8184E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84E">
              <w:rPr>
                <w:rFonts w:ascii="Times New Roman" w:hAnsi="Times New Roman"/>
                <w:sz w:val="24"/>
                <w:szCs w:val="24"/>
              </w:rPr>
              <w:t>Історія та правознавство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014 </w:t>
            </w:r>
            <w:proofErr w:type="spellStart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Середня</w:t>
            </w:r>
            <w:proofErr w:type="spellEnd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освіта</w:t>
            </w:r>
            <w:proofErr w:type="spellEnd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Історія</w:t>
            </w:r>
            <w:proofErr w:type="spellEnd"/>
            <w:r w:rsidRPr="00B8184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</w:tc>
      </w:tr>
      <w:tr w:rsidR="00C90D44" w14:paraId="6042640E" w14:textId="5E1FBAEC" w:rsidTr="00C90D44">
        <w:trPr>
          <w:trHeight w:val="30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0C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Рік навчання/ рік викладання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0D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82A3B">
              <w:rPr>
                <w:rFonts w:ascii="Times New Roman" w:hAnsi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/2020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E4" w14:textId="0B22ACBF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82A3B">
              <w:rPr>
                <w:rFonts w:ascii="Times New Roman" w:hAnsi="Times New Roman"/>
                <w:sz w:val="24"/>
                <w:szCs w:val="24"/>
              </w:rPr>
              <w:t>-й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/2020</w:t>
            </w:r>
          </w:p>
        </w:tc>
      </w:tr>
      <w:tr w:rsidR="00C90D44" w14:paraId="60426411" w14:textId="0D5EF135" w:rsidTr="00C90D44">
        <w:trPr>
          <w:trHeight w:val="2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0F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 вивчення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10" w14:textId="77777777" w:rsidR="00C90D44" w:rsidRPr="00982A3B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82A3B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2C7D" w14:textId="48D9DB32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82A3B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</w:tr>
      <w:tr w:rsidR="00C90D44" w14:paraId="60426414" w14:textId="5F035E0F" w:rsidTr="00C90D44">
        <w:trPr>
          <w:trHeight w:val="3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12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нормативна/вибіркова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13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418A" w14:textId="2F481269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нормативна</w:t>
            </w:r>
          </w:p>
        </w:tc>
      </w:tr>
      <w:tr w:rsidR="00C90D44" w14:paraId="60426417" w14:textId="08BBAE22" w:rsidTr="00C90D44">
        <w:trPr>
          <w:trHeight w:val="2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15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16" w14:textId="75311C9D" w:rsidR="00C90D44" w:rsidRDefault="00C90D44" w:rsidP="0054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кредити ЄКТС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FD55" w14:textId="7BBF170E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кредити ЄКТС</w:t>
            </w:r>
          </w:p>
        </w:tc>
      </w:tr>
      <w:tr w:rsidR="00C90D44" w14:paraId="6042641A" w14:textId="52D81893" w:rsidTr="00C90D44">
        <w:trPr>
          <w:trHeight w:val="3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18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Загальний обсяг годин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19" w14:textId="399E083F" w:rsidR="00C90D44" w:rsidRPr="00982A3B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82A3B">
              <w:rPr>
                <w:rFonts w:ascii="Times New Roman" w:hAnsi="Times New Roman"/>
                <w:sz w:val="24"/>
                <w:szCs w:val="24"/>
              </w:rPr>
              <w:t>0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9EA3" w14:textId="5DCF6C85" w:rsidR="00C90D44" w:rsidRPr="00982A3B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82A3B">
              <w:rPr>
                <w:rFonts w:ascii="Times New Roman" w:hAnsi="Times New Roman"/>
                <w:sz w:val="24"/>
                <w:szCs w:val="24"/>
              </w:rPr>
              <w:t>0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90D44" w14:paraId="6042641D" w14:textId="2D783869" w:rsidTr="00C90D44">
        <w:trPr>
          <w:trHeight w:val="2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1B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 годин навчальних занять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1C" w14:textId="36D52F91" w:rsidR="00C90D44" w:rsidRDefault="00C90D44" w:rsidP="005678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год.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EEE1" w14:textId="2EB7883F" w:rsidR="00C90D44" w:rsidRDefault="00C90D44" w:rsidP="0056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63265E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C90D44" w14:paraId="60426420" w14:textId="46E443C5" w:rsidTr="00C90D44">
        <w:trPr>
          <w:trHeight w:val="3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1E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1F" w14:textId="1C49F2C8" w:rsidR="00C90D44" w:rsidRDefault="00C90D44" w:rsidP="005678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год.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C983" w14:textId="628C4B9C" w:rsidR="00C90D44" w:rsidRDefault="00C90D44" w:rsidP="00567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63265E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C90D44" w14:paraId="60426423" w14:textId="5B95EF56" w:rsidTr="00C90D44">
        <w:trPr>
          <w:trHeight w:val="2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21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22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год.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98C6" w14:textId="415CDD66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63265E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C90D44" w14:paraId="60426426" w14:textId="44DACB88" w:rsidTr="00C90D44">
        <w:trPr>
          <w:trHeight w:val="300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24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25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год.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F9A6" w14:textId="65524430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63265E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C90D44" w14:paraId="60426429" w14:textId="20F3D549" w:rsidTr="00C90D44">
        <w:trPr>
          <w:trHeight w:val="2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27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28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год.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1A0D" w14:textId="0C1F4FC5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63265E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C90D44" w14:paraId="6042642C" w14:textId="3577958F" w:rsidTr="00C90D44">
        <w:trPr>
          <w:trHeight w:val="2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2A" w14:textId="77777777" w:rsidR="00C90D44" w:rsidRPr="0063265E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65E">
              <w:rPr>
                <w:rFonts w:ascii="Times New Roman" w:hAnsi="Times New Roman"/>
                <w:sz w:val="24"/>
                <w:szCs w:val="24"/>
              </w:rPr>
              <w:t>Самостійна та індивідуальна робота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2B" w14:textId="5A4A0B4C" w:rsidR="00C90D44" w:rsidRPr="0063265E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632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Hlk133270326"/>
            <w:r w:rsidRPr="0063265E">
              <w:rPr>
                <w:rFonts w:ascii="Times New Roman" w:hAnsi="Times New Roman"/>
                <w:sz w:val="24"/>
                <w:szCs w:val="24"/>
              </w:rPr>
              <w:t>год.</w:t>
            </w:r>
            <w:bookmarkEnd w:id="0"/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6292" w14:textId="7634724D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Pr="0063265E">
              <w:rPr>
                <w:rFonts w:ascii="Times New Roman" w:hAnsi="Times New Roman"/>
                <w:sz w:val="24"/>
                <w:szCs w:val="24"/>
              </w:rPr>
              <w:t>год.</w:t>
            </w:r>
          </w:p>
        </w:tc>
      </w:tr>
      <w:tr w:rsidR="00C90D44" w14:paraId="6042642F" w14:textId="1B4216DE" w:rsidTr="00C90D44">
        <w:trPr>
          <w:trHeight w:val="27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2D" w14:textId="77777777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642E" w14:textId="0CC99AEB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0DCD" w14:textId="43F79653" w:rsidR="00C90D44" w:rsidRDefault="00C90D44" w:rsidP="00545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екзамен</w:t>
            </w:r>
          </w:p>
        </w:tc>
      </w:tr>
    </w:tbl>
    <w:p w14:paraId="60426430" w14:textId="77777777" w:rsidR="009E7425" w:rsidRDefault="009E7425" w:rsidP="009E7425">
      <w:pPr>
        <w:pStyle w:val="msonormalcxspmiddle"/>
        <w:spacing w:before="0" w:beforeAutospacing="0" w:after="160" w:afterAutospacing="0"/>
        <w:ind w:left="720"/>
        <w:contextualSpacing/>
        <w:rPr>
          <w:b/>
          <w:color w:val="000000"/>
          <w:sz w:val="28"/>
          <w:szCs w:val="28"/>
        </w:rPr>
      </w:pPr>
    </w:p>
    <w:p w14:paraId="60426431" w14:textId="77777777" w:rsidR="009E7425" w:rsidRDefault="009E7425" w:rsidP="009E7425">
      <w:pPr>
        <w:pStyle w:val="msonormalcxspmiddle"/>
        <w:spacing w:before="0" w:beforeAutospacing="0" w:after="160" w:afterAutospacing="0"/>
        <w:ind w:left="720"/>
        <w:contextualSpacing/>
        <w:rPr>
          <w:b/>
          <w:color w:val="000000"/>
          <w:sz w:val="28"/>
          <w:szCs w:val="28"/>
        </w:rPr>
      </w:pPr>
    </w:p>
    <w:p w14:paraId="60426432" w14:textId="77777777" w:rsidR="009E7425" w:rsidRDefault="009E7425" w:rsidP="009E7425">
      <w:pPr>
        <w:pStyle w:val="msonormalcxspmiddle"/>
        <w:spacing w:before="0" w:beforeAutospacing="0" w:after="160" w:afterAutospacing="0"/>
        <w:ind w:left="720"/>
        <w:contextualSpacing/>
        <w:rPr>
          <w:b/>
          <w:color w:val="000000"/>
          <w:sz w:val="28"/>
          <w:szCs w:val="28"/>
        </w:rPr>
      </w:pPr>
    </w:p>
    <w:p w14:paraId="60426433" w14:textId="77777777" w:rsidR="009E7425" w:rsidRDefault="009E7425" w:rsidP="009E7425">
      <w:pPr>
        <w:pStyle w:val="msonormalcxspmiddle"/>
        <w:spacing w:before="0" w:beforeAutospacing="0" w:after="160" w:afterAutospacing="0"/>
        <w:ind w:left="720"/>
        <w:contextualSpacing/>
        <w:rPr>
          <w:b/>
          <w:color w:val="000000"/>
          <w:sz w:val="28"/>
          <w:szCs w:val="28"/>
        </w:rPr>
      </w:pPr>
    </w:p>
    <w:p w14:paraId="01392512" w14:textId="77777777" w:rsidR="00403EA3" w:rsidRDefault="009E7425" w:rsidP="00403EA3">
      <w:pPr>
        <w:pStyle w:val="msonormalcxspmiddle"/>
        <w:numPr>
          <w:ilvl w:val="0"/>
          <w:numId w:val="1"/>
        </w:numPr>
        <w:spacing w:before="0" w:beforeAutospacing="0" w:after="160" w:afterAutospacing="0"/>
        <w:contextualSpacing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Пререквізити</w:t>
      </w:r>
      <w:proofErr w:type="spellEnd"/>
      <w:r>
        <w:rPr>
          <w:b/>
          <w:sz w:val="28"/>
          <w:szCs w:val="28"/>
        </w:rPr>
        <w:t xml:space="preserve"> курсу</w:t>
      </w:r>
    </w:p>
    <w:p w14:paraId="60426437" w14:textId="5816E417" w:rsidR="009E7425" w:rsidRPr="00403EA3" w:rsidRDefault="00403EA3" w:rsidP="00403EA3">
      <w:pPr>
        <w:pStyle w:val="msonormalcxspmiddle"/>
        <w:spacing w:before="0" w:beforeAutospacing="0" w:after="160" w:afterAutospacing="0"/>
        <w:ind w:left="720" w:firstLine="709"/>
        <w:contextualSpacing/>
        <w:rPr>
          <w:b/>
          <w:color w:val="000000"/>
          <w:sz w:val="28"/>
          <w:szCs w:val="28"/>
        </w:rPr>
      </w:pPr>
      <w:r w:rsidRPr="00403EA3">
        <w:rPr>
          <w:sz w:val="28"/>
          <w:szCs w:val="28"/>
        </w:rPr>
        <w:lastRenderedPageBreak/>
        <w:t xml:space="preserve">Вивчення дисципліни «Конституційне право України» передбачає базові знання у студентів, які вони отримали у школі вивчаючи курс «Правознавство», а також набуті знання з дисциплін «Правознавство», «Конституційне право України та зарубіжних країн». </w:t>
      </w:r>
      <w:r w:rsidR="009E7425" w:rsidRPr="00403EA3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60426438" w14:textId="77777777" w:rsidR="0056781E" w:rsidRDefault="0056781E" w:rsidP="009E7425">
      <w:pPr>
        <w:pStyle w:val="msonormalcxspmiddle"/>
        <w:spacing w:before="0" w:beforeAutospacing="0" w:after="160" w:afterAutospacing="0"/>
        <w:ind w:left="360" w:firstLine="708"/>
        <w:contextualSpacing/>
        <w:jc w:val="both"/>
        <w:rPr>
          <w:b/>
          <w:color w:val="000000"/>
          <w:sz w:val="28"/>
          <w:szCs w:val="28"/>
        </w:rPr>
      </w:pPr>
    </w:p>
    <w:p w14:paraId="60426439" w14:textId="77777777" w:rsidR="009E7425" w:rsidRDefault="009E7425" w:rsidP="009E7425">
      <w:pPr>
        <w:pStyle w:val="msonormalcxspmiddle"/>
        <w:numPr>
          <w:ilvl w:val="0"/>
          <w:numId w:val="1"/>
        </w:numPr>
        <w:spacing w:before="0" w:beforeAutospacing="0" w:after="160" w:afterAutospacing="0"/>
        <w:contextualSpacing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Технічне й програмне забезпечення /обладнання</w:t>
      </w:r>
    </w:p>
    <w:p w14:paraId="6042643A" w14:textId="77777777" w:rsidR="009E7425" w:rsidRDefault="009E7425" w:rsidP="009E7425">
      <w:pPr>
        <w:pStyle w:val="msonormalcxspmiddle"/>
        <w:spacing w:before="0" w:beforeAutospacing="0" w:after="160" w:afterAutospacing="0"/>
        <w:ind w:left="720"/>
        <w:contextualSpacing/>
        <w:rPr>
          <w:color w:val="000000"/>
          <w:sz w:val="16"/>
          <w:szCs w:val="16"/>
        </w:rPr>
      </w:pPr>
    </w:p>
    <w:p w14:paraId="6042643B" w14:textId="77777777" w:rsidR="009E7425" w:rsidRDefault="009E7425" w:rsidP="009E7425">
      <w:pPr>
        <w:pStyle w:val="msonormalcxspmiddle"/>
        <w:spacing w:before="0" w:beforeAutospacing="0" w:after="160" w:afterAutospacing="0"/>
        <w:ind w:left="72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Вивчення курсу не потребує використання програмного забезпечення, крім загальновживаних програм і операційних систем.</w:t>
      </w:r>
    </w:p>
    <w:p w14:paraId="6042643C" w14:textId="77777777" w:rsidR="0056781E" w:rsidRDefault="0056781E" w:rsidP="009E7425">
      <w:pPr>
        <w:pStyle w:val="msonormalcxspmiddle"/>
        <w:spacing w:before="0" w:beforeAutospacing="0" w:after="160" w:afterAutospacing="0"/>
        <w:ind w:left="720" w:firstLine="708"/>
        <w:contextualSpacing/>
        <w:jc w:val="both"/>
        <w:rPr>
          <w:sz w:val="28"/>
          <w:szCs w:val="28"/>
        </w:rPr>
      </w:pPr>
    </w:p>
    <w:p w14:paraId="6042643D" w14:textId="77777777" w:rsidR="009E7425" w:rsidRDefault="009E7425" w:rsidP="009E7425">
      <w:pPr>
        <w:pStyle w:val="msonormalcxspmiddle"/>
        <w:spacing w:before="0" w:beforeAutospacing="0" w:after="160" w:afterAutospacing="0"/>
        <w:ind w:left="360" w:firstLine="708"/>
        <w:contextualSpacing/>
        <w:jc w:val="both"/>
        <w:rPr>
          <w:sz w:val="16"/>
          <w:szCs w:val="16"/>
        </w:rPr>
      </w:pPr>
    </w:p>
    <w:p w14:paraId="6042643E" w14:textId="77777777" w:rsidR="009E7425" w:rsidRDefault="009E7425" w:rsidP="009E7425">
      <w:pPr>
        <w:pStyle w:val="msonormalcxspmiddle"/>
        <w:numPr>
          <w:ilvl w:val="0"/>
          <w:numId w:val="1"/>
        </w:numPr>
        <w:spacing w:before="0" w:beforeAutospacing="0" w:after="160" w:afterAutospacing="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Політики курсу</w:t>
      </w:r>
    </w:p>
    <w:p w14:paraId="6042643F" w14:textId="77777777" w:rsidR="009E7425" w:rsidRPr="00933D88" w:rsidRDefault="009E7425" w:rsidP="00933D88">
      <w:pPr>
        <w:pStyle w:val="msonormalcxspmiddle"/>
        <w:spacing w:before="0" w:beforeAutospacing="0" w:after="160" w:afterAutospacing="0"/>
        <w:ind w:left="720" w:firstLine="709"/>
        <w:contextualSpacing/>
        <w:jc w:val="both"/>
        <w:rPr>
          <w:b/>
          <w:color w:val="000000"/>
          <w:sz w:val="28"/>
          <w:szCs w:val="28"/>
        </w:rPr>
      </w:pPr>
    </w:p>
    <w:p w14:paraId="69472C4A" w14:textId="77777777" w:rsidR="00933D88" w:rsidRDefault="00933D88" w:rsidP="00933D88">
      <w:pPr>
        <w:pStyle w:val="msonormalcxspmiddle"/>
        <w:spacing w:before="0" w:beforeAutospacing="0" w:after="160" w:afterAutospacing="0"/>
        <w:ind w:left="720" w:firstLine="709"/>
        <w:contextualSpacing/>
        <w:jc w:val="both"/>
        <w:rPr>
          <w:sz w:val="28"/>
          <w:szCs w:val="28"/>
        </w:rPr>
      </w:pPr>
      <w:r w:rsidRPr="00933D88">
        <w:rPr>
          <w:i/>
          <w:iCs/>
          <w:sz w:val="28"/>
          <w:szCs w:val="28"/>
        </w:rPr>
        <w:t>Письмові роботи.</w:t>
      </w:r>
      <w:r w:rsidRPr="00933D88">
        <w:rPr>
          <w:sz w:val="28"/>
          <w:szCs w:val="28"/>
        </w:rPr>
        <w:t xml:space="preserve"> Очікується, що студенти виконають декілька видів письмових робіт (ІНДЗ, МКР). </w:t>
      </w:r>
    </w:p>
    <w:p w14:paraId="0B39AB77" w14:textId="77777777" w:rsidR="00933D88" w:rsidRDefault="00933D88" w:rsidP="00933D88">
      <w:pPr>
        <w:pStyle w:val="msonormalcxspmiddle"/>
        <w:spacing w:before="0" w:beforeAutospacing="0" w:after="160" w:afterAutospacing="0"/>
        <w:ind w:left="720" w:firstLine="709"/>
        <w:contextualSpacing/>
        <w:jc w:val="both"/>
        <w:rPr>
          <w:sz w:val="28"/>
          <w:szCs w:val="28"/>
        </w:rPr>
      </w:pPr>
      <w:r w:rsidRPr="00933D88">
        <w:rPr>
          <w:i/>
          <w:iCs/>
          <w:sz w:val="28"/>
          <w:szCs w:val="28"/>
        </w:rPr>
        <w:t>Академічна доброчесність.</w:t>
      </w:r>
      <w:r w:rsidRPr="00933D88">
        <w:rPr>
          <w:sz w:val="28"/>
          <w:szCs w:val="28"/>
        </w:rPr>
        <w:t xml:space="preserve"> Очікується, що роботи студентів будуть їх оригінальними дослідженнями чи міркуваннями. Відсутність посилань на використані джерела, фабрикування джерел списування, втручання в роботу інших студентів становлять, але не обмежують приклади можливої академічної </w:t>
      </w:r>
      <w:proofErr w:type="spellStart"/>
      <w:r w:rsidRPr="00933D88">
        <w:rPr>
          <w:sz w:val="28"/>
          <w:szCs w:val="28"/>
        </w:rPr>
        <w:t>недоброчесності</w:t>
      </w:r>
      <w:proofErr w:type="spellEnd"/>
      <w:r w:rsidRPr="00933D88">
        <w:rPr>
          <w:sz w:val="28"/>
          <w:szCs w:val="28"/>
        </w:rPr>
        <w:t xml:space="preserve">. Виявлення ознак академічної </w:t>
      </w:r>
      <w:proofErr w:type="spellStart"/>
      <w:r w:rsidRPr="00933D88">
        <w:rPr>
          <w:sz w:val="28"/>
          <w:szCs w:val="28"/>
        </w:rPr>
        <w:t>недоброчесності</w:t>
      </w:r>
      <w:proofErr w:type="spellEnd"/>
      <w:r w:rsidRPr="00933D88">
        <w:rPr>
          <w:sz w:val="28"/>
          <w:szCs w:val="28"/>
        </w:rPr>
        <w:t xml:space="preserve"> в письмовій роботі студента є підставою для її </w:t>
      </w:r>
      <w:proofErr w:type="spellStart"/>
      <w:r w:rsidRPr="00933D88">
        <w:rPr>
          <w:sz w:val="28"/>
          <w:szCs w:val="28"/>
        </w:rPr>
        <w:t>незарахування</w:t>
      </w:r>
      <w:proofErr w:type="spellEnd"/>
      <w:r w:rsidRPr="00933D88">
        <w:rPr>
          <w:sz w:val="28"/>
          <w:szCs w:val="28"/>
        </w:rPr>
        <w:t xml:space="preserve"> викладачем, незалежно від масштабів плагіату чи обману. </w:t>
      </w:r>
    </w:p>
    <w:p w14:paraId="7731CE32" w14:textId="77777777" w:rsidR="00933D88" w:rsidRDefault="00933D88" w:rsidP="00933D88">
      <w:pPr>
        <w:pStyle w:val="msonormalcxspmiddle"/>
        <w:spacing w:before="0" w:beforeAutospacing="0" w:after="160" w:afterAutospacing="0"/>
        <w:ind w:left="720" w:firstLine="709"/>
        <w:contextualSpacing/>
        <w:jc w:val="both"/>
        <w:rPr>
          <w:sz w:val="28"/>
          <w:szCs w:val="28"/>
        </w:rPr>
      </w:pPr>
      <w:r w:rsidRPr="00933D88">
        <w:rPr>
          <w:i/>
          <w:iCs/>
          <w:sz w:val="28"/>
          <w:szCs w:val="28"/>
        </w:rPr>
        <w:t>Відвідання занять.</w:t>
      </w:r>
      <w:r w:rsidRPr="00933D88">
        <w:rPr>
          <w:sz w:val="28"/>
          <w:szCs w:val="28"/>
        </w:rPr>
        <w:t xml:space="preserve"> Очікується, що всі студенти відвідають усі лекції і практичні заняття курсу. Студенти мають інформувати викладача про неможливість відвідати заняття. У будь-якому випадку студенти зобов’язані дотримуватися термінів виконання усіх видів робіт, передбачених курсом. В разі пропуску перездати тему семінарського заняття можна на консультації у формі співбесіди (кожного вівторка на четвертій парі) або письмово у MOODLE. З пропущеними лекціями можна ознайомитися у MOODLE. Окрім того, по окремому аспекту пропущеної лекції слід написати реферат в обсязі 12 сторінок писаного тексту. </w:t>
      </w:r>
    </w:p>
    <w:p w14:paraId="60426445" w14:textId="3E73AFF3" w:rsidR="009E7425" w:rsidRPr="00933D88" w:rsidRDefault="00933D88" w:rsidP="00933D88">
      <w:pPr>
        <w:pStyle w:val="msonormalcxspmiddle"/>
        <w:spacing w:before="0" w:beforeAutospacing="0" w:after="160" w:afterAutospacing="0"/>
        <w:ind w:left="720" w:firstLine="709"/>
        <w:contextualSpacing/>
        <w:jc w:val="both"/>
        <w:rPr>
          <w:b/>
          <w:color w:val="000000"/>
          <w:sz w:val="28"/>
          <w:szCs w:val="28"/>
        </w:rPr>
      </w:pPr>
      <w:r w:rsidRPr="00933D88">
        <w:rPr>
          <w:i/>
          <w:iCs/>
          <w:sz w:val="28"/>
          <w:szCs w:val="28"/>
        </w:rPr>
        <w:t>Література.</w:t>
      </w:r>
      <w:r w:rsidRPr="00933D88">
        <w:rPr>
          <w:b/>
          <w:bCs/>
          <w:sz w:val="28"/>
          <w:szCs w:val="28"/>
        </w:rPr>
        <w:t xml:space="preserve"> </w:t>
      </w:r>
      <w:r w:rsidRPr="00933D88">
        <w:rPr>
          <w:sz w:val="28"/>
          <w:szCs w:val="28"/>
        </w:rPr>
        <w:t>Уся література, яку студенти не 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немає серед рекомендованих.</w:t>
      </w:r>
    </w:p>
    <w:p w14:paraId="60426446" w14:textId="77777777" w:rsidR="009E7425" w:rsidRDefault="009E7425" w:rsidP="009E7425">
      <w:pPr>
        <w:pStyle w:val="msonormalcxspmiddle"/>
        <w:spacing w:before="0" w:beforeAutospacing="0" w:after="160" w:afterAutospacing="0"/>
        <w:ind w:left="720" w:firstLine="708"/>
        <w:contextualSpacing/>
        <w:jc w:val="center"/>
        <w:rPr>
          <w:b/>
          <w:color w:val="000000"/>
          <w:sz w:val="28"/>
          <w:szCs w:val="28"/>
        </w:rPr>
      </w:pPr>
    </w:p>
    <w:p w14:paraId="6042644D" w14:textId="77777777" w:rsidR="009E7425" w:rsidRDefault="009E7425" w:rsidP="009E7425">
      <w:pPr>
        <w:pStyle w:val="msonormalcxspmiddle"/>
        <w:spacing w:before="0" w:beforeAutospacing="0" w:after="160" w:afterAutospacing="0"/>
        <w:contextualSpacing/>
        <w:rPr>
          <w:b/>
          <w:color w:val="000000"/>
          <w:sz w:val="28"/>
          <w:szCs w:val="28"/>
        </w:rPr>
      </w:pPr>
    </w:p>
    <w:p w14:paraId="6042644E" w14:textId="5282CB16" w:rsidR="009E7425" w:rsidRPr="00D400A1" w:rsidRDefault="00D400A1" w:rsidP="009E7425">
      <w:pPr>
        <w:pStyle w:val="msonormalcxspmiddle"/>
        <w:spacing w:before="0" w:beforeAutospacing="0" w:after="160" w:afterAutospacing="0"/>
        <w:ind w:left="720" w:firstLine="708"/>
        <w:contextualSpacing/>
        <w:jc w:val="center"/>
        <w:rPr>
          <w:b/>
          <w:bCs/>
          <w:color w:val="000000"/>
          <w:sz w:val="28"/>
          <w:szCs w:val="28"/>
        </w:rPr>
      </w:pPr>
      <w:r w:rsidRPr="00D400A1">
        <w:rPr>
          <w:b/>
          <w:bCs/>
          <w:sz w:val="28"/>
          <w:szCs w:val="28"/>
        </w:rPr>
        <w:lastRenderedPageBreak/>
        <w:t>10. Система оцінювання та вимоги</w:t>
      </w:r>
    </w:p>
    <w:tbl>
      <w:tblPr>
        <w:tblW w:w="10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993"/>
        <w:gridCol w:w="1842"/>
        <w:gridCol w:w="1276"/>
        <w:gridCol w:w="3661"/>
      </w:tblGrid>
      <w:tr w:rsidR="00D400A1" w:rsidRPr="00D400A1" w14:paraId="6C59AA4D" w14:textId="77777777" w:rsidTr="00D400A1">
        <w:trPr>
          <w:cantSplit/>
          <w:trHeight w:val="496"/>
          <w:jc w:val="center"/>
        </w:trPr>
        <w:tc>
          <w:tcPr>
            <w:tcW w:w="7338" w:type="dxa"/>
            <w:gridSpan w:val="4"/>
          </w:tcPr>
          <w:p w14:paraId="521E2F12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Поточний і модульний контроль (100 балів)</w:t>
            </w:r>
          </w:p>
          <w:p w14:paraId="6B009662" w14:textId="77777777" w:rsidR="00D400A1" w:rsidRPr="00D400A1" w:rsidRDefault="00D400A1" w:rsidP="00D400A1">
            <w:pPr>
              <w:widowControl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Змістовий модуль 1</w:t>
            </w:r>
            <w:r w:rsidRPr="00D400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</w:t>
            </w: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100балів</w:t>
            </w:r>
            <w:r w:rsidRPr="00D400A1">
              <w:rPr>
                <w:rFonts w:ascii="Times New Roman" w:hAnsi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3661" w:type="dxa"/>
          </w:tcPr>
          <w:p w14:paraId="10962D6F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Сума</w:t>
            </w:r>
          </w:p>
        </w:tc>
      </w:tr>
      <w:tr w:rsidR="00D400A1" w:rsidRPr="00D400A1" w14:paraId="082CE9D5" w14:textId="77777777" w:rsidTr="00D400A1">
        <w:trPr>
          <w:trHeight w:val="397"/>
          <w:jc w:val="center"/>
        </w:trPr>
        <w:tc>
          <w:tcPr>
            <w:tcW w:w="3227" w:type="dxa"/>
          </w:tcPr>
          <w:p w14:paraId="46E747E7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Поточний контроль</w:t>
            </w:r>
          </w:p>
          <w:p w14:paraId="31BE538B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(семінари)</w:t>
            </w:r>
          </w:p>
        </w:tc>
        <w:tc>
          <w:tcPr>
            <w:tcW w:w="993" w:type="dxa"/>
          </w:tcPr>
          <w:p w14:paraId="6D97C12D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</w:p>
        </w:tc>
        <w:tc>
          <w:tcPr>
            <w:tcW w:w="1842" w:type="dxa"/>
          </w:tcPr>
          <w:p w14:paraId="71DAD8B3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ІНДЗ</w:t>
            </w:r>
          </w:p>
        </w:tc>
        <w:tc>
          <w:tcPr>
            <w:tcW w:w="1276" w:type="dxa"/>
          </w:tcPr>
          <w:p w14:paraId="73B846E2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Іспит</w:t>
            </w:r>
          </w:p>
          <w:p w14:paraId="7F842FAD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</w:tcPr>
          <w:p w14:paraId="0D260F7D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0A1" w:rsidRPr="00D400A1" w14:paraId="254417CA" w14:textId="77777777" w:rsidTr="00D400A1">
        <w:trPr>
          <w:trHeight w:val="226"/>
          <w:jc w:val="center"/>
        </w:trPr>
        <w:tc>
          <w:tcPr>
            <w:tcW w:w="3227" w:type="dxa"/>
          </w:tcPr>
          <w:p w14:paraId="3E13456E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26 балів</w:t>
            </w:r>
          </w:p>
        </w:tc>
        <w:tc>
          <w:tcPr>
            <w:tcW w:w="993" w:type="dxa"/>
          </w:tcPr>
          <w:p w14:paraId="045B5785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24 балів</w:t>
            </w:r>
          </w:p>
        </w:tc>
        <w:tc>
          <w:tcPr>
            <w:tcW w:w="1842" w:type="dxa"/>
          </w:tcPr>
          <w:p w14:paraId="3F393287" w14:textId="77777777" w:rsidR="00D400A1" w:rsidRPr="00D400A1" w:rsidRDefault="00D400A1" w:rsidP="00D400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10 балів</w:t>
            </w:r>
          </w:p>
        </w:tc>
        <w:tc>
          <w:tcPr>
            <w:tcW w:w="1276" w:type="dxa"/>
          </w:tcPr>
          <w:p w14:paraId="10543B24" w14:textId="77777777" w:rsidR="00D400A1" w:rsidRPr="00D400A1" w:rsidRDefault="00D400A1" w:rsidP="00D400A1">
            <w:pPr>
              <w:widowControl w:val="0"/>
              <w:spacing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40 балів</w:t>
            </w:r>
          </w:p>
        </w:tc>
        <w:tc>
          <w:tcPr>
            <w:tcW w:w="3661" w:type="dxa"/>
          </w:tcPr>
          <w:p w14:paraId="0A6D7C3E" w14:textId="77777777" w:rsidR="00D400A1" w:rsidRPr="00D400A1" w:rsidRDefault="00D400A1" w:rsidP="00D400A1">
            <w:pPr>
              <w:widowControl w:val="0"/>
              <w:spacing w:after="0" w:line="240" w:lineRule="auto"/>
              <w:ind w:left="7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00A1">
              <w:rPr>
                <w:rFonts w:ascii="Times New Roman" w:hAnsi="Times New Roman"/>
                <w:sz w:val="24"/>
                <w:szCs w:val="24"/>
                <w:lang w:eastAsia="ru-RU"/>
              </w:rPr>
              <w:t>100 балів</w:t>
            </w:r>
          </w:p>
        </w:tc>
      </w:tr>
    </w:tbl>
    <w:p w14:paraId="0D80DD8A" w14:textId="77777777" w:rsidR="00D400A1" w:rsidRDefault="00D400A1" w:rsidP="00D400A1">
      <w:pPr>
        <w:tabs>
          <w:tab w:val="left" w:pos="984"/>
        </w:tabs>
        <w:ind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Pr="00D400A1">
        <w:rPr>
          <w:rFonts w:ascii="Times New Roman" w:hAnsi="Times New Roman"/>
          <w:sz w:val="28"/>
          <w:szCs w:val="28"/>
        </w:rPr>
        <w:t xml:space="preserve">Оцінювання навчальних досягнень студентів здійснюється за рейтинговою системою зі 100-бальною шкалою та шкалою ECTS (А, В, С, D, E, FX, F) та національною шкалою (відмінно, добре, задовільно, незадовільно; зараховано, не зараховано). </w:t>
      </w:r>
    </w:p>
    <w:p w14:paraId="0E25D023" w14:textId="77777777" w:rsidR="00D400A1" w:rsidRDefault="00D400A1" w:rsidP="00D400A1">
      <w:pPr>
        <w:tabs>
          <w:tab w:val="left" w:pos="984"/>
        </w:tabs>
        <w:ind w:firstLine="680"/>
        <w:rPr>
          <w:rFonts w:ascii="Times New Roman" w:hAnsi="Times New Roman"/>
          <w:sz w:val="28"/>
          <w:szCs w:val="28"/>
        </w:rPr>
      </w:pPr>
      <w:r w:rsidRPr="00D400A1">
        <w:rPr>
          <w:rFonts w:ascii="Times New Roman" w:hAnsi="Times New Roman"/>
          <w:sz w:val="28"/>
          <w:szCs w:val="28"/>
        </w:rPr>
        <w:t xml:space="preserve">Зі 100 балів, студент впродовж семестру може набрати максимально 100 балів, з яких: </w:t>
      </w:r>
    </w:p>
    <w:p w14:paraId="5041296C" w14:textId="77777777" w:rsidR="00D400A1" w:rsidRDefault="00D400A1" w:rsidP="00D400A1">
      <w:pPr>
        <w:tabs>
          <w:tab w:val="left" w:pos="984"/>
        </w:tabs>
        <w:ind w:firstLine="680"/>
        <w:rPr>
          <w:rFonts w:ascii="Times New Roman" w:hAnsi="Times New Roman"/>
          <w:sz w:val="28"/>
          <w:szCs w:val="28"/>
        </w:rPr>
      </w:pPr>
      <w:r w:rsidRPr="00D400A1">
        <w:rPr>
          <w:rFonts w:ascii="Times New Roman" w:hAnsi="Times New Roman"/>
          <w:sz w:val="28"/>
          <w:szCs w:val="28"/>
        </w:rPr>
        <w:t xml:space="preserve">26 – поточне оцінювання; </w:t>
      </w:r>
    </w:p>
    <w:p w14:paraId="78F8A53A" w14:textId="77777777" w:rsidR="00D400A1" w:rsidRDefault="00D400A1" w:rsidP="00D400A1">
      <w:pPr>
        <w:tabs>
          <w:tab w:val="left" w:pos="984"/>
        </w:tabs>
        <w:ind w:firstLine="680"/>
        <w:rPr>
          <w:rFonts w:ascii="Times New Roman" w:hAnsi="Times New Roman"/>
          <w:sz w:val="28"/>
          <w:szCs w:val="28"/>
        </w:rPr>
      </w:pPr>
      <w:r w:rsidRPr="00D400A1">
        <w:rPr>
          <w:rFonts w:ascii="Times New Roman" w:hAnsi="Times New Roman"/>
          <w:sz w:val="28"/>
          <w:szCs w:val="28"/>
        </w:rPr>
        <w:t xml:space="preserve">24 – виконання студентами модульної контрольної роботи; </w:t>
      </w:r>
    </w:p>
    <w:p w14:paraId="517A327D" w14:textId="77777777" w:rsidR="00D400A1" w:rsidRDefault="00D400A1" w:rsidP="00D400A1">
      <w:pPr>
        <w:tabs>
          <w:tab w:val="left" w:pos="984"/>
        </w:tabs>
        <w:ind w:firstLine="680"/>
        <w:rPr>
          <w:rFonts w:ascii="Times New Roman" w:hAnsi="Times New Roman"/>
          <w:sz w:val="28"/>
          <w:szCs w:val="28"/>
        </w:rPr>
      </w:pPr>
      <w:r w:rsidRPr="00D400A1">
        <w:rPr>
          <w:rFonts w:ascii="Times New Roman" w:hAnsi="Times New Roman"/>
          <w:sz w:val="28"/>
          <w:szCs w:val="28"/>
        </w:rPr>
        <w:t xml:space="preserve">10 – виконання студентами самостійної роботи; </w:t>
      </w:r>
    </w:p>
    <w:p w14:paraId="60426557" w14:textId="57EFBBA7" w:rsidR="00F36D97" w:rsidRDefault="00D400A1" w:rsidP="00D400A1">
      <w:pPr>
        <w:tabs>
          <w:tab w:val="left" w:pos="984"/>
        </w:tabs>
        <w:ind w:firstLine="680"/>
        <w:rPr>
          <w:rFonts w:ascii="Times New Roman" w:hAnsi="Times New Roman"/>
          <w:sz w:val="28"/>
          <w:szCs w:val="28"/>
        </w:rPr>
      </w:pPr>
      <w:r w:rsidRPr="00D400A1">
        <w:rPr>
          <w:rFonts w:ascii="Times New Roman" w:hAnsi="Times New Roman"/>
          <w:sz w:val="28"/>
          <w:szCs w:val="28"/>
        </w:rPr>
        <w:t>40 – складення екзамену.</w:t>
      </w:r>
    </w:p>
    <w:p w14:paraId="22FED222" w14:textId="442F41EC" w:rsidR="00D400A1" w:rsidRPr="00D400A1" w:rsidRDefault="00D400A1" w:rsidP="00D400A1">
      <w:pPr>
        <w:tabs>
          <w:tab w:val="left" w:pos="984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D400A1">
        <w:rPr>
          <w:rFonts w:ascii="Times New Roman" w:hAnsi="Times New Roman"/>
          <w:sz w:val="28"/>
          <w:szCs w:val="28"/>
        </w:rPr>
        <w:t>Кінцева оцінка успішності студента формується шляхом додавання балів, що студент отримав за участь в роботі впродовж семестру та балів, який студент отримав на екзамені. Кінцева оцінка набуває вигляду як за національною шалою, так за 100-більною шкалою ECTS (А, В, С, D, E, FX, F). Студент вважається допущеним до підсумкового контролю при умові: обов’язкова присутність на лекційних заняттях, активність впродовж семестру, відвідування/відпрацювання усіх практичних занять, виконання самостійної роботи, що передбачена навчальним планом дисципліни.</w:t>
      </w:r>
    </w:p>
    <w:p w14:paraId="60426558" w14:textId="77777777" w:rsidR="00F36D97" w:rsidRPr="009E7425" w:rsidRDefault="00F36D97" w:rsidP="00F36D97">
      <w:pPr>
        <w:rPr>
          <w:rFonts w:ascii="Times New Roman" w:hAnsi="Times New Roman"/>
          <w:sz w:val="24"/>
          <w:szCs w:val="24"/>
        </w:rPr>
      </w:pPr>
    </w:p>
    <w:p w14:paraId="60426559" w14:textId="77777777" w:rsidR="00F36D97" w:rsidRDefault="00087CB8" w:rsidP="00087CB8">
      <w:pPr>
        <w:jc w:val="center"/>
        <w:rPr>
          <w:rFonts w:ascii="Times New Roman" w:hAnsi="Times New Roman"/>
          <w:b/>
          <w:sz w:val="28"/>
          <w:szCs w:val="28"/>
        </w:rPr>
      </w:pPr>
      <w:r w:rsidRPr="004B2C97">
        <w:rPr>
          <w:rFonts w:ascii="Times New Roman" w:hAnsi="Times New Roman"/>
          <w:b/>
          <w:sz w:val="28"/>
          <w:szCs w:val="28"/>
        </w:rPr>
        <w:lastRenderedPageBreak/>
        <w:t>Рекомендовані джерела інформації</w:t>
      </w:r>
    </w:p>
    <w:p w14:paraId="6042655A" w14:textId="77777777" w:rsidR="00087CB8" w:rsidRPr="00087CB8" w:rsidRDefault="00087CB8" w:rsidP="00087CB8">
      <w:pPr>
        <w:numPr>
          <w:ilvl w:val="0"/>
          <w:numId w:val="8"/>
        </w:numPr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Актуальні проблеми конституційного права України: підручник /за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заг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ред. проф. Олійника А.Ю.  К.: «Центр учбової літератури», 2013. 554 с.</w:t>
      </w:r>
    </w:p>
    <w:p w14:paraId="6042655B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Бакуменко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 В. Д. Теоретичні засади державного управління : [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посіб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.] / В. Д.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Бакуменко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, Л. М.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Усаченко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, О. В.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Червякова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 ; за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заг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ред. Л. М.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Усаченко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 К. 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Інтерсервіс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, 2013. 174 с.</w:t>
      </w:r>
    </w:p>
    <w:p w14:paraId="6042655C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Годованець В.Ф., Головін А.С. Конституційне право України: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посіб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./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В.Ф.Годованець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А.С.Головін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 К.: ДП "Видавничий дім "Персонал", 2011. 384 с.</w:t>
      </w:r>
    </w:p>
    <w:p w14:paraId="6042655D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>Демиденко В.О. Державне будівництво та місцеве самоврядування в Україні (у схемах): Посібник.  К.: КНТ, 2007. 440 с.</w:t>
      </w:r>
    </w:p>
    <w:p w14:paraId="6042655E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Демків, Роман Ярославович. Конституційне право України [Текст] : курс лекцій / Р. Я. Демків ; Львів.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держ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ун-т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внутр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справ.  Л. : [б. в.], 2012.  331 с.</w:t>
      </w:r>
    </w:p>
    <w:p w14:paraId="6042655F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>Державне будівництво і місцеве самоврядування в Україні : підручник / І. І. 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Бодрова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, С. В. 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Болдирєв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, В. О. Величко та ін. ; за ред. С. Г. 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Серьогіної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Вид. 2-ге перероб. та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допов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 Харків : Право, 2011. 360 с.</w:t>
      </w:r>
    </w:p>
    <w:p w14:paraId="60426560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Державне управління 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підруч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: у 2 т. / [ред.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кол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: Ю. В. Ковбасюк (голова), К. О. Ващенко (заст. голови), Ю. П.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Сурмін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 (заст. голови) та ін.] ;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Нац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акад.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держ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упр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при Президентові України.  К. ; Дніпропетровськ : НАДУ, 2012.  Т. 1.  2012. 564 с.</w:t>
      </w:r>
    </w:p>
    <w:p w14:paraId="60426561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Державне управління, державна служба і місцеве самоврядування: Монографія /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Кол.авт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.; За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заг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ред. проф. О.Ю. Оболенського. Хмельницький: "Поділля", 1999. 570 с.</w:t>
      </w:r>
    </w:p>
    <w:p w14:paraId="60426562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Камінська Н. В. Місцеве самоврядування: теоретико-історичний і порівняльно правовий аналіз 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посіб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/ Н. В. Камінська.  Київ : КНТ, 2010.  232 с.</w:t>
      </w:r>
    </w:p>
    <w:p w14:paraId="60426563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Колодій А. М. Державне будівництво і місцеве самоврядування в Україні / А. М. Колодій, А. Ю. Олійник.  Вид. 2-ге перероб. і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допов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 Київ : Юрінком Інтер, 2007.  504 с.</w:t>
      </w:r>
    </w:p>
    <w:p w14:paraId="60426564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lastRenderedPageBreak/>
        <w:t xml:space="preserve">Конституційне право України: Підручник / За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заг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Ред.. В.Л. Федоренка. 4-е вид., перероб. І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доопр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.; перемова проф..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В.М.Шаповала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 К., 2012. 727 с.</w:t>
      </w:r>
    </w:p>
    <w:p w14:paraId="60426565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>Конституційне право України : підручник / В. І. 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Чушенко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, І. Я. 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Заяць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Вид. 2-ге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допов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і перероб. Київ : Ін юре, 2009. 548 с.</w:t>
      </w:r>
    </w:p>
    <w:p w14:paraId="60426566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Конституційне право України 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посіб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/ Ю. Г. Барабаш, Л. К. Байрачна, І. І. Дахова та ін. ; за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заг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ред. Ю. Г. Барабаша.  Харків : Право, 2012.  304 с.</w:t>
      </w:r>
    </w:p>
    <w:p w14:paraId="60426567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>Конституційне право України : [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підруч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для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студ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вищ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закл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.] / В. Ф.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Погорілко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, В. Л. Федоренко; М-во освіти і науки України, М-во юстиції України. 2-ге вид.,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переробл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та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доопрац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 К.: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Всеукр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асоц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видавців «Правова єдність»: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Алерта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: КНТ: ЦУЛ, 2010. 429 с</w:t>
      </w:r>
      <w:r w:rsidRPr="00087CB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0426568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Конституційне право України. Академічний курс: Підручник: У 2 т. Т 2. / За загальною редакцією Ю.С.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Шемшученка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 К.: ТОВ «Видавництво «Юридична думка», 2008.</w:t>
      </w:r>
      <w:r w:rsidRPr="00087C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87CB8">
        <w:rPr>
          <w:rFonts w:ascii="Times New Roman" w:hAnsi="Times New Roman"/>
          <w:color w:val="000000"/>
          <w:sz w:val="24"/>
          <w:szCs w:val="24"/>
        </w:rPr>
        <w:t>800 с.</w:t>
      </w:r>
    </w:p>
    <w:p w14:paraId="60426569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Конституційне право України. Повний курс [Текст]: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посіб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/ О. В.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Совгиря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, Н. Г.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Шукліна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 2-ге вид., перероб. і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допов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 К. : Юрінком Інтер, 2012. 541 с.</w:t>
      </w:r>
    </w:p>
    <w:p w14:paraId="6042656A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Конституційне право України. Посібник для підготовки до іспиту / Ю. Г. Барабаш, Л. К. Байрачна, І. І. Дахова та ін. ; за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заг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ред. Ю. Г. Барабаша.  Х.: Право, 2012. 304 с.</w:t>
      </w:r>
    </w:p>
    <w:p w14:paraId="6042656B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Конституційне право України: Підручник / за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заг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ред. В. Л. Федоренка.  4-е вид., перероб. і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доопр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.; передмова проф. В. М. Шаповала.  К.: 2012. 727 с.</w:t>
      </w:r>
    </w:p>
    <w:p w14:paraId="6042656C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>Конституційне право України: прагматичний курс :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посіб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/ М. В. Афанасьєва, Ю. Ю.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Бальцій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, Ю.Д. Батан (та ін.); за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заг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ред.. М. В.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Афанасьєвої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, А. А.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Єзєрова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  Одеса: Юридична література, 2017</w:t>
      </w:r>
      <w:r w:rsidRPr="00087CB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087CB8">
        <w:rPr>
          <w:rFonts w:ascii="Times New Roman" w:hAnsi="Times New Roman"/>
          <w:color w:val="000000"/>
          <w:sz w:val="24"/>
          <w:szCs w:val="24"/>
        </w:rPr>
        <w:t xml:space="preserve">  256 с.</w:t>
      </w:r>
    </w:p>
    <w:p w14:paraId="6042656D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Конституційне право України: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темат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слов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/ М-во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внутр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справ України,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Харк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нац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ун-т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внутр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справ, Херсон.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юрид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ін-т; [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упоряд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Галунько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 В. В. та ін.; за ред. В. В.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Галунька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]  Херсон: Херсон. міська друк., 2010. 131 с.</w:t>
      </w:r>
    </w:p>
    <w:p w14:paraId="6042656E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Корнієнко М. І. Муніципальне право України. Концептуальні та організаційно-правові питання 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посіб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для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студ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вищ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закл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/ М. І. Корнієнко.  Київ 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Алерта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, 2005.  143 c.</w:t>
      </w:r>
    </w:p>
    <w:p w14:paraId="6042656F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Кравченко В. В. Конституційне право України 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посіб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/ Кравченко В. В. – Вид. 6-е виправ. та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допов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 Київ: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Атіка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, 2009.  608 с.</w:t>
      </w:r>
    </w:p>
    <w:p w14:paraId="60426570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lastRenderedPageBreak/>
        <w:t>Кравченко В. В. Муніципальне право України : підручник / В. В. Кравченко, М. В. 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Пітцик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 Київ: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Атіка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, 2003.  672 с.</w:t>
      </w:r>
    </w:p>
    <w:p w14:paraId="60426571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 xml:space="preserve">Курс лекцій з питань законотворчості [Текст]: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навч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посіб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/ [Копиленко О. Л. та ін.]; за ред. О. Л. Копиленка, О. В.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Богачової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 ; Ін-т законодавства Верховної Ради України.  К.: Леся, 2011. 455 с.</w:t>
      </w:r>
    </w:p>
    <w:p w14:paraId="60426572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>Муніципальне право України : [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підруч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.] / за ред. М. О.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Баймуратова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 [2-ге вид.,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доп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.].  К. : Правова єдність, 2009.  720 с.</w:t>
      </w:r>
    </w:p>
    <w:p w14:paraId="60426573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Погорілко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 В.Ф., Федоренко В.Л. Конституційне право України: Підручник / за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заг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 xml:space="preserve">. В.Л. Федоренка.  4-е вид., перероб. І 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доопр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 К.: Видавництво Ліра.  К., 2012. 576 с.</w:t>
      </w:r>
    </w:p>
    <w:p w14:paraId="60426574" w14:textId="77777777" w:rsidR="00087CB8" w:rsidRPr="00087CB8" w:rsidRDefault="00087CB8" w:rsidP="00087CB8">
      <w:pPr>
        <w:numPr>
          <w:ilvl w:val="0"/>
          <w:numId w:val="8"/>
        </w:numPr>
        <w:tabs>
          <w:tab w:val="left" w:pos="900"/>
        </w:tabs>
        <w:spacing w:after="4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87CB8">
        <w:rPr>
          <w:rFonts w:ascii="Times New Roman" w:hAnsi="Times New Roman"/>
          <w:color w:val="000000"/>
          <w:sz w:val="24"/>
          <w:szCs w:val="24"/>
        </w:rPr>
        <w:t>Федоренко В. Л. Конституційне право України : підручник до 20-ої річниці Конституції України та 25-ої річниці незалежності України / В. Л. Федоренко.  Київ : Ліра</w:t>
      </w:r>
      <w:r w:rsidRPr="00087CB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87CB8">
        <w:rPr>
          <w:rFonts w:ascii="Times New Roman" w:hAnsi="Times New Roman"/>
          <w:color w:val="000000"/>
          <w:sz w:val="24"/>
          <w:szCs w:val="24"/>
        </w:rPr>
        <w:t>К, 2016. 616 с.</w:t>
      </w:r>
    </w:p>
    <w:p w14:paraId="60426575" w14:textId="77777777" w:rsidR="00F36D97" w:rsidRPr="00087CB8" w:rsidRDefault="00087CB8" w:rsidP="00F36D97">
      <w:pPr>
        <w:numPr>
          <w:ilvl w:val="0"/>
          <w:numId w:val="8"/>
        </w:numPr>
        <w:tabs>
          <w:tab w:val="left" w:pos="900"/>
        </w:tabs>
        <w:spacing w:after="0" w:line="400" w:lineRule="atLeast"/>
        <w:ind w:left="0" w:right="-81" w:firstLine="54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Ref434053285"/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Фрицький</w:t>
      </w:r>
      <w:bookmarkEnd w:id="1"/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 О. Ф. Конституційне право України : підручник / О. Ф. </w:t>
      </w:r>
      <w:proofErr w:type="spellStart"/>
      <w:r w:rsidRPr="00087CB8">
        <w:rPr>
          <w:rFonts w:ascii="Times New Roman" w:hAnsi="Times New Roman"/>
          <w:color w:val="000000"/>
          <w:sz w:val="24"/>
          <w:szCs w:val="24"/>
        </w:rPr>
        <w:t>Фрицький</w:t>
      </w:r>
      <w:proofErr w:type="spellEnd"/>
      <w:r w:rsidRPr="00087CB8">
        <w:rPr>
          <w:rFonts w:ascii="Times New Roman" w:hAnsi="Times New Roman"/>
          <w:color w:val="000000"/>
          <w:sz w:val="24"/>
          <w:szCs w:val="24"/>
        </w:rPr>
        <w:t>. Київ : Юрінком Інтер, 2003. 536 с.</w:t>
      </w:r>
    </w:p>
    <w:p w14:paraId="60426576" w14:textId="77777777" w:rsidR="00087CB8" w:rsidRDefault="00F36D97" w:rsidP="00F36D97">
      <w:pPr>
        <w:tabs>
          <w:tab w:val="left" w:pos="10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0426577" w14:textId="77777777" w:rsidR="00F36D97" w:rsidRPr="00F36D97" w:rsidRDefault="00F36D97" w:rsidP="00087CB8">
      <w:pPr>
        <w:tabs>
          <w:tab w:val="left" w:pos="1040"/>
        </w:tabs>
        <w:jc w:val="center"/>
        <w:rPr>
          <w:rFonts w:ascii="Times New Roman" w:hAnsi="Times New Roman"/>
          <w:sz w:val="28"/>
          <w:szCs w:val="28"/>
        </w:rPr>
      </w:pPr>
      <w:r w:rsidRPr="00F36D97">
        <w:rPr>
          <w:rFonts w:ascii="Times New Roman" w:hAnsi="Times New Roman"/>
          <w:sz w:val="28"/>
          <w:szCs w:val="28"/>
        </w:rPr>
        <w:t>Інтернет-ресурси</w:t>
      </w:r>
    </w:p>
    <w:p w14:paraId="60426578" w14:textId="77777777" w:rsidR="00F36D97" w:rsidRPr="00087CB8" w:rsidRDefault="00087CB8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 w:rsidRPr="00087CB8">
        <w:rPr>
          <w:rFonts w:ascii="Times New Roman" w:hAnsi="Times New Roman"/>
          <w:sz w:val="24"/>
          <w:szCs w:val="24"/>
        </w:rPr>
        <w:t>29</w:t>
      </w:r>
      <w:r w:rsidR="00F36D97" w:rsidRPr="00087CB8">
        <w:rPr>
          <w:rFonts w:ascii="Times New Roman" w:hAnsi="Times New Roman"/>
          <w:sz w:val="24"/>
          <w:szCs w:val="24"/>
        </w:rPr>
        <w:t>. http://rada.gov.ua/ – сайт Верховної ради України;</w:t>
      </w:r>
    </w:p>
    <w:p w14:paraId="60426579" w14:textId="77777777" w:rsidR="00F36D97" w:rsidRPr="00087CB8" w:rsidRDefault="00087CB8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F36D97" w:rsidRPr="00087CB8">
        <w:rPr>
          <w:rFonts w:ascii="Times New Roman" w:hAnsi="Times New Roman"/>
          <w:sz w:val="24"/>
          <w:szCs w:val="24"/>
        </w:rPr>
        <w:t>. http://www.rada.kiev.ua – Бібліотека Верховної Ради України</w:t>
      </w:r>
    </w:p>
    <w:p w14:paraId="6042657A" w14:textId="77777777" w:rsidR="00F36D97" w:rsidRPr="00087CB8" w:rsidRDefault="00087CB8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F36D97" w:rsidRPr="00087CB8">
        <w:rPr>
          <w:rFonts w:ascii="Times New Roman" w:hAnsi="Times New Roman"/>
          <w:sz w:val="24"/>
          <w:szCs w:val="24"/>
        </w:rPr>
        <w:t>. http://zakon.rada.gov.ua – Законодавство України</w:t>
      </w:r>
    </w:p>
    <w:p w14:paraId="6042657B" w14:textId="77777777" w:rsidR="00F36D97" w:rsidRPr="00087CB8" w:rsidRDefault="00087CB8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F36D97" w:rsidRPr="00087CB8">
        <w:rPr>
          <w:rFonts w:ascii="Times New Roman" w:hAnsi="Times New Roman"/>
          <w:sz w:val="24"/>
          <w:szCs w:val="24"/>
        </w:rPr>
        <w:t>. http://www.president.gov.ua – офіційне інтернет-представництво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F36D97" w:rsidRPr="00087CB8">
        <w:rPr>
          <w:rFonts w:ascii="Times New Roman" w:hAnsi="Times New Roman"/>
          <w:sz w:val="24"/>
          <w:szCs w:val="24"/>
        </w:rPr>
        <w:t>Президента України</w:t>
      </w:r>
    </w:p>
    <w:p w14:paraId="6042657C" w14:textId="77777777" w:rsidR="00F36D97" w:rsidRPr="00087CB8" w:rsidRDefault="00F36D97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 w:rsidRPr="00087CB8">
        <w:rPr>
          <w:rFonts w:ascii="Times New Roman" w:hAnsi="Times New Roman"/>
          <w:sz w:val="24"/>
          <w:szCs w:val="24"/>
        </w:rPr>
        <w:t>3</w:t>
      </w:r>
      <w:r w:rsidR="00087CB8">
        <w:rPr>
          <w:rFonts w:ascii="Times New Roman" w:hAnsi="Times New Roman"/>
          <w:sz w:val="24"/>
          <w:szCs w:val="24"/>
        </w:rPr>
        <w:t>3</w:t>
      </w:r>
      <w:r w:rsidRPr="00087CB8">
        <w:rPr>
          <w:rFonts w:ascii="Times New Roman" w:hAnsi="Times New Roman"/>
          <w:sz w:val="24"/>
          <w:szCs w:val="24"/>
        </w:rPr>
        <w:t>. http://www.nbuv.gov.ua/ – сайт Націон</w:t>
      </w:r>
      <w:r w:rsidR="00087CB8">
        <w:rPr>
          <w:rFonts w:ascii="Times New Roman" w:hAnsi="Times New Roman"/>
          <w:sz w:val="24"/>
          <w:szCs w:val="24"/>
        </w:rPr>
        <w:t xml:space="preserve">альної бібліотеки України імені </w:t>
      </w:r>
      <w:proofErr w:type="spellStart"/>
      <w:r w:rsidRPr="00087CB8">
        <w:rPr>
          <w:rFonts w:ascii="Times New Roman" w:hAnsi="Times New Roman"/>
          <w:sz w:val="24"/>
          <w:szCs w:val="24"/>
        </w:rPr>
        <w:t>В.І.Вернадського</w:t>
      </w:r>
      <w:proofErr w:type="spellEnd"/>
      <w:r w:rsidRPr="00087CB8">
        <w:rPr>
          <w:rFonts w:ascii="Times New Roman" w:hAnsi="Times New Roman"/>
          <w:sz w:val="24"/>
          <w:szCs w:val="24"/>
        </w:rPr>
        <w:t>;</w:t>
      </w:r>
    </w:p>
    <w:p w14:paraId="6042657D" w14:textId="77777777" w:rsidR="00F36D97" w:rsidRPr="00087CB8" w:rsidRDefault="00087CB8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F36D97" w:rsidRPr="00087CB8">
        <w:rPr>
          <w:rFonts w:ascii="Times New Roman" w:hAnsi="Times New Roman"/>
          <w:sz w:val="24"/>
          <w:szCs w:val="24"/>
        </w:rPr>
        <w:t>. http://irbis-nbuv.gov.ua – сайт Національної юридичної бібліотеки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F36D97" w:rsidRPr="00087CB8">
        <w:rPr>
          <w:rFonts w:ascii="Times New Roman" w:hAnsi="Times New Roman"/>
          <w:sz w:val="24"/>
          <w:szCs w:val="24"/>
        </w:rPr>
        <w:t>України;</w:t>
      </w:r>
    </w:p>
    <w:p w14:paraId="6042657E" w14:textId="77777777" w:rsidR="00F36D97" w:rsidRPr="00087CB8" w:rsidRDefault="00087CB8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F36D97" w:rsidRPr="00087CB8">
        <w:rPr>
          <w:rFonts w:ascii="Times New Roman" w:hAnsi="Times New Roman"/>
          <w:sz w:val="24"/>
          <w:szCs w:val="24"/>
        </w:rPr>
        <w:t>. http://www.unidroit.org/ – сайт УНІДРУА;</w:t>
      </w:r>
    </w:p>
    <w:p w14:paraId="6042657F" w14:textId="77777777" w:rsidR="00F36D97" w:rsidRPr="00087CB8" w:rsidRDefault="00087CB8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F36D97" w:rsidRPr="00087CB8">
        <w:rPr>
          <w:rFonts w:ascii="Times New Roman" w:hAnsi="Times New Roman"/>
          <w:sz w:val="24"/>
          <w:szCs w:val="24"/>
        </w:rPr>
        <w:t>. http://www.uncitral.org/ – сайт ЮНСІТРАЛ;</w:t>
      </w:r>
    </w:p>
    <w:p w14:paraId="60426580" w14:textId="77777777" w:rsidR="00F36D97" w:rsidRPr="00087CB8" w:rsidRDefault="00087CB8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 w:rsidRPr="00087CB8">
        <w:rPr>
          <w:rFonts w:ascii="Times New Roman" w:hAnsi="Times New Roman"/>
          <w:sz w:val="24"/>
          <w:szCs w:val="24"/>
        </w:rPr>
        <w:lastRenderedPageBreak/>
        <w:t>37</w:t>
      </w:r>
      <w:r w:rsidR="00F36D97" w:rsidRPr="00087CB8">
        <w:rPr>
          <w:rFonts w:ascii="Times New Roman" w:hAnsi="Times New Roman"/>
          <w:sz w:val="24"/>
          <w:szCs w:val="24"/>
        </w:rPr>
        <w:t>. http://www.hcch.net/ – сайт Гаазької конференції з міжнародного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36D97" w:rsidRPr="00087CB8">
        <w:rPr>
          <w:rFonts w:ascii="Times New Roman" w:hAnsi="Times New Roman"/>
          <w:sz w:val="24"/>
          <w:szCs w:val="24"/>
        </w:rPr>
        <w:t>приватного права;</w:t>
      </w:r>
    </w:p>
    <w:p w14:paraId="60426581" w14:textId="77777777" w:rsidR="00F36D97" w:rsidRPr="00087CB8" w:rsidRDefault="00087CB8" w:rsidP="00087CB8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F36D97" w:rsidRPr="00087CB8">
        <w:rPr>
          <w:rFonts w:ascii="Times New Roman" w:hAnsi="Times New Roman"/>
          <w:sz w:val="24"/>
          <w:szCs w:val="24"/>
        </w:rPr>
        <w:t>. http://www.law.nyu.edu/library/foreign_intl/ – база посилань Школи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F36D97" w:rsidRPr="00087CB8">
        <w:rPr>
          <w:rFonts w:ascii="Times New Roman" w:hAnsi="Times New Roman"/>
          <w:sz w:val="24"/>
          <w:szCs w:val="24"/>
        </w:rPr>
        <w:t>права Університету Нью-Йорка;</w:t>
      </w:r>
      <w:r w:rsidRPr="00087CB8">
        <w:rPr>
          <w:rFonts w:ascii="Times New Roman" w:hAnsi="Times New Roman"/>
          <w:sz w:val="24"/>
          <w:szCs w:val="24"/>
        </w:rPr>
        <w:tab/>
      </w:r>
    </w:p>
    <w:p w14:paraId="60426582" w14:textId="77777777" w:rsidR="00F36D97" w:rsidRPr="00087CB8" w:rsidRDefault="00087CB8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F36D97" w:rsidRPr="00087CB8">
        <w:rPr>
          <w:rFonts w:ascii="Times New Roman" w:hAnsi="Times New Roman"/>
          <w:sz w:val="24"/>
          <w:szCs w:val="24"/>
        </w:rPr>
        <w:t>. http://www.washlaw.edu/forint/ – база посилань Бібліотеки Школи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F36D97" w:rsidRPr="00087CB8">
        <w:rPr>
          <w:rFonts w:ascii="Times New Roman" w:hAnsi="Times New Roman"/>
          <w:sz w:val="24"/>
          <w:szCs w:val="24"/>
        </w:rPr>
        <w:t xml:space="preserve">Університету </w:t>
      </w:r>
      <w:proofErr w:type="spellStart"/>
      <w:r w:rsidR="00F36D97" w:rsidRPr="00087CB8">
        <w:rPr>
          <w:rFonts w:ascii="Times New Roman" w:hAnsi="Times New Roman"/>
          <w:sz w:val="24"/>
          <w:szCs w:val="24"/>
        </w:rPr>
        <w:t>Уошбурна</w:t>
      </w:r>
      <w:proofErr w:type="spellEnd"/>
      <w:r w:rsidR="00F36D97" w:rsidRPr="00087CB8">
        <w:rPr>
          <w:rFonts w:ascii="Times New Roman" w:hAnsi="Times New Roman"/>
          <w:sz w:val="24"/>
          <w:szCs w:val="24"/>
        </w:rPr>
        <w:t>;</w:t>
      </w:r>
    </w:p>
    <w:p w14:paraId="60426583" w14:textId="77777777" w:rsidR="00F36D97" w:rsidRPr="00087CB8" w:rsidRDefault="00087CB8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F36D97" w:rsidRPr="00087CB8">
        <w:rPr>
          <w:rFonts w:ascii="Times New Roman" w:hAnsi="Times New Roman"/>
          <w:sz w:val="24"/>
          <w:szCs w:val="24"/>
        </w:rPr>
        <w:t>. http://memory.loc.gov/law/GLINv1/GLIN.html – база посилань</w:t>
      </w:r>
      <w:r>
        <w:rPr>
          <w:rFonts w:ascii="Times New Roman" w:hAnsi="Times New Roman"/>
          <w:sz w:val="24"/>
          <w:szCs w:val="24"/>
        </w:rPr>
        <w:t xml:space="preserve"> </w:t>
      </w:r>
      <w:r w:rsidR="00F36D97" w:rsidRPr="00087CB8">
        <w:rPr>
          <w:rFonts w:ascii="Times New Roman" w:hAnsi="Times New Roman"/>
          <w:sz w:val="24"/>
          <w:szCs w:val="24"/>
        </w:rPr>
        <w:t>Бібліотеки конгресу США;</w:t>
      </w:r>
    </w:p>
    <w:p w14:paraId="60426584" w14:textId="77777777" w:rsidR="006E3E9A" w:rsidRDefault="00087CB8" w:rsidP="00F36D97">
      <w:pPr>
        <w:tabs>
          <w:tab w:val="left" w:pos="10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="00F36D97" w:rsidRPr="00087CB8">
        <w:rPr>
          <w:rFonts w:ascii="Times New Roman" w:hAnsi="Times New Roman"/>
          <w:sz w:val="24"/>
          <w:szCs w:val="24"/>
        </w:rPr>
        <w:t>. http://wwwsecure.law.cornell.edu/world/ – база посилань Інституту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F36D97" w:rsidRPr="00087CB8">
        <w:rPr>
          <w:rFonts w:ascii="Times New Roman" w:hAnsi="Times New Roman"/>
          <w:sz w:val="24"/>
          <w:szCs w:val="24"/>
        </w:rPr>
        <w:t xml:space="preserve">правової інформації </w:t>
      </w:r>
      <w:proofErr w:type="spellStart"/>
      <w:r w:rsidR="00F36D97" w:rsidRPr="00087CB8">
        <w:rPr>
          <w:rFonts w:ascii="Times New Roman" w:hAnsi="Times New Roman"/>
          <w:sz w:val="24"/>
          <w:szCs w:val="24"/>
        </w:rPr>
        <w:t>Корнельської</w:t>
      </w:r>
      <w:proofErr w:type="spellEnd"/>
      <w:r w:rsidR="00F36D97" w:rsidRPr="00087CB8">
        <w:rPr>
          <w:rFonts w:ascii="Times New Roman" w:hAnsi="Times New Roman"/>
          <w:sz w:val="24"/>
          <w:szCs w:val="24"/>
        </w:rPr>
        <w:t xml:space="preserve"> школи права.</w:t>
      </w:r>
    </w:p>
    <w:p w14:paraId="60426585" w14:textId="77777777" w:rsidR="005F7FEF" w:rsidRDefault="005F7FEF" w:rsidP="005F7FE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5F7FEF" w:rsidSect="009913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65AA" w14:textId="77777777" w:rsidR="00CB54D9" w:rsidRDefault="00CB54D9" w:rsidP="009E7425">
      <w:pPr>
        <w:spacing w:after="0" w:line="240" w:lineRule="auto"/>
      </w:pPr>
      <w:r>
        <w:separator/>
      </w:r>
    </w:p>
  </w:endnote>
  <w:endnote w:type="continuationSeparator" w:id="0">
    <w:p w14:paraId="604265AB" w14:textId="77777777" w:rsidR="00CB54D9" w:rsidRDefault="00CB54D9" w:rsidP="009E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65A8" w14:textId="77777777" w:rsidR="00CB54D9" w:rsidRDefault="00CB54D9" w:rsidP="009E7425">
      <w:pPr>
        <w:spacing w:after="0" w:line="240" w:lineRule="auto"/>
      </w:pPr>
      <w:r>
        <w:separator/>
      </w:r>
    </w:p>
  </w:footnote>
  <w:footnote w:type="continuationSeparator" w:id="0">
    <w:p w14:paraId="604265A9" w14:textId="77777777" w:rsidR="00CB54D9" w:rsidRDefault="00CB54D9" w:rsidP="009E7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F8B"/>
    <w:multiLevelType w:val="hybridMultilevel"/>
    <w:tmpl w:val="4F7847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0276E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" w15:restartNumberingAfterBreak="0">
    <w:nsid w:val="1DA90A55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" w15:restartNumberingAfterBreak="0">
    <w:nsid w:val="26611E74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" w15:restartNumberingAfterBreak="0">
    <w:nsid w:val="56F54485"/>
    <w:multiLevelType w:val="hybridMultilevel"/>
    <w:tmpl w:val="70B8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E7C10">
      <w:numFmt w:val="bullet"/>
      <w:lvlText w:val="-"/>
      <w:lvlJc w:val="left"/>
      <w:pPr>
        <w:ind w:left="3045" w:hanging="19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E7A09"/>
    <w:multiLevelType w:val="multilevel"/>
    <w:tmpl w:val="08C6DB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A3338"/>
    <w:multiLevelType w:val="hybridMultilevel"/>
    <w:tmpl w:val="3A18304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314"/>
    <w:rsid w:val="00087CB8"/>
    <w:rsid w:val="00172E81"/>
    <w:rsid w:val="0027251F"/>
    <w:rsid w:val="00403EA3"/>
    <w:rsid w:val="0056781E"/>
    <w:rsid w:val="005F7FEF"/>
    <w:rsid w:val="00634F4C"/>
    <w:rsid w:val="006E3E9A"/>
    <w:rsid w:val="007617FA"/>
    <w:rsid w:val="007F6058"/>
    <w:rsid w:val="008956BE"/>
    <w:rsid w:val="008C43A6"/>
    <w:rsid w:val="00933D88"/>
    <w:rsid w:val="00991314"/>
    <w:rsid w:val="009C0154"/>
    <w:rsid w:val="009E7425"/>
    <w:rsid w:val="00C332AF"/>
    <w:rsid w:val="00C90D44"/>
    <w:rsid w:val="00CB54D9"/>
    <w:rsid w:val="00D400A1"/>
    <w:rsid w:val="00D40ECF"/>
    <w:rsid w:val="00DC44C2"/>
    <w:rsid w:val="00E72AF8"/>
    <w:rsid w:val="00F36D97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63BE"/>
  <w15:docId w15:val="{499AD676-EAA7-4A05-B596-8EB3D956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31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1314"/>
    <w:pPr>
      <w:spacing w:after="0"/>
    </w:pPr>
    <w:rPr>
      <w:rFonts w:ascii="Arial" w:eastAsia="Times New Roman" w:hAnsi="Arial" w:cs="Arial"/>
      <w:lang w:val="uk-UA" w:eastAsia="uk-UA"/>
    </w:rPr>
  </w:style>
  <w:style w:type="paragraph" w:customStyle="1" w:styleId="msonormalcxspmiddle">
    <w:name w:val="msonormalcxspmiddle"/>
    <w:basedOn w:val="a"/>
    <w:rsid w:val="009913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9913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425"/>
    <w:rPr>
      <w:rFonts w:ascii="Calibri" w:eastAsia="Times New Roman" w:hAnsi="Calibri" w:cs="Times New Roman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9E7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425"/>
    <w:rPr>
      <w:rFonts w:ascii="Calibri" w:eastAsia="Times New Roman" w:hAnsi="Calibri" w:cs="Times New Roman"/>
      <w:lang w:val="uk-UA" w:eastAsia="uk-UA"/>
    </w:rPr>
  </w:style>
  <w:style w:type="table" w:styleId="a8">
    <w:name w:val="Table Grid"/>
    <w:basedOn w:val="a1"/>
    <w:uiPriority w:val="59"/>
    <w:rsid w:val="007F6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914F-1FB5-49E2-A923-64911608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Semeniuk</cp:lastModifiedBy>
  <cp:revision>11</cp:revision>
  <dcterms:created xsi:type="dcterms:W3CDTF">2021-02-11T15:19:00Z</dcterms:created>
  <dcterms:modified xsi:type="dcterms:W3CDTF">2023-04-24T20:33:00Z</dcterms:modified>
</cp:coreProperties>
</file>