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DD" w:rsidRPr="006A7A25" w:rsidRDefault="005E0DDD" w:rsidP="004A553A">
      <w:pPr>
        <w:spacing w:line="360" w:lineRule="auto"/>
        <w:jc w:val="center"/>
      </w:pPr>
      <w:r w:rsidRPr="006A7A25">
        <w:t>АНОТАЦІЯ НАВЧАЛЬНОЇ ДИСЦИПЛІНИ</w:t>
      </w:r>
    </w:p>
    <w:p w:rsidR="005E0DDD" w:rsidRPr="0092791F" w:rsidRDefault="006132F6" w:rsidP="004A553A">
      <w:pPr>
        <w:spacing w:line="360" w:lineRule="auto"/>
        <w:jc w:val="center"/>
        <w:rPr>
          <w:b/>
        </w:rPr>
      </w:pPr>
      <w:r w:rsidRPr="0092791F">
        <w:rPr>
          <w:b/>
        </w:rPr>
        <w:t xml:space="preserve"> «ЕВОЛЮЦІЯ АВАНТЮРНО-ПРИГОДНИЦЬКОГО ЖАНРУ: КОМПАРАТИВНИЙ АНАЛІЗ»</w:t>
      </w:r>
    </w:p>
    <w:p w:rsidR="0092791F" w:rsidRDefault="005E0DDD" w:rsidP="004A553A">
      <w:pPr>
        <w:pStyle w:val="a4"/>
        <w:spacing w:line="360" w:lineRule="auto"/>
        <w:ind w:firstLine="708"/>
        <w:jc w:val="both"/>
        <w:rPr>
          <w:szCs w:val="28"/>
        </w:rPr>
      </w:pPr>
      <w:r w:rsidRPr="004416E3">
        <w:rPr>
          <w:b/>
          <w:szCs w:val="28"/>
        </w:rPr>
        <w:t>1. Мета навчальної дисципліни</w:t>
      </w:r>
      <w:r w:rsidRPr="004416E3">
        <w:rPr>
          <w:szCs w:val="28"/>
        </w:rPr>
        <w:t xml:space="preserve">: засвоїти відомості про </w:t>
      </w:r>
      <w:r w:rsidR="0003500B">
        <w:rPr>
          <w:szCs w:val="28"/>
        </w:rPr>
        <w:t xml:space="preserve">авантюрно-пригодницьку </w:t>
      </w:r>
      <w:r w:rsidRPr="004416E3">
        <w:rPr>
          <w:szCs w:val="28"/>
        </w:rPr>
        <w:t xml:space="preserve">літературу як художню систему, її особливості, ключову проблематику, жанри; осмислити основні періоди розвитку </w:t>
      </w:r>
      <w:r w:rsidR="000140FB">
        <w:rPr>
          <w:szCs w:val="28"/>
        </w:rPr>
        <w:t>жанру пригодницького</w:t>
      </w:r>
      <w:r w:rsidR="0003500B">
        <w:rPr>
          <w:szCs w:val="28"/>
        </w:rPr>
        <w:t xml:space="preserve"> </w:t>
      </w:r>
      <w:r w:rsidR="000140FB">
        <w:rPr>
          <w:szCs w:val="28"/>
        </w:rPr>
        <w:t xml:space="preserve">роману </w:t>
      </w:r>
      <w:r w:rsidRPr="004416E3">
        <w:rPr>
          <w:szCs w:val="28"/>
        </w:rPr>
        <w:t xml:space="preserve">та ідейно-художню своєрідність творчості найвизначніших представників української та зарубіжної </w:t>
      </w:r>
      <w:r w:rsidR="000140FB">
        <w:rPr>
          <w:szCs w:val="28"/>
        </w:rPr>
        <w:t>авантюрно-пригодницької проз</w:t>
      </w:r>
      <w:r w:rsidRPr="004416E3">
        <w:rPr>
          <w:szCs w:val="28"/>
        </w:rPr>
        <w:t xml:space="preserve">и. </w:t>
      </w:r>
    </w:p>
    <w:p w:rsidR="005E0DDD" w:rsidRDefault="005E0DDD" w:rsidP="004A553A">
      <w:pPr>
        <w:pStyle w:val="a4"/>
        <w:spacing w:line="360" w:lineRule="auto"/>
        <w:ind w:firstLine="708"/>
        <w:jc w:val="both"/>
      </w:pPr>
      <w:r w:rsidRPr="004416E3">
        <w:t>Дисципліна «</w:t>
      </w:r>
      <w:r w:rsidR="000140FB" w:rsidRPr="000140FB">
        <w:t>Еволюція авантюрно-пригодницького жанру: компаративний аналіз</w:t>
      </w:r>
      <w:r w:rsidRPr="004416E3">
        <w:t>» тематично пов’язана з такими дисциплінами: «Історія української літератури», «Історія світової літератури», «Компаративістика», «</w:t>
      </w:r>
      <w:r w:rsidR="000140FB">
        <w:t>Теорія літератури</w:t>
      </w:r>
      <w:r w:rsidRPr="004416E3">
        <w:t>»</w:t>
      </w:r>
      <w:r w:rsidR="000140FB">
        <w:t>,</w:t>
      </w:r>
      <w:r w:rsidRPr="004416E3">
        <w:t xml:space="preserve"> «Історія»,</w:t>
      </w:r>
      <w:r w:rsidR="000140FB">
        <w:t xml:space="preserve"> «Міфологія», </w:t>
      </w:r>
      <w:r w:rsidRPr="004416E3">
        <w:t>«</w:t>
      </w:r>
      <w:r w:rsidR="000140FB">
        <w:t xml:space="preserve">Географія», </w:t>
      </w:r>
      <w:r w:rsidRPr="004416E3">
        <w:t xml:space="preserve"> «Психологія», «Мистецтвознавство».</w:t>
      </w:r>
    </w:p>
    <w:p w:rsidR="0092791F" w:rsidRPr="000140FB" w:rsidRDefault="0092791F" w:rsidP="004A553A">
      <w:pPr>
        <w:pStyle w:val="a4"/>
        <w:spacing w:line="360" w:lineRule="auto"/>
        <w:ind w:firstLine="708"/>
        <w:jc w:val="both"/>
        <w:rPr>
          <w:szCs w:val="28"/>
        </w:rPr>
      </w:pPr>
    </w:p>
    <w:p w:rsidR="005E0DDD" w:rsidRPr="004416E3" w:rsidRDefault="005E0DDD" w:rsidP="004A553A">
      <w:pPr>
        <w:spacing w:after="0" w:line="360" w:lineRule="auto"/>
        <w:ind w:firstLine="709"/>
        <w:jc w:val="both"/>
      </w:pPr>
      <w:r w:rsidRPr="004416E3">
        <w:rPr>
          <w:b/>
        </w:rPr>
        <w:t>2</w:t>
      </w:r>
      <w:r w:rsidRPr="004416E3">
        <w:t xml:space="preserve">. </w:t>
      </w:r>
      <w:r w:rsidRPr="004416E3">
        <w:rPr>
          <w:b/>
        </w:rPr>
        <w:t>Компетентності, якими повинні оволодіти здобувачі вищої освіти</w:t>
      </w:r>
      <w:r w:rsidRPr="004416E3">
        <w:t xml:space="preserve">: </w:t>
      </w:r>
    </w:p>
    <w:p w:rsidR="005E0DDD" w:rsidRPr="004416E3" w:rsidRDefault="005E0DDD" w:rsidP="004A553A">
      <w:pPr>
        <w:spacing w:after="0" w:line="360" w:lineRule="auto"/>
        <w:ind w:firstLine="709"/>
        <w:jc w:val="both"/>
      </w:pPr>
      <w:r w:rsidRPr="004416E3">
        <w:rPr>
          <w:i/>
        </w:rPr>
        <w:t>інтегральн</w:t>
      </w:r>
      <w:r w:rsidR="00412D80">
        <w:rPr>
          <w:i/>
        </w:rPr>
        <w:t>і</w:t>
      </w:r>
      <w:r w:rsidRPr="004416E3">
        <w:rPr>
          <w:i/>
        </w:rPr>
        <w:t xml:space="preserve"> компетентн</w:t>
      </w:r>
      <w:r w:rsidR="00412D80">
        <w:rPr>
          <w:i/>
        </w:rPr>
        <w:t>о</w:t>
      </w:r>
      <w:r w:rsidRPr="004416E3">
        <w:rPr>
          <w:i/>
        </w:rPr>
        <w:t>ст</w:t>
      </w:r>
      <w:r w:rsidR="00412D80">
        <w:rPr>
          <w:i/>
        </w:rPr>
        <w:t>і</w:t>
      </w:r>
      <w:r w:rsidRPr="004416E3">
        <w:rPr>
          <w:i/>
        </w:rPr>
        <w:t>:</w:t>
      </w:r>
      <w:r w:rsidRPr="004416E3">
        <w:t xml:space="preserve"> к</w:t>
      </w:r>
      <w:r w:rsidRPr="004416E3">
        <w:rPr>
          <w:color w:val="000000"/>
          <w:shd w:val="clear" w:color="auto" w:fill="FFFFFF"/>
        </w:rPr>
        <w:t xml:space="preserve">ритичне осмислення проблем у навчанні та/або професійній діяльності на межі предметних галузей; </w:t>
      </w:r>
      <w:r w:rsidRPr="004416E3">
        <w:t>здатність розв’язувати комплексні проблеми у сфері професійної діяльності;</w:t>
      </w:r>
    </w:p>
    <w:p w:rsidR="005E0DDD" w:rsidRPr="004416E3" w:rsidRDefault="005E0DDD" w:rsidP="004A553A">
      <w:pPr>
        <w:spacing w:after="0" w:line="360" w:lineRule="auto"/>
        <w:ind w:firstLine="709"/>
        <w:jc w:val="both"/>
        <w:rPr>
          <w:bCs/>
          <w:shd w:val="clear" w:color="auto" w:fill="FFFFFF"/>
        </w:rPr>
      </w:pPr>
      <w:r w:rsidRPr="004416E3">
        <w:rPr>
          <w:i/>
        </w:rPr>
        <w:t>загальні компетентності</w:t>
      </w:r>
      <w:r w:rsidRPr="004416E3">
        <w:t xml:space="preserve">: здатність до пошуку та аналізу інформації про зв'язок  світогляду і культурних цінностей окремої нації із світовими культурними надбаннями і традиціями; </w:t>
      </w:r>
      <w:r w:rsidRPr="004416E3">
        <w:rPr>
          <w:color w:val="000000"/>
          <w:shd w:val="clear" w:color="auto" w:fill="FFFFFF"/>
        </w:rPr>
        <w:t>зрозуміле і недвозначне донесення власних висновків, а також знань та пояснень, що їх обґрунтовують, до фахівців і нефахівців</w:t>
      </w:r>
      <w:r w:rsidRPr="004416E3">
        <w:t xml:space="preserve">; вправність у </w:t>
      </w:r>
      <w:r w:rsidRPr="004416E3">
        <w:rPr>
          <w:color w:val="000000"/>
          <w:shd w:val="clear" w:color="auto" w:fill="FFFFFF"/>
        </w:rPr>
        <w:t xml:space="preserve">синтезуванні нових ідей у міждисциплінарних сферах розроблення та реалізації комплексних проектів; </w:t>
      </w:r>
      <w:r w:rsidRPr="004416E3">
        <w:t>уміння сприймати і поціновувати національне та поважати загальнолюдське;</w:t>
      </w:r>
    </w:p>
    <w:p w:rsidR="005E0DDD" w:rsidRPr="004416E3" w:rsidRDefault="005E0DDD" w:rsidP="004A553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416E3">
        <w:rPr>
          <w:bCs/>
          <w:i/>
          <w:shd w:val="clear" w:color="auto" w:fill="FFFFFF"/>
        </w:rPr>
        <w:t xml:space="preserve">спеціальні (фахові, предметні) </w:t>
      </w:r>
      <w:r w:rsidRPr="004416E3">
        <w:rPr>
          <w:i/>
        </w:rPr>
        <w:t>компетентності</w:t>
      </w:r>
      <w:r w:rsidRPr="004416E3">
        <w:t xml:space="preserve">: </w:t>
      </w:r>
      <w:r w:rsidRPr="004416E3">
        <w:rPr>
          <w:bCs/>
          <w:shd w:val="clear" w:color="auto" w:fill="FFFFFF"/>
        </w:rPr>
        <w:t>здатність використовувати н</w:t>
      </w:r>
      <w:r w:rsidRPr="004416E3">
        <w:rPr>
          <w:color w:val="000000"/>
          <w:shd w:val="clear" w:color="auto" w:fill="FFFFFF"/>
        </w:rPr>
        <w:t xml:space="preserve">ові концептуальні та методологічні знання </w:t>
      </w:r>
      <w:r w:rsidRPr="004416E3">
        <w:rPr>
          <w:bCs/>
          <w:shd w:val="clear" w:color="auto" w:fill="FFFFFF"/>
        </w:rPr>
        <w:t xml:space="preserve">про специфіку </w:t>
      </w:r>
      <w:r w:rsidR="0003500B">
        <w:rPr>
          <w:bCs/>
          <w:shd w:val="clear" w:color="auto" w:fill="FFFFFF"/>
        </w:rPr>
        <w:lastRenderedPageBreak/>
        <w:t xml:space="preserve">пригодницької </w:t>
      </w:r>
      <w:r w:rsidRPr="004416E3">
        <w:rPr>
          <w:bCs/>
          <w:shd w:val="clear" w:color="auto" w:fill="FFFFFF"/>
        </w:rPr>
        <w:t>літератури у професійній освітній діяльності (</w:t>
      </w:r>
      <w:r w:rsidRPr="004416E3">
        <w:rPr>
          <w:color w:val="000000"/>
          <w:shd w:val="clear" w:color="auto" w:fill="FFFFFF"/>
        </w:rPr>
        <w:t>в певній та суміжних галузях науково-дослідної та/або професійної діяльності).</w:t>
      </w:r>
    </w:p>
    <w:p w:rsidR="005E0DDD" w:rsidRPr="004416E3" w:rsidRDefault="005E0DDD" w:rsidP="004A553A">
      <w:pPr>
        <w:spacing w:line="360" w:lineRule="auto"/>
        <w:ind w:firstLine="709"/>
        <w:jc w:val="both"/>
      </w:pPr>
      <w:r w:rsidRPr="004416E3">
        <w:t xml:space="preserve">Формування вищезазначених </w:t>
      </w:r>
      <w:proofErr w:type="spellStart"/>
      <w:r w:rsidRPr="004416E3">
        <w:t>компетентостей</w:t>
      </w:r>
      <w:proofErr w:type="spellEnd"/>
      <w:r w:rsidRPr="004416E3">
        <w:t xml:space="preserve"> сприятиме ефективному функціонуванню майбутніх фахівців у науковому, навчальному та професійному середовищах, а також </w:t>
      </w:r>
      <w:r w:rsidRPr="004416E3">
        <w:softHyphen/>
        <w:t xml:space="preserve">–  зростанню їх </w:t>
      </w:r>
      <w:r w:rsidR="00273854">
        <w:t>ерудиції, розширенню кругозору</w:t>
      </w:r>
      <w:r w:rsidRPr="004416E3">
        <w:t xml:space="preserve"> та</w:t>
      </w:r>
      <w:r w:rsidR="00273854">
        <w:t xml:space="preserve"> зміцненню високо </w:t>
      </w:r>
      <w:r w:rsidRPr="004416E3">
        <w:t xml:space="preserve">моральних життєвих позицій та </w:t>
      </w:r>
      <w:r w:rsidR="000140FB">
        <w:t xml:space="preserve">загальнолюдських </w:t>
      </w:r>
      <w:r w:rsidRPr="004416E3">
        <w:t>ідеалів.</w:t>
      </w:r>
    </w:p>
    <w:p w:rsidR="005E0DDD" w:rsidRPr="004416E3" w:rsidRDefault="005E0DDD" w:rsidP="004A553A">
      <w:pPr>
        <w:spacing w:after="0" w:line="360" w:lineRule="auto"/>
        <w:rPr>
          <w:b/>
        </w:rPr>
      </w:pPr>
      <w:r w:rsidRPr="004416E3">
        <w:rPr>
          <w:b/>
        </w:rPr>
        <w:tab/>
        <w:t>3. Зміст навчальної дисципліни:</w:t>
      </w:r>
    </w:p>
    <w:p w:rsidR="005E0DDD" w:rsidRPr="004416E3" w:rsidRDefault="005E0DDD" w:rsidP="004A553A">
      <w:pPr>
        <w:spacing w:after="0" w:line="360" w:lineRule="auto"/>
      </w:pPr>
      <w:r w:rsidRPr="004416E3">
        <w:t xml:space="preserve">Заліковий кредит 1. </w:t>
      </w:r>
    </w:p>
    <w:p w:rsidR="005E0DDD" w:rsidRPr="004416E3" w:rsidRDefault="005E0DDD" w:rsidP="004A553A">
      <w:pPr>
        <w:spacing w:line="360" w:lineRule="auto"/>
      </w:pPr>
      <w:r w:rsidRPr="004416E3">
        <w:t xml:space="preserve">Змістовий модуль 1. </w:t>
      </w:r>
    </w:p>
    <w:p w:rsidR="005A6282" w:rsidRPr="004416E3" w:rsidRDefault="005E0DDD" w:rsidP="004A553A">
      <w:pPr>
        <w:spacing w:after="0" w:line="360" w:lineRule="auto"/>
        <w:ind w:left="709"/>
      </w:pPr>
      <w:r w:rsidRPr="004416E3">
        <w:t xml:space="preserve">Тема 1. </w:t>
      </w:r>
      <w:proofErr w:type="spellStart"/>
      <w:r w:rsidR="005A6282">
        <w:t>Генеза</w:t>
      </w:r>
      <w:proofErr w:type="spellEnd"/>
      <w:r w:rsidR="005A6282">
        <w:t xml:space="preserve"> і розвиток авантюрно-пригодницького епосу</w:t>
      </w:r>
      <w:r w:rsidR="005A6282" w:rsidRPr="004416E3">
        <w:t>.</w:t>
      </w:r>
      <w:r w:rsidRPr="004416E3">
        <w:t xml:space="preserve"> </w:t>
      </w:r>
    </w:p>
    <w:p w:rsidR="005E0DDD" w:rsidRDefault="005E0DDD" w:rsidP="004A553A">
      <w:pPr>
        <w:spacing w:after="0" w:line="360" w:lineRule="auto"/>
        <w:ind w:left="709"/>
      </w:pPr>
      <w:r w:rsidRPr="004416E3">
        <w:t xml:space="preserve">Тема 2. </w:t>
      </w:r>
      <w:r w:rsidR="005A6282">
        <w:t>Жанр лицарського роману в літературі.</w:t>
      </w:r>
    </w:p>
    <w:p w:rsidR="0003500B" w:rsidRPr="004416E3" w:rsidRDefault="0003500B" w:rsidP="004A553A">
      <w:pPr>
        <w:spacing w:after="0" w:line="360" w:lineRule="auto"/>
        <w:ind w:left="709"/>
      </w:pPr>
      <w:r>
        <w:t>Тема 3 Жанрова природа готичного роману</w:t>
      </w:r>
      <w:r w:rsidR="000140FB">
        <w:t>.</w:t>
      </w:r>
    </w:p>
    <w:p w:rsidR="005E0DDD" w:rsidRPr="004416E3" w:rsidRDefault="0003500B" w:rsidP="004A553A">
      <w:pPr>
        <w:spacing w:after="0" w:line="360" w:lineRule="auto"/>
        <w:ind w:left="709"/>
      </w:pPr>
      <w:r>
        <w:t>Тема 4</w:t>
      </w:r>
      <w:r w:rsidR="005E0DDD" w:rsidRPr="004416E3">
        <w:t xml:space="preserve">. </w:t>
      </w:r>
      <w:r>
        <w:t>Роман «мандрів» та його жанрові різновиди</w:t>
      </w:r>
      <w:r w:rsidRPr="004416E3">
        <w:t>.</w:t>
      </w:r>
      <w:r>
        <w:t xml:space="preserve"> </w:t>
      </w:r>
    </w:p>
    <w:p w:rsidR="005E0DDD" w:rsidRDefault="005E0DDD" w:rsidP="004A553A">
      <w:pPr>
        <w:spacing w:after="0" w:line="360" w:lineRule="auto"/>
        <w:ind w:left="709"/>
      </w:pPr>
      <w:r w:rsidRPr="004416E3">
        <w:t xml:space="preserve">Тема </w:t>
      </w:r>
      <w:r w:rsidR="0003500B">
        <w:t>5</w:t>
      </w:r>
      <w:r w:rsidRPr="004416E3">
        <w:t xml:space="preserve">. </w:t>
      </w:r>
      <w:r w:rsidR="0003500B">
        <w:t>«Робінзонада» як жанр пригодницької літератури.</w:t>
      </w:r>
      <w:r w:rsidR="00774837" w:rsidRPr="00774837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2" type="#_x0000_t32" style="position:absolute;left:0;text-align:left;margin-left:-119.95pt;margin-top:13.25pt;width:.05pt;height:30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oAYw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">
            <v:stroke endarrow="block"/>
          </v:shape>
        </w:pict>
      </w:r>
      <w:r w:rsidR="00774837" w:rsidRPr="00774837">
        <w:rPr>
          <w:noProof/>
          <w:lang w:eastAsia="uk-UA"/>
        </w:rPr>
        <w:pict>
          <v:shape id="Прямая со стрелкой 2" o:spid="_x0000_s1033" type="#_x0000_t32" style="position:absolute;left:0;text-align:left;margin-left:-109.4pt;margin-top:12.2pt;width:0;height:25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">
            <v:stroke endarrow="block"/>
          </v:shape>
        </w:pict>
      </w:r>
    </w:p>
    <w:p w:rsidR="0003500B" w:rsidRPr="004416E3" w:rsidRDefault="0003500B" w:rsidP="004A553A">
      <w:pPr>
        <w:spacing w:after="0" w:line="360" w:lineRule="auto"/>
        <w:ind w:left="709"/>
      </w:pPr>
      <w:r>
        <w:t xml:space="preserve">Тема 6. Жанр «піратського» роману. </w:t>
      </w:r>
    </w:p>
    <w:p w:rsidR="005E0DDD" w:rsidRPr="004416E3" w:rsidRDefault="005E0DDD" w:rsidP="004A553A">
      <w:pPr>
        <w:spacing w:after="0" w:line="360" w:lineRule="auto"/>
        <w:ind w:left="709"/>
      </w:pPr>
      <w:r w:rsidRPr="004416E3">
        <w:t xml:space="preserve">Тема </w:t>
      </w:r>
      <w:r w:rsidR="0003500B">
        <w:t>6</w:t>
      </w:r>
      <w:r w:rsidRPr="004416E3">
        <w:t xml:space="preserve">. </w:t>
      </w:r>
      <w:r w:rsidR="003F43A6">
        <w:t>Індіанський роман в літературі</w:t>
      </w:r>
      <w:r w:rsidRPr="004416E3">
        <w:t>.</w:t>
      </w:r>
    </w:p>
    <w:p w:rsidR="005E0DDD" w:rsidRPr="004416E3" w:rsidRDefault="005E0DDD" w:rsidP="004A553A">
      <w:pPr>
        <w:spacing w:after="0" w:line="360" w:lineRule="auto"/>
        <w:ind w:left="709"/>
      </w:pPr>
      <w:r w:rsidRPr="004416E3">
        <w:t xml:space="preserve">Тема </w:t>
      </w:r>
      <w:r w:rsidR="0003500B">
        <w:t>7</w:t>
      </w:r>
      <w:r w:rsidRPr="004416E3">
        <w:t xml:space="preserve">. </w:t>
      </w:r>
      <w:r w:rsidR="003F43A6">
        <w:t>Фантастичний та науково-фантастичний роман</w:t>
      </w:r>
      <w:r w:rsidRPr="004416E3">
        <w:t>.</w:t>
      </w:r>
    </w:p>
    <w:p w:rsidR="005E0DDD" w:rsidRPr="004416E3" w:rsidRDefault="005E0DDD" w:rsidP="004A553A">
      <w:pPr>
        <w:spacing w:after="0" w:line="360" w:lineRule="auto"/>
        <w:ind w:left="709"/>
      </w:pPr>
      <w:r w:rsidRPr="004416E3">
        <w:t xml:space="preserve">Тема </w:t>
      </w:r>
      <w:r w:rsidR="0003500B">
        <w:t>8</w:t>
      </w:r>
      <w:r w:rsidRPr="004416E3">
        <w:t xml:space="preserve">. </w:t>
      </w:r>
      <w:r w:rsidR="003F43A6">
        <w:t xml:space="preserve">Специфіка детективної прози. </w:t>
      </w:r>
    </w:p>
    <w:p w:rsidR="005E0DDD" w:rsidRPr="004416E3" w:rsidRDefault="005E0DDD" w:rsidP="004A553A">
      <w:pPr>
        <w:spacing w:after="0" w:line="360" w:lineRule="auto"/>
        <w:ind w:left="709"/>
      </w:pPr>
      <w:r w:rsidRPr="004416E3">
        <w:t xml:space="preserve">Тема </w:t>
      </w:r>
      <w:r w:rsidR="0003500B">
        <w:t>9</w:t>
      </w:r>
      <w:r w:rsidRPr="004416E3">
        <w:t xml:space="preserve">. </w:t>
      </w:r>
      <w:r w:rsidR="003F43A6">
        <w:t>Жанр авантюрно-історичного роману</w:t>
      </w:r>
      <w:r w:rsidRPr="004416E3">
        <w:t>.</w:t>
      </w:r>
    </w:p>
    <w:p w:rsidR="005A6282" w:rsidRDefault="0003500B" w:rsidP="004A553A">
      <w:pPr>
        <w:spacing w:after="0" w:line="360" w:lineRule="auto"/>
        <w:ind w:left="709"/>
      </w:pPr>
      <w:r>
        <w:t>Тема 10. Особливості «</w:t>
      </w:r>
      <w:r w:rsidR="000140FB">
        <w:t>воєнного</w:t>
      </w:r>
      <w:r>
        <w:t>» роману.</w:t>
      </w:r>
    </w:p>
    <w:p w:rsidR="004A553A" w:rsidRPr="004416E3" w:rsidRDefault="004A553A" w:rsidP="004A553A">
      <w:pPr>
        <w:spacing w:after="0" w:line="360" w:lineRule="auto"/>
        <w:ind w:left="709"/>
      </w:pPr>
    </w:p>
    <w:p w:rsidR="004A553A" w:rsidRPr="004416E3" w:rsidRDefault="005E0DDD" w:rsidP="004A553A">
      <w:pPr>
        <w:spacing w:line="360" w:lineRule="auto"/>
        <w:ind w:firstLine="709"/>
        <w:jc w:val="both"/>
      </w:pPr>
      <w:r w:rsidRPr="004416E3">
        <w:t xml:space="preserve">4. </w:t>
      </w:r>
      <w:r w:rsidRPr="004416E3">
        <w:rPr>
          <w:b/>
        </w:rPr>
        <w:t>Обсяг вивчення навчальної дисципліни</w:t>
      </w:r>
      <w:r w:rsidRPr="004416E3">
        <w:t>: 4 кредити ЄКТС, 120 годин, у тому числі 40 аудиторних годин (20 лекційних, 20 практичних годин), 80 годин самостійної та індивідуальної роботи.</w:t>
      </w:r>
    </w:p>
    <w:p w:rsidR="005E0DDD" w:rsidRPr="004416E3" w:rsidRDefault="005E0DDD" w:rsidP="004A553A">
      <w:pPr>
        <w:spacing w:line="360" w:lineRule="auto"/>
        <w:ind w:firstLine="709"/>
        <w:jc w:val="both"/>
      </w:pPr>
      <w:r w:rsidRPr="004416E3">
        <w:t xml:space="preserve">5. </w:t>
      </w:r>
      <w:r w:rsidRPr="004416E3">
        <w:rPr>
          <w:b/>
        </w:rPr>
        <w:t>Форма підсумкового контролю</w:t>
      </w:r>
      <w:r w:rsidRPr="004416E3">
        <w:t>: залік.</w:t>
      </w:r>
    </w:p>
    <w:p w:rsidR="005E0DDD" w:rsidRPr="004416E3" w:rsidRDefault="00783C32" w:rsidP="004A553A">
      <w:pPr>
        <w:tabs>
          <w:tab w:val="left" w:pos="284"/>
          <w:tab w:val="left" w:pos="567"/>
        </w:tabs>
        <w:spacing w:line="360" w:lineRule="auto"/>
        <w:ind w:firstLine="709"/>
        <w:jc w:val="both"/>
      </w:pPr>
      <w:r>
        <w:t>6. </w:t>
      </w:r>
      <w:r w:rsidR="005E0DDD" w:rsidRPr="004416E3">
        <w:rPr>
          <w:b/>
        </w:rPr>
        <w:t>Інформація про науково-педагогічних працівників, які забезпечуватимуть викладання цієї навчальної дисципліни</w:t>
      </w:r>
      <w:r w:rsidR="005E0DDD" w:rsidRPr="004416E3">
        <w:t xml:space="preserve">: Починок Л.І. </w:t>
      </w:r>
      <w:r w:rsidR="005E0DDD" w:rsidRPr="004416E3">
        <w:lastRenderedPageBreak/>
        <w:t xml:space="preserve">– кандидат філологічних наук, доцент, доцент кафедри історії української літератури і компаративістики.                  </w:t>
      </w:r>
    </w:p>
    <w:p w:rsidR="005E0DDD" w:rsidRPr="004416E3" w:rsidRDefault="005E0DDD" w:rsidP="004A553A">
      <w:pPr>
        <w:spacing w:line="360" w:lineRule="auto"/>
        <w:rPr>
          <w:b/>
        </w:rPr>
      </w:pPr>
      <w:r w:rsidRPr="004416E3">
        <w:rPr>
          <w:b/>
        </w:rPr>
        <w:tab/>
      </w:r>
      <w:r w:rsidRPr="004416E3">
        <w:t>7.</w:t>
      </w:r>
      <w:r w:rsidRPr="004416E3">
        <w:rPr>
          <w:b/>
        </w:rPr>
        <w:t xml:space="preserve"> Перелік основної літератури</w:t>
      </w:r>
      <w:r w:rsidRPr="004416E3">
        <w:t>:</w:t>
      </w:r>
      <w:r w:rsidRPr="004416E3">
        <w:rPr>
          <w:b/>
        </w:rPr>
        <w:t xml:space="preserve"> </w:t>
      </w:r>
    </w:p>
    <w:p w:rsidR="00E351E3" w:rsidRDefault="00E351E3" w:rsidP="004A553A">
      <w:pPr>
        <w:pStyle w:val="a3"/>
        <w:numPr>
          <w:ilvl w:val="0"/>
          <w:numId w:val="4"/>
        </w:numPr>
        <w:spacing w:after="0" w:line="360" w:lineRule="auto"/>
        <w:ind w:left="426"/>
        <w:jc w:val="both"/>
      </w:pPr>
      <w:proofErr w:type="spellStart"/>
      <w:r>
        <w:t>Бернадська</w:t>
      </w:r>
      <w:proofErr w:type="spellEnd"/>
      <w:r>
        <w:t xml:space="preserve"> Н. Роман: проблеми великої епічної форми: навчал</w:t>
      </w:r>
      <w:r w:rsidR="0092791F">
        <w:t xml:space="preserve">ьний посібник. </w:t>
      </w:r>
      <w:r>
        <w:t xml:space="preserve"> К</w:t>
      </w:r>
      <w:r w:rsidR="0092791F">
        <w:t>иїв</w:t>
      </w:r>
      <w:r>
        <w:t>: Логос, 2007.  116 с.</w:t>
      </w:r>
    </w:p>
    <w:p w:rsidR="00E351E3" w:rsidRDefault="005B71F1" w:rsidP="004A553A">
      <w:pPr>
        <w:pStyle w:val="a3"/>
        <w:numPr>
          <w:ilvl w:val="0"/>
          <w:numId w:val="4"/>
        </w:numPr>
        <w:spacing w:after="0" w:line="360" w:lineRule="auto"/>
        <w:ind w:left="426"/>
        <w:jc w:val="both"/>
      </w:pPr>
      <w:proofErr w:type="spellStart"/>
      <w:r>
        <w:t>Бернадська</w:t>
      </w:r>
      <w:proofErr w:type="spellEnd"/>
      <w:r>
        <w:t xml:space="preserve"> Н. Український роман: теоретичні проблеми і жанрова еволюція: монографія</w:t>
      </w:r>
      <w:r w:rsidR="0092791F">
        <w:t xml:space="preserve">.  Київ: </w:t>
      </w:r>
      <w:proofErr w:type="spellStart"/>
      <w:r w:rsidR="0092791F">
        <w:t>Академвидав</w:t>
      </w:r>
      <w:proofErr w:type="spellEnd"/>
      <w:r w:rsidR="0092791F">
        <w:t>, 2004.</w:t>
      </w:r>
      <w:r>
        <w:t xml:space="preserve"> 368 с. </w:t>
      </w:r>
    </w:p>
    <w:p w:rsidR="00E351E3" w:rsidRDefault="00E351E3" w:rsidP="004A553A">
      <w:pPr>
        <w:pStyle w:val="a3"/>
        <w:numPr>
          <w:ilvl w:val="0"/>
          <w:numId w:val="4"/>
        </w:numPr>
        <w:spacing w:after="0" w:line="360" w:lineRule="auto"/>
        <w:ind w:left="426"/>
        <w:jc w:val="both"/>
      </w:pPr>
      <w:proofErr w:type="spellStart"/>
      <w:r>
        <w:t>Бовсунівська</w:t>
      </w:r>
      <w:proofErr w:type="spellEnd"/>
      <w:r>
        <w:t xml:space="preserve"> Т. Теорія літературних жанрів: жанрова парадигма сучасног</w:t>
      </w:r>
      <w:r w:rsidR="0092791F">
        <w:t>о зарубіжного роману: підручник.</w:t>
      </w:r>
      <w:r>
        <w:t xml:space="preserve"> К</w:t>
      </w:r>
      <w:r w:rsidR="0092791F">
        <w:t>иїв</w:t>
      </w:r>
      <w:r>
        <w:t>: Київсь</w:t>
      </w:r>
      <w:r w:rsidR="0092791F">
        <w:t>кий університет, 2009.</w:t>
      </w:r>
      <w:r w:rsidR="002145D0">
        <w:t xml:space="preserve"> 520 с.</w:t>
      </w:r>
    </w:p>
    <w:p w:rsidR="002145D0" w:rsidRDefault="0092791F" w:rsidP="004A553A">
      <w:pPr>
        <w:pStyle w:val="a3"/>
        <w:numPr>
          <w:ilvl w:val="0"/>
          <w:numId w:val="4"/>
        </w:numPr>
        <w:spacing w:after="0" w:line="360" w:lineRule="auto"/>
        <w:ind w:left="426"/>
        <w:jc w:val="both"/>
      </w:pPr>
      <w:r>
        <w:t>Табунщик Т.</w:t>
      </w:r>
      <w:r w:rsidR="002145D0" w:rsidRPr="002145D0">
        <w:t xml:space="preserve">О. Пригодницька література: ґенеза, специфіка </w:t>
      </w:r>
      <w:r>
        <w:t xml:space="preserve">та особливості становлення </w:t>
      </w:r>
      <w:r w:rsidR="002145D0" w:rsidRPr="002145D0">
        <w:t>// Науковий вісник Миколаївського державного університету імені В. О. Сухомлинського. Сер. : Філологіч</w:t>
      </w:r>
      <w:r>
        <w:t>ні науки.  2013. Вип. 4.</w:t>
      </w:r>
      <w:r w:rsidR="002145D0" w:rsidRPr="002145D0">
        <w:t xml:space="preserve"> С. 268</w:t>
      </w:r>
      <w:r w:rsidR="00FD4648">
        <w:t>−</w:t>
      </w:r>
      <w:r w:rsidR="002145D0" w:rsidRPr="002145D0">
        <w:t>272</w:t>
      </w:r>
      <w:r>
        <w:t>.</w:t>
      </w:r>
    </w:p>
    <w:p w:rsidR="004A553A" w:rsidRDefault="00607F66" w:rsidP="004A553A">
      <w:pPr>
        <w:pStyle w:val="a3"/>
        <w:numPr>
          <w:ilvl w:val="0"/>
          <w:numId w:val="4"/>
        </w:numPr>
        <w:spacing w:after="0" w:line="360" w:lineRule="auto"/>
        <w:ind w:left="426"/>
        <w:jc w:val="both"/>
      </w:pPr>
      <w:r>
        <w:t xml:space="preserve">Семенова Д. С. Жанрова природа пригодницької прози як елементу популярної літератури: пролегомени до дослідження ідеологічних та дидактичних аспектів у творах жанру </w:t>
      </w:r>
      <w:r w:rsidR="005B71F1">
        <w:t xml:space="preserve">// </w:t>
      </w:r>
      <w:proofErr w:type="spellStart"/>
      <w:r w:rsidR="005B71F1">
        <w:t>Маґістеріум</w:t>
      </w:r>
      <w:proofErr w:type="spellEnd"/>
      <w:r w:rsidR="005B71F1">
        <w:t xml:space="preserve">. Випуск 61. Літературознавчі студії. 2016. С.114−120. </w:t>
      </w:r>
    </w:p>
    <w:p w:rsidR="004A553A" w:rsidRPr="004A553A" w:rsidRDefault="004A553A" w:rsidP="004A553A">
      <w:pPr>
        <w:pStyle w:val="a3"/>
        <w:numPr>
          <w:ilvl w:val="0"/>
          <w:numId w:val="4"/>
        </w:numPr>
        <w:spacing w:after="0" w:line="360" w:lineRule="auto"/>
        <w:ind w:left="426"/>
        <w:jc w:val="both"/>
      </w:pPr>
      <w:r w:rsidRPr="004A553A">
        <w:t>Літературознавчий словник-довідник / за ред. Р.Т. </w:t>
      </w:r>
      <w:proofErr w:type="spellStart"/>
      <w:r w:rsidRPr="004A553A">
        <w:t>Гром’яка</w:t>
      </w:r>
      <w:proofErr w:type="spellEnd"/>
      <w:r w:rsidRPr="004A553A">
        <w:t>, Ю.І. </w:t>
      </w:r>
      <w:proofErr w:type="spellStart"/>
      <w:r w:rsidRPr="004A553A">
        <w:t>Коваліва</w:t>
      </w:r>
      <w:proofErr w:type="spellEnd"/>
      <w:r w:rsidRPr="004A553A">
        <w:t xml:space="preserve">, В.І. Теремка. Київ: ВЦ «Академія», 2007. 752 с. </w:t>
      </w:r>
    </w:p>
    <w:p w:rsidR="005E0DDD" w:rsidRDefault="005E0DDD" w:rsidP="004A553A">
      <w:pPr>
        <w:spacing w:after="0" w:line="360" w:lineRule="auto"/>
        <w:jc w:val="both"/>
      </w:pPr>
    </w:p>
    <w:p w:rsidR="004A553A" w:rsidRDefault="004A553A" w:rsidP="004A553A">
      <w:pPr>
        <w:spacing w:after="0" w:line="360" w:lineRule="auto"/>
        <w:jc w:val="both"/>
      </w:pPr>
    </w:p>
    <w:p w:rsidR="004A553A" w:rsidRDefault="004A553A" w:rsidP="004A553A">
      <w:pPr>
        <w:spacing w:after="0" w:line="360" w:lineRule="auto"/>
        <w:jc w:val="both"/>
      </w:pPr>
    </w:p>
    <w:p w:rsidR="004A553A" w:rsidRPr="004416E3" w:rsidRDefault="005E0DDD" w:rsidP="004A553A">
      <w:pPr>
        <w:spacing w:line="360" w:lineRule="auto"/>
        <w:ind w:left="426"/>
      </w:pPr>
      <w:r w:rsidRPr="004416E3">
        <w:t>Науково-педагогічний працівник       _______________       Л.І.Починок</w:t>
      </w:r>
    </w:p>
    <w:p w:rsidR="00792BB3" w:rsidRPr="005E0DDD" w:rsidRDefault="005E0DDD" w:rsidP="004A553A">
      <w:pPr>
        <w:spacing w:line="360" w:lineRule="auto"/>
        <w:ind w:left="426"/>
      </w:pPr>
      <w:r w:rsidRPr="004416E3">
        <w:t>Завідувач кафедри                                ________________     О.А.</w:t>
      </w:r>
      <w:proofErr w:type="spellStart"/>
      <w:r w:rsidRPr="004416E3">
        <w:t>Рарицький</w:t>
      </w:r>
      <w:proofErr w:type="spellEnd"/>
    </w:p>
    <w:sectPr w:rsidR="00792BB3" w:rsidRPr="005E0DDD" w:rsidSect="007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80"/>
    <w:multiLevelType w:val="hybridMultilevel"/>
    <w:tmpl w:val="C0B226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1226"/>
    <w:multiLevelType w:val="hybridMultilevel"/>
    <w:tmpl w:val="F390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59D"/>
    <w:multiLevelType w:val="hybridMultilevel"/>
    <w:tmpl w:val="3DD0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2696"/>
    <w:multiLevelType w:val="hybridMultilevel"/>
    <w:tmpl w:val="23DC2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43164"/>
    <w:multiLevelType w:val="hybridMultilevel"/>
    <w:tmpl w:val="E85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025A"/>
    <w:rsid w:val="000140FB"/>
    <w:rsid w:val="0003500B"/>
    <w:rsid w:val="000A4D68"/>
    <w:rsid w:val="00182632"/>
    <w:rsid w:val="002145D0"/>
    <w:rsid w:val="00273854"/>
    <w:rsid w:val="003F43A6"/>
    <w:rsid w:val="00412D80"/>
    <w:rsid w:val="00463793"/>
    <w:rsid w:val="004860D6"/>
    <w:rsid w:val="004A553A"/>
    <w:rsid w:val="005A6282"/>
    <w:rsid w:val="005B71F1"/>
    <w:rsid w:val="005E0DDD"/>
    <w:rsid w:val="00607F66"/>
    <w:rsid w:val="006132F6"/>
    <w:rsid w:val="006232C5"/>
    <w:rsid w:val="006A3AB2"/>
    <w:rsid w:val="006A7A25"/>
    <w:rsid w:val="006D22D4"/>
    <w:rsid w:val="006E1495"/>
    <w:rsid w:val="00774837"/>
    <w:rsid w:val="00783C32"/>
    <w:rsid w:val="00792BB3"/>
    <w:rsid w:val="007E481B"/>
    <w:rsid w:val="007F3CBF"/>
    <w:rsid w:val="00875000"/>
    <w:rsid w:val="00917F2F"/>
    <w:rsid w:val="0092791F"/>
    <w:rsid w:val="0093391B"/>
    <w:rsid w:val="009B025A"/>
    <w:rsid w:val="009C2AA4"/>
    <w:rsid w:val="009E3BBD"/>
    <w:rsid w:val="00AC2BF5"/>
    <w:rsid w:val="00CE1E80"/>
    <w:rsid w:val="00DC1D0F"/>
    <w:rsid w:val="00E351E3"/>
    <w:rsid w:val="00E71EE2"/>
    <w:rsid w:val="00EE761E"/>
    <w:rsid w:val="00F5629F"/>
    <w:rsid w:val="00FD4648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5A"/>
    <w:pPr>
      <w:ind w:left="720"/>
      <w:contextualSpacing/>
    </w:pPr>
  </w:style>
  <w:style w:type="paragraph" w:styleId="a4">
    <w:name w:val="Body Text Indent"/>
    <w:basedOn w:val="a"/>
    <w:link w:val="a5"/>
    <w:rsid w:val="005E0DDD"/>
    <w:pPr>
      <w:spacing w:after="0" w:line="240" w:lineRule="auto"/>
      <w:ind w:firstLine="540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0DDD"/>
    <w:rPr>
      <w:rFonts w:eastAsia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2018-11-19T15:28:00Z</dcterms:created>
  <dcterms:modified xsi:type="dcterms:W3CDTF">2019-11-05T02:41:00Z</dcterms:modified>
</cp:coreProperties>
</file>