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83DD7" w14:textId="77777777" w:rsidR="000C01A9" w:rsidRDefault="000C01A9" w:rsidP="000C01A9">
      <w:pPr>
        <w:spacing w:after="0" w:line="4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2D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Pr="00910219">
        <w:rPr>
          <w:rFonts w:ascii="Times New Roman" w:hAnsi="Times New Roman" w:cs="Times New Roman"/>
          <w:b/>
          <w:sz w:val="28"/>
          <w:szCs w:val="28"/>
        </w:rPr>
        <w:t>7</w:t>
      </w:r>
      <w:r w:rsidRPr="00EC42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F295098" w14:textId="10630094" w:rsidR="000C01A9" w:rsidRPr="00DC47C8" w:rsidRDefault="000C01A9" w:rsidP="000C0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b/>
          <w:sz w:val="24"/>
          <w:szCs w:val="24"/>
          <w:lang w:val="uk-UA"/>
        </w:rPr>
        <w:t>Тема.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Lecture</w:t>
      </w:r>
      <w:r w:rsidRPr="00DC47C8">
        <w:rPr>
          <w:rFonts w:ascii="Times New Roman" w:hAnsi="Times New Roman" w:cs="Times New Roman"/>
          <w:bCs/>
          <w:sz w:val="24"/>
          <w:szCs w:val="24"/>
          <w:lang w:val="fr-FR"/>
        </w:rPr>
        <w:t>. Emploi conditionnel</w:t>
      </w:r>
      <w:r w:rsidRPr="00EE057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05E235" w14:textId="77777777" w:rsidR="000C01A9" w:rsidRPr="00DC47C8" w:rsidRDefault="000C01A9" w:rsidP="000C01A9">
      <w:pPr>
        <w:tabs>
          <w:tab w:val="num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</w:p>
    <w:p w14:paraId="4FC4095C" w14:textId="77777777" w:rsidR="000C01A9" w:rsidRPr="00DC47C8" w:rsidRDefault="000C01A9" w:rsidP="000C01A9">
      <w:pPr>
        <w:tabs>
          <w:tab w:val="num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sz w:val="24"/>
          <w:szCs w:val="24"/>
          <w:lang w:val="uk-UA"/>
        </w:rPr>
        <w:t>1. формувати вміння і навички спілкування англійською мовою на професійну тему;</w:t>
      </w:r>
    </w:p>
    <w:p w14:paraId="2EA7DCE0" w14:textId="77777777" w:rsidR="000C01A9" w:rsidRPr="00DC47C8" w:rsidRDefault="000C01A9" w:rsidP="000C01A9">
      <w:pPr>
        <w:tabs>
          <w:tab w:val="num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2. удосконалити навички користування усним монологічним та діалогічним мовленням у межах даної тематики; </w:t>
      </w:r>
    </w:p>
    <w:p w14:paraId="78D137AB" w14:textId="77777777" w:rsidR="000C01A9" w:rsidRPr="00DC47C8" w:rsidRDefault="000C01A9" w:rsidP="000C0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DC47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ознайомити з граматичним матеріалом та відпрацювати </w:t>
      </w:r>
      <w:proofErr w:type="spellStart"/>
      <w:r w:rsidRPr="00DC47C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вживання</w:t>
      </w:r>
      <w:r w:rsidRPr="00DC47C8">
        <w:rPr>
          <w:rFonts w:ascii="Times New Roman" w:hAnsi="Times New Roman" w:cs="Times New Roman"/>
          <w:sz w:val="24"/>
          <w:szCs w:val="24"/>
          <w:lang w:val="uk-UA"/>
        </w:rPr>
        <w:t>умовних</w:t>
      </w:r>
      <w:proofErr w:type="spellEnd"/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 речень</w:t>
      </w:r>
      <w:r w:rsidRPr="00DC47C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51811A" w14:textId="0A2294CE" w:rsidR="000C01A9" w:rsidRDefault="000C01A9" w:rsidP="000C01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47C8">
        <w:rPr>
          <w:rFonts w:ascii="Times New Roman" w:hAnsi="Times New Roman" w:cs="Times New Roman"/>
          <w:b/>
          <w:sz w:val="24"/>
          <w:szCs w:val="24"/>
          <w:lang w:val="uk-UA"/>
        </w:rPr>
        <w:t>План практичного заняття</w:t>
      </w:r>
      <w:r w:rsidRPr="000C01A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BB35B7B" w14:textId="77777777" w:rsidR="000C01A9" w:rsidRPr="00DC47C8" w:rsidRDefault="000C01A9" w:rsidP="000C01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AD27E2B" w14:textId="584EC0E7" w:rsidR="000C01A9" w:rsidRPr="00DC47C8" w:rsidRDefault="000C01A9" w:rsidP="000C01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Voyage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vacance</w:t>
      </w:r>
      <w:proofErr w:type="spellEnd"/>
      <w:r w:rsidRPr="00DC4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3EE22E" w14:textId="77777777" w:rsidR="000C01A9" w:rsidRPr="00DC47C8" w:rsidRDefault="000C01A9" w:rsidP="000C01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7C8">
        <w:rPr>
          <w:rFonts w:ascii="Times New Roman" w:hAnsi="Times New Roman" w:cs="Times New Roman"/>
          <w:bCs/>
          <w:sz w:val="24"/>
          <w:szCs w:val="24"/>
          <w:lang w:val="fr-FR"/>
        </w:rPr>
        <w:t>Emploi conditionnel</w:t>
      </w:r>
      <w:r w:rsidRPr="00DC47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77DF25" w14:textId="77777777" w:rsidR="000C01A9" w:rsidRPr="00DC47C8" w:rsidRDefault="000C01A9" w:rsidP="000C01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C8">
        <w:rPr>
          <w:rFonts w:ascii="Times New Roman" w:hAnsi="Times New Roman" w:cs="Times New Roman"/>
          <w:b/>
          <w:sz w:val="24"/>
          <w:szCs w:val="24"/>
          <w:lang w:val="uk-UA"/>
        </w:rPr>
        <w:t>Попередня підготовка</w:t>
      </w:r>
      <w:r w:rsidRPr="00DC47C8">
        <w:rPr>
          <w:rFonts w:ascii="Times New Roman" w:hAnsi="Times New Roman" w:cs="Times New Roman"/>
          <w:b/>
          <w:sz w:val="24"/>
          <w:szCs w:val="24"/>
        </w:rPr>
        <w:t>.</w:t>
      </w:r>
    </w:p>
    <w:p w14:paraId="24B85F84" w14:textId="76F75861" w:rsidR="000C01A9" w:rsidRPr="00DC47C8" w:rsidRDefault="000C01A9" w:rsidP="000C01A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Підготуйте розповідь з </w:t>
      </w:r>
      <w:proofErr w:type="spellStart"/>
      <w:r w:rsidRPr="00DC47C8">
        <w:rPr>
          <w:rFonts w:ascii="Times New Roman" w:hAnsi="Times New Roman" w:cs="Times New Roman"/>
          <w:bCs/>
          <w:sz w:val="24"/>
          <w:szCs w:val="24"/>
          <w:lang w:val="en-US"/>
        </w:rPr>
        <w:t>Texte</w:t>
      </w:r>
      <w:proofErr w:type="spellEnd"/>
      <w:r w:rsidRPr="000C01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Voyage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vacance</w:t>
      </w:r>
      <w:proofErr w:type="spellEnd"/>
    </w:p>
    <w:p w14:paraId="503512F5" w14:textId="23FCF88C" w:rsidR="000C01A9" w:rsidRPr="00DC47C8" w:rsidRDefault="000C01A9" w:rsidP="000C01A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C47C8">
        <w:rPr>
          <w:rFonts w:ascii="Times New Roman" w:hAnsi="Times New Roman" w:cs="Times New Roman"/>
          <w:sz w:val="24"/>
          <w:szCs w:val="24"/>
          <w:lang w:val="uk-UA"/>
        </w:rPr>
        <w:t>Представте</w:t>
      </w:r>
      <w:proofErr w:type="spellEnd"/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 проект з </w:t>
      </w:r>
      <w:proofErr w:type="spellStart"/>
      <w:r w:rsidRPr="00DC47C8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47C8">
        <w:rPr>
          <w:rFonts w:ascii="Times New Roman" w:hAnsi="Times New Roman" w:cs="Times New Roman"/>
          <w:bCs/>
          <w:sz w:val="24"/>
          <w:szCs w:val="24"/>
          <w:lang w:val="en-US"/>
        </w:rPr>
        <w:t>Texte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Voyage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vacance</w:t>
      </w:r>
      <w:proofErr w:type="spellEnd"/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253033" w14:textId="0CC1C26B" w:rsidR="000C01A9" w:rsidRPr="00DC47C8" w:rsidRDefault="000C01A9" w:rsidP="000C01A9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lang w:val="uk-UA"/>
        </w:rPr>
      </w:pPr>
      <w:r w:rsidRPr="00DC47C8">
        <w:rPr>
          <w:color w:val="000000"/>
          <w:lang w:val="uk-UA"/>
        </w:rPr>
        <w:t>Виконайте лексико-граматичні вправи</w:t>
      </w:r>
      <w:r>
        <w:rPr>
          <w:color w:val="000000"/>
          <w:lang w:val="en-US"/>
        </w:rPr>
        <w:t>.</w:t>
      </w:r>
    </w:p>
    <w:p w14:paraId="70B6DD48" w14:textId="77777777" w:rsidR="000C01A9" w:rsidRPr="00DC47C8" w:rsidRDefault="000C01A9" w:rsidP="000C01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b/>
          <w:sz w:val="24"/>
          <w:szCs w:val="24"/>
          <w:lang w:val="uk-UA"/>
        </w:rPr>
        <w:t>Аудиторна робота.</w:t>
      </w:r>
    </w:p>
    <w:p w14:paraId="5ADCCBC2" w14:textId="6D25DC69" w:rsidR="000C01A9" w:rsidRPr="000C01A9" w:rsidRDefault="000C01A9" w:rsidP="000C01A9">
      <w:pPr>
        <w:pStyle w:val="a6"/>
        <w:numPr>
          <w:ilvl w:val="0"/>
          <w:numId w:val="3"/>
        </w:numPr>
        <w:spacing w:after="0"/>
        <w:ind w:hanging="4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7C8">
        <w:rPr>
          <w:rFonts w:ascii="Times New Roman" w:hAnsi="Times New Roman" w:cs="Times New Roman"/>
          <w:sz w:val="24"/>
          <w:szCs w:val="24"/>
          <w:lang w:val="uk-UA"/>
        </w:rPr>
        <w:t xml:space="preserve">Ситуативна </w:t>
      </w:r>
      <w:r w:rsidRPr="00DC47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бесіда з </w:t>
      </w:r>
      <w:proofErr w:type="spellStart"/>
      <w:r w:rsidRPr="00DC47C8">
        <w:rPr>
          <w:rFonts w:ascii="Times New Roman" w:hAnsi="Times New Roman" w:cs="Times New Roman"/>
          <w:bCs/>
          <w:sz w:val="24"/>
          <w:szCs w:val="24"/>
          <w:lang w:val="en-US"/>
        </w:rPr>
        <w:t>Texte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Voyage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vacance</w:t>
      </w:r>
      <w:proofErr w:type="spellEnd"/>
      <w:r w:rsidRPr="000C01A9">
        <w:rPr>
          <w:color w:val="000000"/>
          <w:lang w:val="uk-UA"/>
        </w:rPr>
        <w:t>.</w:t>
      </w:r>
    </w:p>
    <w:p w14:paraId="6381A4F2" w14:textId="77777777" w:rsidR="000C01A9" w:rsidRPr="00DC47C8" w:rsidRDefault="000C01A9" w:rsidP="000C01A9">
      <w:pPr>
        <w:pStyle w:val="a4"/>
        <w:numPr>
          <w:ilvl w:val="0"/>
          <w:numId w:val="3"/>
        </w:numPr>
        <w:tabs>
          <w:tab w:val="num" w:pos="1620"/>
        </w:tabs>
        <w:spacing w:after="0" w:line="276" w:lineRule="auto"/>
        <w:ind w:left="0" w:firstLine="709"/>
        <w:jc w:val="both"/>
        <w:rPr>
          <w:lang w:val="uk-UA"/>
        </w:rPr>
      </w:pPr>
      <w:proofErr w:type="spellStart"/>
      <w:r w:rsidRPr="00DC47C8">
        <w:rPr>
          <w:color w:val="000000"/>
          <w:lang w:val="uk-UA"/>
        </w:rPr>
        <w:t>Розв</w:t>
      </w:r>
      <w:proofErr w:type="spellEnd"/>
      <w:r w:rsidRPr="00DC47C8">
        <w:rPr>
          <w:color w:val="000000"/>
        </w:rPr>
        <w:t>’</w:t>
      </w:r>
      <w:proofErr w:type="spellStart"/>
      <w:r w:rsidRPr="00DC47C8">
        <w:rPr>
          <w:color w:val="000000"/>
          <w:lang w:val="uk-UA"/>
        </w:rPr>
        <w:t>язання</w:t>
      </w:r>
      <w:proofErr w:type="spellEnd"/>
      <w:r w:rsidRPr="00DC47C8">
        <w:rPr>
          <w:color w:val="000000"/>
          <w:lang w:val="uk-UA"/>
        </w:rPr>
        <w:t xml:space="preserve"> професійних дискусій.</w:t>
      </w:r>
    </w:p>
    <w:p w14:paraId="7FA1BF16" w14:textId="77777777" w:rsidR="000C01A9" w:rsidRPr="00DC47C8" w:rsidRDefault="000C01A9" w:rsidP="000C01A9">
      <w:pPr>
        <w:pStyle w:val="a4"/>
        <w:numPr>
          <w:ilvl w:val="0"/>
          <w:numId w:val="3"/>
        </w:numPr>
        <w:tabs>
          <w:tab w:val="num" w:pos="1620"/>
        </w:tabs>
        <w:spacing w:after="0" w:line="276" w:lineRule="auto"/>
        <w:ind w:left="0" w:firstLine="709"/>
        <w:jc w:val="both"/>
        <w:rPr>
          <w:lang w:val="uk-UA"/>
        </w:rPr>
      </w:pPr>
      <w:r w:rsidRPr="00DC47C8">
        <w:rPr>
          <w:color w:val="000000"/>
          <w:lang w:val="uk-UA"/>
        </w:rPr>
        <w:t xml:space="preserve">Виконання лексико-граматичних тестів </w:t>
      </w:r>
    </w:p>
    <w:p w14:paraId="7B2CB3C3" w14:textId="77777777" w:rsidR="000C01A9" w:rsidRPr="00DC47C8" w:rsidRDefault="000C01A9" w:rsidP="000C01A9">
      <w:pPr>
        <w:pStyle w:val="a4"/>
        <w:numPr>
          <w:ilvl w:val="0"/>
          <w:numId w:val="3"/>
        </w:numPr>
        <w:tabs>
          <w:tab w:val="num" w:pos="1620"/>
        </w:tabs>
        <w:spacing w:after="0" w:line="276" w:lineRule="auto"/>
        <w:ind w:left="0" w:firstLine="709"/>
        <w:jc w:val="both"/>
        <w:rPr>
          <w:lang w:val="uk-UA"/>
        </w:rPr>
      </w:pPr>
      <w:r w:rsidRPr="00DC47C8">
        <w:rPr>
          <w:lang w:val="uk-UA"/>
        </w:rPr>
        <w:t>Круглий стіл</w:t>
      </w:r>
      <w:r w:rsidRPr="00DC47C8">
        <w:rPr>
          <w:lang w:val="en-US"/>
        </w:rPr>
        <w:t xml:space="preserve">“Ma petite </w:t>
      </w:r>
      <w:proofErr w:type="spellStart"/>
      <w:r w:rsidRPr="00DC47C8">
        <w:rPr>
          <w:lang w:val="en-US"/>
        </w:rPr>
        <w:t>enquête</w:t>
      </w:r>
      <w:proofErr w:type="spellEnd"/>
      <w:r w:rsidRPr="00DC47C8">
        <w:rPr>
          <w:lang w:val="en-US"/>
        </w:rPr>
        <w:t xml:space="preserve"> dans un grand monde de la science”</w:t>
      </w:r>
      <w:r w:rsidRPr="00DC47C8">
        <w:rPr>
          <w:lang w:val="uk-UA"/>
        </w:rPr>
        <w:t>.</w:t>
      </w:r>
    </w:p>
    <w:p w14:paraId="7CF93AF2" w14:textId="77777777" w:rsidR="000C01A9" w:rsidRPr="00DC47C8" w:rsidRDefault="000C01A9" w:rsidP="000C01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57408B" w14:textId="77777777" w:rsidR="000C01A9" w:rsidRPr="00DC47C8" w:rsidRDefault="000C01A9" w:rsidP="000C0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4A07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2E53B3E4" w14:textId="77777777" w:rsidR="000C01A9" w:rsidRPr="0080564F" w:rsidRDefault="000C01A9" w:rsidP="000C01A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564F">
        <w:rPr>
          <w:rFonts w:ascii="Times New Roman" w:hAnsi="Times New Roman"/>
          <w:b/>
          <w:sz w:val="24"/>
          <w:szCs w:val="24"/>
        </w:rPr>
        <w:t>Основна</w:t>
      </w:r>
      <w:proofErr w:type="spellEnd"/>
    </w:p>
    <w:p w14:paraId="5C290FCA" w14:textId="77777777" w:rsidR="000C01A9" w:rsidRPr="00DC47C8" w:rsidRDefault="000C01A9" w:rsidP="000C01A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DC47C8">
        <w:rPr>
          <w:rFonts w:ascii="Times New Roman" w:hAnsi="Times New Roman"/>
          <w:sz w:val="24"/>
          <w:szCs w:val="24"/>
        </w:rPr>
        <w:t xml:space="preserve">Гладка В.А., </w:t>
      </w:r>
      <w:proofErr w:type="spellStart"/>
      <w:r w:rsidRPr="00DC47C8">
        <w:rPr>
          <w:rFonts w:ascii="Times New Roman" w:hAnsi="Times New Roman"/>
          <w:sz w:val="24"/>
          <w:szCs w:val="24"/>
        </w:rPr>
        <w:t>Сопилюк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 Н.М.  </w:t>
      </w:r>
      <w:r w:rsidRPr="00DC47C8">
        <w:rPr>
          <w:rFonts w:ascii="Times New Roman" w:hAnsi="Times New Roman"/>
          <w:sz w:val="24"/>
          <w:szCs w:val="24"/>
          <w:lang w:val="fr-FR"/>
        </w:rPr>
        <w:t>Sachez</w:t>
      </w:r>
      <w:r w:rsidRPr="00DC47C8">
        <w:rPr>
          <w:rFonts w:ascii="Times New Roman" w:hAnsi="Times New Roman"/>
          <w:sz w:val="24"/>
          <w:szCs w:val="24"/>
        </w:rPr>
        <w:t xml:space="preserve"> é</w:t>
      </w:r>
      <w:r w:rsidRPr="00DC47C8">
        <w:rPr>
          <w:rFonts w:ascii="Times New Roman" w:hAnsi="Times New Roman"/>
          <w:sz w:val="24"/>
          <w:szCs w:val="24"/>
          <w:lang w:val="fr-FR"/>
        </w:rPr>
        <w:t>couter</w:t>
      </w:r>
      <w:r w:rsidRPr="00DC47C8">
        <w:rPr>
          <w:rFonts w:ascii="Times New Roman" w:hAnsi="Times New Roman"/>
          <w:sz w:val="24"/>
          <w:szCs w:val="24"/>
        </w:rPr>
        <w:t xml:space="preserve">. </w:t>
      </w:r>
      <w:r w:rsidRPr="00DC47C8">
        <w:rPr>
          <w:rFonts w:ascii="Times New Roman" w:hAnsi="Times New Roman"/>
          <w:sz w:val="24"/>
          <w:szCs w:val="24"/>
          <w:lang w:val="fr-FR"/>
        </w:rPr>
        <w:t>Livre</w:t>
      </w:r>
      <w:r w:rsidRPr="00DC47C8">
        <w:rPr>
          <w:rFonts w:ascii="Times New Roman" w:hAnsi="Times New Roman"/>
          <w:sz w:val="24"/>
          <w:szCs w:val="24"/>
        </w:rPr>
        <w:t xml:space="preserve"> </w:t>
      </w:r>
      <w:r w:rsidRPr="00DC47C8">
        <w:rPr>
          <w:rFonts w:ascii="Times New Roman" w:hAnsi="Times New Roman"/>
          <w:sz w:val="24"/>
          <w:szCs w:val="24"/>
          <w:lang w:val="fr-FR"/>
        </w:rPr>
        <w:t>d</w:t>
      </w:r>
      <w:r w:rsidRPr="00DC47C8">
        <w:rPr>
          <w:rFonts w:ascii="Times New Roman" w:hAnsi="Times New Roman"/>
          <w:sz w:val="24"/>
          <w:szCs w:val="24"/>
        </w:rPr>
        <w:t>’é</w:t>
      </w:r>
      <w:r w:rsidRPr="00DC47C8">
        <w:rPr>
          <w:rFonts w:ascii="Times New Roman" w:hAnsi="Times New Roman"/>
          <w:sz w:val="24"/>
          <w:szCs w:val="24"/>
          <w:lang w:val="fr-FR"/>
        </w:rPr>
        <w:t>l</w:t>
      </w:r>
      <w:r w:rsidRPr="00DC47C8">
        <w:rPr>
          <w:rFonts w:ascii="Times New Roman" w:hAnsi="Times New Roman"/>
          <w:sz w:val="24"/>
          <w:szCs w:val="24"/>
        </w:rPr>
        <w:t>è</w:t>
      </w:r>
      <w:r w:rsidRPr="00DC47C8">
        <w:rPr>
          <w:rFonts w:ascii="Times New Roman" w:hAnsi="Times New Roman"/>
          <w:sz w:val="24"/>
          <w:szCs w:val="24"/>
          <w:lang w:val="fr-FR"/>
        </w:rPr>
        <w:t>ve</w:t>
      </w:r>
      <w:r w:rsidRPr="00DC47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C47C8">
        <w:rPr>
          <w:rFonts w:ascii="Times New Roman" w:hAnsi="Times New Roman"/>
          <w:sz w:val="24"/>
          <w:szCs w:val="24"/>
        </w:rPr>
        <w:t>навч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-метод. </w:t>
      </w:r>
      <w:proofErr w:type="spellStart"/>
      <w:r w:rsidRPr="00DC47C8">
        <w:rPr>
          <w:rFonts w:ascii="Times New Roman" w:hAnsi="Times New Roman"/>
          <w:sz w:val="24"/>
          <w:szCs w:val="24"/>
        </w:rPr>
        <w:t>посіб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C47C8">
        <w:rPr>
          <w:rFonts w:ascii="Times New Roman" w:hAnsi="Times New Roman"/>
          <w:sz w:val="24"/>
          <w:szCs w:val="24"/>
        </w:rPr>
        <w:t>Чернівці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C47C8">
        <w:rPr>
          <w:rFonts w:ascii="Times New Roman" w:hAnsi="Times New Roman"/>
          <w:sz w:val="24"/>
          <w:szCs w:val="24"/>
        </w:rPr>
        <w:t>Видавничий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7C8">
        <w:rPr>
          <w:rFonts w:ascii="Times New Roman" w:hAnsi="Times New Roman"/>
          <w:sz w:val="24"/>
          <w:szCs w:val="24"/>
        </w:rPr>
        <w:t>дім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47C8">
        <w:rPr>
          <w:rFonts w:ascii="Times New Roman" w:hAnsi="Times New Roman"/>
          <w:sz w:val="24"/>
          <w:szCs w:val="24"/>
        </w:rPr>
        <w:t>Родовід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», 2015. </w:t>
      </w:r>
      <w:r w:rsidRPr="00DC47C8">
        <w:rPr>
          <w:rFonts w:ascii="Times New Roman" w:hAnsi="Times New Roman"/>
          <w:sz w:val="24"/>
          <w:szCs w:val="24"/>
          <w:lang w:val="fr-FR"/>
        </w:rPr>
        <w:t xml:space="preserve">52 </w:t>
      </w:r>
      <w:r w:rsidRPr="00DC47C8">
        <w:rPr>
          <w:rFonts w:ascii="Times New Roman" w:hAnsi="Times New Roman"/>
          <w:sz w:val="24"/>
          <w:szCs w:val="24"/>
        </w:rPr>
        <w:t>с</w:t>
      </w:r>
      <w:r w:rsidRPr="00DC47C8">
        <w:rPr>
          <w:rFonts w:ascii="Times New Roman" w:hAnsi="Times New Roman"/>
          <w:sz w:val="24"/>
          <w:szCs w:val="24"/>
          <w:lang w:val="fr-FR"/>
        </w:rPr>
        <w:t>.</w:t>
      </w:r>
      <w:r w:rsidRPr="00DC47C8">
        <w:rPr>
          <w:rFonts w:ascii="Times New Roman" w:hAnsi="Times New Roman"/>
          <w:sz w:val="24"/>
          <w:szCs w:val="24"/>
        </w:rPr>
        <w:t xml:space="preserve"> </w:t>
      </w:r>
    </w:p>
    <w:p w14:paraId="2E4F9811" w14:textId="77777777" w:rsidR="000C01A9" w:rsidRPr="00DC47C8" w:rsidRDefault="000C01A9" w:rsidP="000C01A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47C8">
        <w:rPr>
          <w:rFonts w:ascii="Times New Roman" w:hAnsi="Times New Roman"/>
          <w:sz w:val="24"/>
          <w:szCs w:val="24"/>
        </w:rPr>
        <w:t>Матвєєва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 О.О. </w:t>
      </w:r>
      <w:proofErr w:type="spellStart"/>
      <w:r w:rsidRPr="00DC47C8">
        <w:rPr>
          <w:rFonts w:ascii="Times New Roman" w:hAnsi="Times New Roman"/>
          <w:sz w:val="24"/>
          <w:szCs w:val="24"/>
        </w:rPr>
        <w:t>Французька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7C8">
        <w:rPr>
          <w:rFonts w:ascii="Times New Roman" w:hAnsi="Times New Roman"/>
          <w:sz w:val="24"/>
          <w:szCs w:val="24"/>
        </w:rPr>
        <w:t>мова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C47C8">
        <w:rPr>
          <w:rFonts w:ascii="Times New Roman" w:hAnsi="Times New Roman"/>
          <w:sz w:val="24"/>
          <w:szCs w:val="24"/>
        </w:rPr>
        <w:t>навч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47C8">
        <w:rPr>
          <w:rFonts w:ascii="Times New Roman" w:hAnsi="Times New Roman"/>
          <w:sz w:val="24"/>
          <w:szCs w:val="24"/>
        </w:rPr>
        <w:t>посіб</w:t>
      </w:r>
      <w:proofErr w:type="spellEnd"/>
      <w:r w:rsidRPr="00DC47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47C8">
        <w:rPr>
          <w:rFonts w:ascii="Times New Roman" w:hAnsi="Times New Roman"/>
          <w:color w:val="000000"/>
          <w:sz w:val="24"/>
          <w:szCs w:val="24"/>
        </w:rPr>
        <w:t>Чернівці</w:t>
      </w:r>
      <w:proofErr w:type="spellEnd"/>
      <w:r w:rsidRPr="00DC47C8">
        <w:rPr>
          <w:rFonts w:ascii="Times New Roman" w:hAnsi="Times New Roman"/>
          <w:color w:val="000000"/>
          <w:sz w:val="24"/>
          <w:szCs w:val="24"/>
        </w:rPr>
        <w:t xml:space="preserve">, 2015. 206 с. </w:t>
      </w:r>
    </w:p>
    <w:p w14:paraId="3E899C4B" w14:textId="77777777" w:rsidR="000C01A9" w:rsidRPr="00F44FC6" w:rsidRDefault="000C01A9" w:rsidP="000C01A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FC6">
        <w:rPr>
          <w:rFonts w:ascii="Times New Roman" w:hAnsi="Times New Roman"/>
          <w:sz w:val="24"/>
          <w:szCs w:val="24"/>
        </w:rPr>
        <w:t>Тітова</w:t>
      </w:r>
      <w:proofErr w:type="spellEnd"/>
      <w:r w:rsidRPr="00F44FC6">
        <w:rPr>
          <w:rFonts w:ascii="Times New Roman" w:hAnsi="Times New Roman"/>
          <w:sz w:val="24"/>
          <w:szCs w:val="24"/>
        </w:rPr>
        <w:t xml:space="preserve"> Т. </w:t>
      </w:r>
      <w:proofErr w:type="spellStart"/>
      <w:r w:rsidRPr="00F44FC6">
        <w:rPr>
          <w:rFonts w:ascii="Times New Roman" w:hAnsi="Times New Roman"/>
          <w:sz w:val="24"/>
          <w:szCs w:val="24"/>
        </w:rPr>
        <w:t>Граматика</w:t>
      </w:r>
      <w:proofErr w:type="spellEnd"/>
      <w:r w:rsidRPr="00F44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FC6">
        <w:rPr>
          <w:rFonts w:ascii="Times New Roman" w:hAnsi="Times New Roman"/>
          <w:sz w:val="24"/>
          <w:szCs w:val="24"/>
        </w:rPr>
        <w:t>французької</w:t>
      </w:r>
      <w:proofErr w:type="spellEnd"/>
      <w:r w:rsidRPr="00F44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FC6">
        <w:rPr>
          <w:rFonts w:ascii="Times New Roman" w:hAnsi="Times New Roman"/>
          <w:sz w:val="24"/>
          <w:szCs w:val="24"/>
        </w:rPr>
        <w:t>мови</w:t>
      </w:r>
      <w:proofErr w:type="spellEnd"/>
      <w:r w:rsidRPr="00F44F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44FC6">
        <w:rPr>
          <w:rFonts w:ascii="Times New Roman" w:hAnsi="Times New Roman"/>
          <w:sz w:val="24"/>
          <w:szCs w:val="24"/>
        </w:rPr>
        <w:t>довідник</w:t>
      </w:r>
      <w:proofErr w:type="spellEnd"/>
      <w:r w:rsidRPr="00F44F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4FC6">
        <w:rPr>
          <w:rFonts w:ascii="Times New Roman" w:hAnsi="Times New Roman"/>
          <w:sz w:val="24"/>
          <w:szCs w:val="24"/>
        </w:rPr>
        <w:t>Київ</w:t>
      </w:r>
      <w:proofErr w:type="spellEnd"/>
      <w:r w:rsidRPr="00F44F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44FC6">
        <w:rPr>
          <w:rFonts w:ascii="Times New Roman" w:hAnsi="Times New Roman"/>
          <w:sz w:val="24"/>
          <w:szCs w:val="24"/>
        </w:rPr>
        <w:t>Арій</w:t>
      </w:r>
      <w:proofErr w:type="spellEnd"/>
      <w:r w:rsidRPr="00F44FC6">
        <w:rPr>
          <w:rFonts w:ascii="Times New Roman" w:hAnsi="Times New Roman"/>
          <w:sz w:val="24"/>
          <w:szCs w:val="24"/>
        </w:rPr>
        <w:t>, 2017.196 с.</w:t>
      </w:r>
    </w:p>
    <w:p w14:paraId="403DB41A" w14:textId="77777777" w:rsidR="000C01A9" w:rsidRPr="0080564F" w:rsidRDefault="000C01A9" w:rsidP="000C01A9">
      <w:pPr>
        <w:pStyle w:val="a6"/>
        <w:spacing w:after="0"/>
        <w:ind w:left="78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564F">
        <w:rPr>
          <w:rFonts w:ascii="Times New Roman" w:hAnsi="Times New Roman"/>
          <w:b/>
          <w:sz w:val="24"/>
          <w:szCs w:val="24"/>
        </w:rPr>
        <w:t>Допоміжна</w:t>
      </w:r>
      <w:proofErr w:type="spellEnd"/>
    </w:p>
    <w:p w14:paraId="1A330E88" w14:textId="77777777" w:rsidR="000C01A9" w:rsidRPr="0080564F" w:rsidRDefault="000C01A9" w:rsidP="000C01A9">
      <w:pPr>
        <w:numPr>
          <w:ilvl w:val="0"/>
          <w:numId w:val="4"/>
        </w:numPr>
        <w:shd w:val="clear" w:color="auto" w:fill="FFFFFF"/>
        <w:spacing w:after="0" w:line="276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Кобринець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 xml:space="preserve"> О.С.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Французька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мова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Практичний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довідник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довідник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Харків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>: ФОП СПІВАК Т.К., 2010. 480 с.</w:t>
      </w:r>
    </w:p>
    <w:p w14:paraId="33C13D04" w14:textId="77777777" w:rsidR="000C01A9" w:rsidRPr="0080564F" w:rsidRDefault="000C01A9" w:rsidP="000C01A9">
      <w:pPr>
        <w:numPr>
          <w:ilvl w:val="0"/>
          <w:numId w:val="4"/>
        </w:numPr>
        <w:shd w:val="clear" w:color="auto" w:fill="FFFFFF"/>
        <w:spacing w:after="0" w:line="276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805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Салимов П., </w:t>
      </w:r>
      <w:proofErr w:type="spellStart"/>
      <w:r w:rsidRPr="00805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Соваль</w:t>
      </w:r>
      <w:proofErr w:type="spellEnd"/>
      <w:r w:rsidRPr="008056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С. Практикум по глагольному управлению. Французский язык: </w:t>
      </w:r>
      <w:r w:rsidRPr="0080564F">
        <w:rPr>
          <w:rFonts w:ascii="Times New Roman" w:hAnsi="Times New Roman"/>
          <w:color w:val="000000"/>
          <w:sz w:val="24"/>
          <w:szCs w:val="24"/>
        </w:rPr>
        <w:t xml:space="preserve">учеб. </w:t>
      </w:r>
      <w:proofErr w:type="spellStart"/>
      <w:r w:rsidRPr="0080564F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80564F">
        <w:rPr>
          <w:rFonts w:ascii="Times New Roman" w:hAnsi="Times New Roman"/>
          <w:color w:val="000000"/>
          <w:sz w:val="24"/>
          <w:szCs w:val="24"/>
        </w:rPr>
        <w:t>. Санкт- Петербург: Антология, 2016. 92с.</w:t>
      </w:r>
    </w:p>
    <w:p w14:paraId="174E927B" w14:textId="77777777" w:rsidR="000C01A9" w:rsidRPr="0080564F" w:rsidRDefault="000C01A9" w:rsidP="000C01A9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564F">
        <w:rPr>
          <w:rFonts w:ascii="Times New Roman" w:hAnsi="Times New Roman"/>
          <w:b/>
          <w:sz w:val="24"/>
          <w:szCs w:val="24"/>
        </w:rPr>
        <w:t>Рекомендовані</w:t>
      </w:r>
      <w:proofErr w:type="spellEnd"/>
      <w:r w:rsidRPr="008056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0564F">
        <w:rPr>
          <w:rFonts w:ascii="Times New Roman" w:hAnsi="Times New Roman"/>
          <w:b/>
          <w:sz w:val="24"/>
          <w:szCs w:val="24"/>
        </w:rPr>
        <w:t>джерела</w:t>
      </w:r>
      <w:proofErr w:type="spellEnd"/>
      <w:r w:rsidRPr="008056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0564F">
        <w:rPr>
          <w:rFonts w:ascii="Times New Roman" w:hAnsi="Times New Roman"/>
          <w:b/>
          <w:sz w:val="24"/>
          <w:szCs w:val="24"/>
        </w:rPr>
        <w:t>інформації</w:t>
      </w:r>
      <w:proofErr w:type="spellEnd"/>
    </w:p>
    <w:p w14:paraId="3C562BDC" w14:textId="77777777" w:rsidR="000C01A9" w:rsidRPr="00376A19" w:rsidRDefault="000C01A9" w:rsidP="000C01A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Langue </w:t>
      </w:r>
      <w:proofErr w:type="spellStart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française</w:t>
      </w:r>
      <w:proofErr w:type="spellEnd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évaluation</w:t>
      </w:r>
      <w:proofErr w:type="spellEnd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certifications:</w:t>
      </w:r>
      <w:r w:rsidRPr="00376A19"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376A19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.URL: </w:t>
      </w:r>
      <w:hyperlink r:id="rId6" w:history="1">
        <w:r w:rsidRPr="00376A19">
          <w:rPr>
            <w:rStyle w:val="a3"/>
            <w:rFonts w:ascii="Times New Roman" w:hAnsi="Times New Roman" w:cs="Times New Roman"/>
            <w:color w:val="000000"/>
            <w:lang w:val="en-US"/>
          </w:rPr>
          <w:t>https://www.ciep.fr/langue-francaise-evaluation-certifications</w:t>
        </w:r>
      </w:hyperlink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376A1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6A19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: 03.09.2018)</w:t>
      </w:r>
    </w:p>
    <w:p w14:paraId="50DD7315" w14:textId="77777777" w:rsidR="000C01A9" w:rsidRDefault="000C01A9" w:rsidP="000C01A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Valeurs</w:t>
      </w:r>
      <w:proofErr w:type="spellEnd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 temps composes: </w:t>
      </w:r>
      <w:r w:rsidRPr="00376A19"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376A19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.URL:  </w:t>
      </w:r>
      <w:hyperlink r:id="rId7" w:history="1">
        <w:r w:rsidRPr="00376A19">
          <w:rPr>
            <w:rStyle w:val="a3"/>
            <w:rFonts w:ascii="Times New Roman" w:hAnsi="Times New Roman" w:cs="Times New Roman"/>
            <w:color w:val="000000"/>
            <w:lang w:val="en-US"/>
          </w:rPr>
          <w:t>https://www.maxicours.com/se/cours/valeurs-des-temps-composes/</w:t>
        </w:r>
      </w:hyperlink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: (</w:t>
      </w:r>
      <w:r w:rsidRPr="00376A1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76A19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376A19">
        <w:rPr>
          <w:rFonts w:ascii="Times New Roman" w:hAnsi="Times New Roman" w:cs="Times New Roman"/>
          <w:color w:val="000000"/>
          <w:sz w:val="24"/>
          <w:szCs w:val="24"/>
          <w:lang w:val="en-US"/>
        </w:rPr>
        <w:t>: 17.04.2019)</w:t>
      </w:r>
    </w:p>
    <w:p w14:paraId="5A94D680" w14:textId="77777777" w:rsidR="000C01A9" w:rsidRDefault="000C01A9" w:rsidP="000C01A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Expression du temps: </w:t>
      </w:r>
      <w:r w:rsidRPr="00C45739"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45739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.URL:  </w:t>
      </w:r>
      <w:hyperlink r:id="rId8" w:history="1">
        <w:r w:rsidRPr="00C45739">
          <w:rPr>
            <w:rStyle w:val="a3"/>
            <w:rFonts w:ascii="Times New Roman" w:hAnsi="Times New Roman" w:cs="Times New Roman"/>
            <w:color w:val="000000"/>
            <w:lang w:val="en-US"/>
          </w:rPr>
          <w:t>https://www.francaisfacile.com/exercices/exercice-francais-2/exercice-francais-108699.php</w:t>
        </w:r>
      </w:hyperlink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4573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5739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:06.02.2019)</w:t>
      </w:r>
    </w:p>
    <w:p w14:paraId="1AF5DF98" w14:textId="77777777" w:rsidR="000C01A9" w:rsidRDefault="000C01A9" w:rsidP="000C01A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Apprendre</w:t>
      </w:r>
      <w:proofErr w:type="spellEnd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français</w:t>
      </w:r>
      <w:proofErr w:type="spellEnd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ligne</w:t>
      </w:r>
      <w:proofErr w:type="spellEnd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C45739"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45739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.URL: </w:t>
      </w:r>
      <w:hyperlink r:id="rId9" w:history="1">
        <w:r w:rsidRPr="00C45739">
          <w:rPr>
            <w:rStyle w:val="a3"/>
            <w:rFonts w:ascii="Times New Roman" w:hAnsi="Times New Roman" w:cs="Times New Roman"/>
            <w:color w:val="000000"/>
            <w:lang w:val="en-US"/>
          </w:rPr>
          <w:t>https://www.bonjourdefrance.com/</w:t>
        </w:r>
      </w:hyperlink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4573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5739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C45739">
        <w:rPr>
          <w:rFonts w:ascii="Times New Roman" w:hAnsi="Times New Roman" w:cs="Times New Roman"/>
          <w:color w:val="000000"/>
          <w:sz w:val="24"/>
          <w:szCs w:val="24"/>
          <w:lang w:val="en-US"/>
        </w:rPr>
        <w:t>: 11.09.2018)</w:t>
      </w:r>
    </w:p>
    <w:p w14:paraId="6937C4B1" w14:textId="77777777" w:rsidR="000C01A9" w:rsidRDefault="000C01A9" w:rsidP="00B263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98F4789" w14:textId="658F7DB1" w:rsidR="000C01A9" w:rsidRDefault="000C01A9" w:rsidP="00B263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D5E756" w14:textId="4518A7A2" w:rsidR="000C01A9" w:rsidRDefault="000C01A9" w:rsidP="00B263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D55D6B3" w14:textId="59C67B9C" w:rsidR="0031699F" w:rsidRDefault="0031699F" w:rsidP="000C01A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Lecture </w:t>
      </w:r>
    </w:p>
    <w:p w14:paraId="5DE3C013" w14:textId="23FFDABA" w:rsidR="000C01A9" w:rsidRPr="0031699F" w:rsidRDefault="000C01A9" w:rsidP="0031699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Lisez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texte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traduisez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-le</w:t>
      </w:r>
    </w:p>
    <w:p w14:paraId="4D621803" w14:textId="1B81B1D0" w:rsidR="00B263E5" w:rsidRPr="00B263E5" w:rsidRDefault="00B263E5" w:rsidP="00B263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Voyage de </w:t>
      </w:r>
      <w:proofErr w:type="spellStart"/>
      <w:r w:rsidRPr="00B263E5">
        <w:rPr>
          <w:rFonts w:ascii="Times New Roman" w:hAnsi="Times New Roman" w:cs="Times New Roman"/>
          <w:b/>
          <w:bCs/>
          <w:sz w:val="28"/>
          <w:szCs w:val="28"/>
          <w:lang w:val="en-US"/>
        </w:rPr>
        <w:t>vacances</w:t>
      </w:r>
      <w:proofErr w:type="spellEnd"/>
      <w:r w:rsidRPr="00B263E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EFF6C26" w14:textId="3284B6A0" w:rsidR="0034537F" w:rsidRPr="00B263E5" w:rsidRDefault="00B263E5" w:rsidP="00B263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( Après les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examens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, Antoinette et son frère Olivier, qui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viennent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perdre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mère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,  font un voyage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Suisse pour se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récompenser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deux de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leurs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années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peine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14:paraId="285EF68A" w14:textId="5E24C603" w:rsidR="00B263E5" w:rsidRDefault="00B263E5" w:rsidP="00B263E5">
      <w:pPr>
        <w:rPr>
          <w:lang w:val="en-US"/>
        </w:rPr>
      </w:pPr>
    </w:p>
    <w:p w14:paraId="7DF34443" w14:textId="77777777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Antoinette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n’avait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cessé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d’économiser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sou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sou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pour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petite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épargne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maladie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. Elle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n’avait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à son frère la surprise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qu’elle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voulait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faire. </w:t>
      </w:r>
    </w:p>
    <w:p w14:paraId="151A044D" w14:textId="4A72DA02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lendemain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63E5">
        <w:rPr>
          <w:rFonts w:ascii="Times New Roman" w:hAnsi="Times New Roman" w:cs="Times New Roman"/>
          <w:b/>
          <w:bCs/>
          <w:sz w:val="28"/>
          <w:szCs w:val="28"/>
          <w:lang w:val="en-US"/>
        </w:rPr>
        <w:t>réception</w:t>
      </w:r>
      <w:r w:rsidRPr="00B263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Antoinette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annonça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à son frère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qu’ils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allaient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passer un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Suisse. Olivier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poussa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cris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joie à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nouvelle. </w:t>
      </w:r>
    </w:p>
    <w:p w14:paraId="4F3B905C" w14:textId="77777777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préparatifs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du voyage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furent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affaire,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plaisir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les instants. Le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d’août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déjà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assez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avancé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partirent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étaient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peu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habitués à voyager. Olivier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n’en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dormit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pas, la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nuit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d’avant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. Et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dormit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pas non plus, la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nuit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wagon… </w:t>
      </w:r>
    </w:p>
    <w:p w14:paraId="0A8AFAAA" w14:textId="12E1D391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L’aube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rougissante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apparut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sur la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campagne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63E5">
        <w:rPr>
          <w:rFonts w:ascii="Times New Roman" w:hAnsi="Times New Roman" w:cs="Times New Roman"/>
          <w:b/>
          <w:bCs/>
          <w:sz w:val="28"/>
          <w:szCs w:val="28"/>
          <w:lang w:val="en-US"/>
        </w:rPr>
        <w:t>blême</w:t>
      </w:r>
      <w:r w:rsidRPr="00B263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entre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Dôle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Pontarlier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. Le spectacle des champs; le gai soleil qui se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levait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; les prairies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frissonnantes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qu’enveloppaient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buée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légère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haleine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blanche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le lait ; […]tout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absorbait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l’attention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d’Antoinette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celle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son frère.</w:t>
      </w:r>
    </w:p>
    <w:p w14:paraId="0D0A132D" w14:textId="52969058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arrivèrent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au but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voyage: un village dans la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montagne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au-dessus du lac, à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quelque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distance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Spiez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E6E8D8" w14:textId="77777777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passèrent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trois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quatre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semaines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dans un petit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hôtel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118EE9" w14:textId="44DC8513" w:rsidR="00B263E5" w:rsidRP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faisaient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ensemble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courtes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promenades: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appuyée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sur son bras,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marchant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à petits pas,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causant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deux,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surtout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devenu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63E5">
        <w:rPr>
          <w:rFonts w:ascii="Times New Roman" w:hAnsi="Times New Roman" w:cs="Times New Roman"/>
          <w:b/>
          <w:bCs/>
          <w:sz w:val="28"/>
          <w:szCs w:val="28"/>
          <w:lang w:val="en-US"/>
        </w:rPr>
        <w:t>loquace</w:t>
      </w:r>
      <w:r w:rsidRPr="00B263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3</w:t>
      </w: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riant,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disant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projets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racontant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drôleries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3CD5A49" w14:textId="5AE9FAC0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Antoinette se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laissait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gagner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quelquefois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par la belle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humeur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son frère: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jouaient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à se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poursuivre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à se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jeter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l’herbe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. Et un jour,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la vit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rire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autrefois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étaient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enfants, de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bon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rire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fou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 petite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, insouciant, transparent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source, et que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depuis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années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n’avait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B263E5">
        <w:rPr>
          <w:rFonts w:ascii="Times New Roman" w:hAnsi="Times New Roman" w:cs="Times New Roman"/>
          <w:sz w:val="28"/>
          <w:szCs w:val="28"/>
          <w:lang w:val="en-US"/>
        </w:rPr>
        <w:t>entendu</w:t>
      </w:r>
      <w:proofErr w:type="spellEnd"/>
      <w:r w:rsidRPr="00B263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0D4D58" w14:textId="77777777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B89E74" w14:textId="33B04897" w:rsidR="00B263E5" w:rsidRDefault="00B263E5" w:rsidP="00B263E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>Romain ROLLAND, Jean- Christophe, Antoinette</w:t>
      </w:r>
    </w:p>
    <w:p w14:paraId="0CDD8CE5" w14:textId="77777777" w:rsidR="00B263E5" w:rsidRDefault="00B263E5" w:rsidP="00B263E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24CFFA9" w14:textId="4C15202C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1. le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lendemain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réception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:  Jour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Olivier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reçu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à son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examen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FE68AC" w14:textId="3B791FF2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blême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très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pâle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, mal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éclairée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A6CAA1" w14:textId="53FDF6A7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loquace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: qui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trop.</w:t>
      </w:r>
    </w:p>
    <w:p w14:paraId="50EC4E8A" w14:textId="77777777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1BB2CB" w14:textId="62D32004" w:rsidR="00B263E5" w:rsidRPr="000C01A9" w:rsidRDefault="00B263E5" w:rsidP="0031699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Répondez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aux questions</w:t>
      </w:r>
    </w:p>
    <w:p w14:paraId="13BA5674" w14:textId="6E934E12" w:rsidR="00B263E5" w:rsidRDefault="00B263E5" w:rsidP="00B2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DF672A" w14:textId="3BF59721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1) Qui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personnages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2426EFA4" w14:textId="0C3DDA8A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Quel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moyen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 transport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utilisent-ils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pour voyager?</w:t>
      </w:r>
    </w:p>
    <w:p w14:paraId="31E86BB9" w14:textId="5D457137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263E5">
        <w:rPr>
          <w:rFonts w:ascii="Times New Roman" w:hAnsi="Times New Roman" w:cs="Times New Roman"/>
          <w:sz w:val="24"/>
          <w:szCs w:val="24"/>
          <w:lang w:val="en-US"/>
        </w:rPr>
        <w:t>) Quelle surprise Antoinette fait-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à son frère après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réception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l’examen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7795B638" w14:textId="618025FA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</w:t>
      </w: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Olivier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n’arrive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>-t-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pas à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dormir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pendant deux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nuits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successives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5525F26" w14:textId="71E1B72D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) Durant le voyage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train, par quoi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l’attention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d’Antoinette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et de son frère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est-elle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absorbée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) Grâce au voyage, la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sœur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retrouve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la joie de vivre.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Qu’est-ce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qui le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montre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dans le dernier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paragraphe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CC50141" w14:textId="2615490B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Que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penses-tu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de la surprise </w:t>
      </w:r>
      <w:proofErr w:type="spellStart"/>
      <w:r w:rsidRPr="00B263E5">
        <w:rPr>
          <w:rFonts w:ascii="Times New Roman" w:hAnsi="Times New Roman" w:cs="Times New Roman"/>
          <w:sz w:val="24"/>
          <w:szCs w:val="24"/>
          <w:lang w:val="en-US"/>
        </w:rPr>
        <w:t>faite</w:t>
      </w:r>
      <w:proofErr w:type="spellEnd"/>
      <w:r w:rsidRPr="00B263E5">
        <w:rPr>
          <w:rFonts w:ascii="Times New Roman" w:hAnsi="Times New Roman" w:cs="Times New Roman"/>
          <w:sz w:val="24"/>
          <w:szCs w:val="24"/>
          <w:lang w:val="en-US"/>
        </w:rPr>
        <w:t xml:space="preserve"> par Antoinette à son frère ?</w:t>
      </w:r>
    </w:p>
    <w:p w14:paraId="19A0036A" w14:textId="2AAFB9DF" w:rsidR="00B263E5" w:rsidRDefault="00B263E5" w:rsidP="00B26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7A7AFA" w14:textId="218EFB2D" w:rsidR="00B263E5" w:rsidRPr="000C01A9" w:rsidRDefault="00B263E5" w:rsidP="0031699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Enrichissez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votre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vocabulaire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BF87DB3" w14:textId="77777777" w:rsidR="009445D0" w:rsidRDefault="009445D0" w:rsidP="00B263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DD68D" w14:textId="6ED484BB" w:rsidR="00B263E5" w:rsidRPr="000C01A9" w:rsidRDefault="00B263E5" w:rsidP="000C01A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0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5D0"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herche</w:t>
      </w:r>
      <w:r w:rsidR="009445D0"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verbe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synonyme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pour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chacune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 expressions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suivantes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utilise</w:t>
      </w:r>
      <w:r w:rsidR="009445D0"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proofErr w:type="spellEnd"/>
      <w:r w:rsidR="009445D0"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-le</w:t>
      </w:r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dans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une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phrase: </w:t>
      </w:r>
    </w:p>
    <w:p w14:paraId="00D762C9" w14:textId="1499FF61" w:rsidR="00B263E5" w:rsidRDefault="00B263E5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faire des </w:t>
      </w:r>
      <w:proofErr w:type="spellStart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>économies</w:t>
      </w:r>
      <w:proofErr w:type="spellEnd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faire </w:t>
      </w:r>
      <w:proofErr w:type="spellStart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>une</w:t>
      </w:r>
      <w:proofErr w:type="spellEnd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>épargne</w:t>
      </w:r>
      <w:proofErr w:type="spellEnd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faire un voyage, faire </w:t>
      </w:r>
      <w:proofErr w:type="spellStart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>une</w:t>
      </w:r>
      <w:proofErr w:type="spellEnd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i/>
          <w:iCs/>
          <w:sz w:val="28"/>
          <w:szCs w:val="28"/>
          <w:lang w:val="en-US"/>
        </w:rPr>
        <w:t>découverte</w:t>
      </w:r>
      <w:proofErr w:type="spellEnd"/>
      <w:r w:rsidRPr="009445D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72E6E8C7" w14:textId="1F7D1182" w:rsidR="009445D0" w:rsidRDefault="009445D0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FE88C68" w14:textId="40ABCE77" w:rsidR="009445D0" w:rsidRPr="000C01A9" w:rsidRDefault="009445D0" w:rsidP="000C01A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J’associe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chaque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verbe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à son explication:</w:t>
      </w:r>
    </w:p>
    <w:p w14:paraId="315FFC6B" w14:textId="3DE29C15" w:rsidR="009445D0" w:rsidRP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1/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>scalader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promener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tranquillement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DA7674" w14:textId="2A61C00B" w:rsidR="009445D0" w:rsidRP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2/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explorer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avancer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à plat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ventre</w:t>
      </w:r>
      <w:proofErr w:type="spellEnd"/>
    </w:p>
    <w:p w14:paraId="63A59791" w14:textId="2FFA7B2F" w:rsidR="009445D0" w:rsidRP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3/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traverser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chercher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découvrir</w:t>
      </w:r>
      <w:proofErr w:type="spellEnd"/>
    </w:p>
    <w:p w14:paraId="43AA78A3" w14:textId="0AFCC455" w:rsidR="009445D0" w:rsidRP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4/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flâner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passer de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l'autre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côté</w:t>
      </w:r>
      <w:proofErr w:type="spellEnd"/>
    </w:p>
    <w:p w14:paraId="1C155B68" w14:textId="418FE565" w:rsid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5/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ramper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grimper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quelque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chose</w:t>
      </w:r>
    </w:p>
    <w:p w14:paraId="486019D3" w14:textId="29CB8E18" w:rsid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66014C" w14:textId="4A037672" w:rsidR="009445D0" w:rsidRPr="000C01A9" w:rsidRDefault="009445D0" w:rsidP="000C01A9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Voici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 expressions qui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traduisent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 bonheur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d’Antoinette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d’Olivier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0C0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Utilise</w:t>
      </w:r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chacune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d’elles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dans </w:t>
      </w:r>
      <w:proofErr w:type="spellStart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>une</w:t>
      </w:r>
      <w:proofErr w:type="spellEnd"/>
      <w:r w:rsidRPr="000C0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phrase:</w:t>
      </w:r>
      <w:r w:rsidRPr="000C0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16EB6A" w14:textId="1CB5F7BC" w:rsidR="009445D0" w:rsidRDefault="009445D0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pousser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cris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de joie,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comble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du bonheur,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 xml:space="preserve"> de bonne </w:t>
      </w:r>
      <w:proofErr w:type="spellStart"/>
      <w:r w:rsidRPr="009445D0">
        <w:rPr>
          <w:rFonts w:ascii="Times New Roman" w:hAnsi="Times New Roman" w:cs="Times New Roman"/>
          <w:sz w:val="28"/>
          <w:szCs w:val="28"/>
          <w:lang w:val="en-US"/>
        </w:rPr>
        <w:t>humeur</w:t>
      </w:r>
      <w:proofErr w:type="spellEnd"/>
      <w:r w:rsidRPr="009445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EDA3EB" w14:textId="36B636D4" w:rsidR="000C01A9" w:rsidRDefault="000C01A9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CC0DEF" w14:textId="1FBC029B" w:rsidR="0031699F" w:rsidRPr="0031699F" w:rsidRDefault="0031699F" w:rsidP="0031699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conditionnel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présent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7622F4C" w14:textId="5CBD26A3" w:rsidR="000C01A9" w:rsidRDefault="000C01A9" w:rsidP="00B26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80259D" w14:textId="02669CBB" w:rsidR="000C01A9" w:rsidRPr="0031699F" w:rsidRDefault="0031699F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i/>
          <w:iCs/>
          <w:color w:val="00B0F0"/>
          <w:sz w:val="28"/>
          <w:szCs w:val="28"/>
          <w:lang w:val="en-US"/>
        </w:rPr>
        <w:t xml:space="preserve">Le </w:t>
      </w:r>
      <w:proofErr w:type="spellStart"/>
      <w:r w:rsidRPr="0031699F">
        <w:rPr>
          <w:rFonts w:ascii="Times New Roman" w:hAnsi="Times New Roman" w:cs="Times New Roman"/>
          <w:i/>
          <w:iCs/>
          <w:color w:val="00B0F0"/>
          <w:sz w:val="28"/>
          <w:szCs w:val="28"/>
          <w:lang w:val="en-US"/>
        </w:rPr>
        <w:t>conditionnel</w:t>
      </w:r>
      <w:proofErr w:type="spellEnd"/>
      <w:r w:rsidRPr="0031699F">
        <w:rPr>
          <w:rFonts w:ascii="Times New Roman" w:hAnsi="Times New Roman" w:cs="Times New Roman"/>
          <w:i/>
          <w:iCs/>
          <w:color w:val="00B0F0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i/>
          <w:iCs/>
          <w:color w:val="00B0F0"/>
          <w:sz w:val="28"/>
          <w:szCs w:val="28"/>
          <w:lang w:val="en-US"/>
        </w:rPr>
        <w:t>présent</w:t>
      </w:r>
      <w:proofErr w:type="spellEnd"/>
      <w:r w:rsidRPr="0031699F">
        <w:rPr>
          <w:rFonts w:ascii="Times New Roman" w:hAnsi="Times New Roman" w:cs="Times New Roman"/>
          <w:i/>
          <w:iCs/>
          <w:color w:val="00B0F0"/>
          <w:sz w:val="28"/>
          <w:szCs w:val="28"/>
          <w:lang w:val="en-US"/>
        </w:rPr>
        <w:t xml:space="preserve"> se </w:t>
      </w:r>
      <w:proofErr w:type="spellStart"/>
      <w:r w:rsidRPr="0031699F">
        <w:rPr>
          <w:rFonts w:ascii="Times New Roman" w:hAnsi="Times New Roman" w:cs="Times New Roman"/>
          <w:i/>
          <w:iCs/>
          <w:color w:val="00B0F0"/>
          <w:sz w:val="28"/>
          <w:szCs w:val="28"/>
          <w:lang w:val="en-US"/>
        </w:rPr>
        <w:t>forme</w:t>
      </w:r>
      <w:proofErr w:type="spellEnd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sur le radical du </w:t>
      </w:r>
      <w:proofErr w:type="spellStart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>futur</w:t>
      </w:r>
      <w:proofErr w:type="spellEnd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+ </w:t>
      </w:r>
      <w:proofErr w:type="spellStart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>terminaisons</w:t>
      </w:r>
      <w:proofErr w:type="spellEnd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de </w:t>
      </w:r>
      <w:proofErr w:type="spellStart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>l'imparfait</w:t>
      </w:r>
      <w:proofErr w:type="spellEnd"/>
      <w:r w:rsidRPr="0031699F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. </w:t>
      </w: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terminaisons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conditionnel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-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rais</w:t>
      </w:r>
      <w:proofErr w:type="spellEnd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-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rais</w:t>
      </w:r>
      <w:proofErr w:type="spellEnd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-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rait</w:t>
      </w:r>
      <w:proofErr w:type="spellEnd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-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rions</w:t>
      </w:r>
      <w:proofErr w:type="spellEnd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-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riez</w:t>
      </w:r>
      <w:proofErr w:type="spellEnd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, -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raient</w:t>
      </w:r>
      <w:proofErr w:type="spellEnd"/>
    </w:p>
    <w:p w14:paraId="35975F91" w14:textId="2D194722" w:rsidR="0031699F" w:rsidRDefault="0031699F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3169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Exemple</w:t>
      </w:r>
      <w:proofErr w:type="spellEnd"/>
      <w:r w:rsidRPr="003169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: je mange + </w:t>
      </w:r>
      <w:proofErr w:type="spellStart"/>
      <w:r w:rsidRPr="003169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rais</w:t>
      </w:r>
      <w:proofErr w:type="spellEnd"/>
    </w:p>
    <w:p w14:paraId="3DCAB613" w14:textId="7FA6055F" w:rsidR="0031699F" w:rsidRDefault="0031699F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   Tu mange +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rais</w:t>
      </w:r>
      <w:proofErr w:type="spellEnd"/>
    </w:p>
    <w:p w14:paraId="6DBB1784" w14:textId="0822612D" w:rsidR="0031699F" w:rsidRDefault="0031699F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  Il/Elle/ On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mange +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rai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proofErr w:type="spellEnd"/>
    </w:p>
    <w:p w14:paraId="48D1ECFF" w14:textId="7CA9F667" w:rsidR="0031699F" w:rsidRDefault="0031699F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 Nous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mange +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ions</w:t>
      </w:r>
      <w:proofErr w:type="spellEnd"/>
    </w:p>
    <w:p w14:paraId="7D2426A4" w14:textId="3379611C" w:rsidR="0031699F" w:rsidRDefault="0031699F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mange +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iez</w:t>
      </w:r>
      <w:proofErr w:type="spellEnd"/>
    </w:p>
    <w:p w14:paraId="0762C5DC" w14:textId="48ECAF58" w:rsidR="0031699F" w:rsidRDefault="0031699F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Elles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mange +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ient</w:t>
      </w:r>
      <w:proofErr w:type="spellEnd"/>
    </w:p>
    <w:p w14:paraId="3B0FA3C7" w14:textId="620AD6D8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4E0F63B" w14:textId="72D072F0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La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valeur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fondamentale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du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conditionnel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présent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est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l’expression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l’hypothèse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de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l’imaginaire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7B0D0BA7" w14:textId="03F26DC9" w:rsidR="0031699F" w:rsidRDefault="0031699F" w:rsidP="003169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83E184" w14:textId="72C32400" w:rsidR="0031699F" w:rsidRPr="0031699F" w:rsidRDefault="0031699F" w:rsidP="0031699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onjugue</w:t>
      </w:r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les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verbes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entre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parenthèses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au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conditionnel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présent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349025F" w14:textId="77777777" w:rsidR="0031699F" w:rsidRDefault="0031699F" w:rsidP="0031699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783B99" w14:textId="77777777" w:rsidR="0031699F" w:rsidRDefault="0031699F" w:rsidP="0031699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Bien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sûr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>, on (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connaître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) tout le monde et les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histoires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de tout le monde.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mercredis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, le charcutier de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Dampierre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klaxonner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devant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chez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apporter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les andouillettes.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lundis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, Madame Blaise(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venir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>) laver. On (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1699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avec les enfants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cueillir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mûres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le long des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chemins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creux. On les (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accompagner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>) aux champignons, on les (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envoyer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>) à la chasse aux escargots. On (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attentif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au passage du car de sept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. On (aimer) 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s'asseoir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sur le banc du village, sous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l’orme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centenaire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face  de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l'église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66A65F4" w14:textId="62ECBF6A" w:rsidR="0031699F" w:rsidRPr="0031699F" w:rsidRDefault="0031699F" w:rsidP="0031699F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1699F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proofErr w:type="spellStart"/>
      <w:r w:rsidRPr="0031699F">
        <w:rPr>
          <w:rFonts w:ascii="Times New Roman" w:hAnsi="Times New Roman" w:cs="Times New Roman"/>
          <w:sz w:val="24"/>
          <w:szCs w:val="24"/>
          <w:lang w:val="en-US"/>
        </w:rPr>
        <w:t>Perec</w:t>
      </w:r>
      <w:proofErr w:type="spellEnd"/>
      <w:r w:rsidRPr="0031699F">
        <w:rPr>
          <w:rFonts w:ascii="Times New Roman" w:hAnsi="Times New Roman" w:cs="Times New Roman"/>
          <w:sz w:val="24"/>
          <w:szCs w:val="24"/>
          <w:lang w:val="en-US"/>
        </w:rPr>
        <w:t xml:space="preserve">, « </w:t>
      </w:r>
      <w:proofErr w:type="spellStart"/>
      <w:r w:rsidRPr="0031699F">
        <w:rPr>
          <w:rFonts w:ascii="Times New Roman" w:hAnsi="Times New Roman" w:cs="Times New Roman"/>
          <w:sz w:val="24"/>
          <w:szCs w:val="24"/>
          <w:lang w:val="en-US"/>
        </w:rPr>
        <w:t>L'utopie</w:t>
      </w:r>
      <w:proofErr w:type="spellEnd"/>
      <w:r w:rsidRPr="00316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4"/>
          <w:szCs w:val="24"/>
          <w:lang w:val="en-US"/>
        </w:rPr>
        <w:t>villageoise</w:t>
      </w:r>
      <w:proofErr w:type="spellEnd"/>
      <w:r w:rsidRPr="0031699F">
        <w:rPr>
          <w:rFonts w:ascii="Times New Roman" w:hAnsi="Times New Roman" w:cs="Times New Roman"/>
          <w:sz w:val="24"/>
          <w:szCs w:val="24"/>
          <w:lang w:val="en-US"/>
        </w:rPr>
        <w:t xml:space="preserve"> », </w:t>
      </w:r>
      <w:proofErr w:type="spellStart"/>
      <w:r w:rsidRPr="0031699F">
        <w:rPr>
          <w:rFonts w:ascii="Times New Roman" w:hAnsi="Times New Roman" w:cs="Times New Roman"/>
          <w:sz w:val="24"/>
          <w:szCs w:val="24"/>
          <w:lang w:val="en-US"/>
        </w:rPr>
        <w:t>Espèces</w:t>
      </w:r>
      <w:proofErr w:type="spellEnd"/>
      <w:r w:rsidRPr="00316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4"/>
          <w:szCs w:val="24"/>
          <w:lang w:val="en-US"/>
        </w:rPr>
        <w:t>d'espaces</w:t>
      </w:r>
      <w:proofErr w:type="spellEnd"/>
    </w:p>
    <w:p w14:paraId="528F3FDE" w14:textId="734D2ED5" w:rsidR="0031699F" w:rsidRPr="0031699F" w:rsidRDefault="0031699F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D02CEDE" w14:textId="77777777" w:rsidR="0031699F" w:rsidRDefault="0031699F" w:rsidP="0031699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éécri</w:t>
      </w:r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vez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les phrases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suivantes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utilisant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conditionnel</w:t>
      </w:r>
      <w:proofErr w:type="spellEnd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b/>
          <w:bCs/>
          <w:sz w:val="28"/>
          <w:szCs w:val="28"/>
          <w:lang w:val="en-US"/>
        </w:rPr>
        <w:t>présent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169F0E2" w14:textId="77777777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>a-Je v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eux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un bouquet de fleurs. </w:t>
      </w:r>
    </w:p>
    <w:p w14:paraId="6852AC87" w14:textId="77777777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b-Tu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veux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chien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de bonne race ?</w:t>
      </w:r>
    </w:p>
    <w:p w14:paraId="29880C4E" w14:textId="77777777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c- Il 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souhaite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élever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un chat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chiot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? </w:t>
      </w:r>
    </w:p>
    <w:p w14:paraId="13C050B8" w14:textId="77777777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>d-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aimez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jasmins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narcisses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? </w:t>
      </w:r>
    </w:p>
    <w:p w14:paraId="20BD12FF" w14:textId="77777777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e-Titin a des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ailes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s’envole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dans le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ciel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795A557" w14:textId="77777777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f-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pouvez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m’aider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à planter des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arbres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? </w:t>
      </w:r>
    </w:p>
    <w:p w14:paraId="1F5ED7F6" w14:textId="52F4D618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g-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Puis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-je </w:t>
      </w:r>
      <w:proofErr w:type="spellStart"/>
      <w:r w:rsidRPr="0031699F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31699F">
        <w:rPr>
          <w:rFonts w:ascii="Times New Roman" w:hAnsi="Times New Roman" w:cs="Times New Roman"/>
          <w:sz w:val="28"/>
          <w:szCs w:val="28"/>
          <w:lang w:val="en-US"/>
        </w:rPr>
        <w:t xml:space="preserve"> un yaourt « bio » ?</w:t>
      </w:r>
    </w:p>
    <w:p w14:paraId="15C6283E" w14:textId="6E029DF9" w:rsidR="0031699F" w:rsidRDefault="0031699F" w:rsidP="00E918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735649" w14:textId="77777777" w:rsidR="0031699F" w:rsidRPr="0031699F" w:rsidRDefault="0031699F" w:rsidP="0031699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12A066" w14:textId="77777777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On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utilise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le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conditionnel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pour : </w:t>
      </w:r>
    </w:p>
    <w:p w14:paraId="21C9F238" w14:textId="77777777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-demander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poliment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un service (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verbes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«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vouloir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» et «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pouvoir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»). </w:t>
      </w:r>
    </w:p>
    <w:p w14:paraId="70D08F67" w14:textId="77777777" w:rsidR="00E918CC" w:rsidRPr="00E918CC" w:rsidRDefault="00E918CC" w:rsidP="0031699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Exemple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: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Pourriez-vous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m’aider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?</w:t>
      </w:r>
    </w:p>
    <w:p w14:paraId="4591AC3F" w14:textId="1F4D3AAC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- donner un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conseil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verbe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« devoir »)</w:t>
      </w:r>
    </w:p>
    <w:p w14:paraId="6C1815FE" w14:textId="77777777" w:rsidR="00E918CC" w:rsidRPr="00E918CC" w:rsidRDefault="00E918CC" w:rsidP="0031699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Exemple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: Tu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devrais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travailler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plus.</w:t>
      </w:r>
    </w:p>
    <w:p w14:paraId="41DB90C2" w14:textId="0C1A6818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-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exprimer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un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désir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5D8D3FA8" w14:textId="77777777" w:rsidR="00E918CC" w:rsidRPr="00E918CC" w:rsidRDefault="00E918CC" w:rsidP="0031699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Exemple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Je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voudrais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un livre.</w:t>
      </w:r>
    </w:p>
    <w:p w14:paraId="5B00CE06" w14:textId="77777777" w:rsidR="00E918CC" w:rsidRDefault="00E918CC" w:rsidP="003169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-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exprimer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un fait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imaginaire</w:t>
      </w:r>
      <w:proofErr w:type="spellEnd"/>
    </w:p>
    <w:p w14:paraId="29F6AE60" w14:textId="0ECFF543" w:rsidR="0031699F" w:rsidRPr="00E918CC" w:rsidRDefault="00E918CC" w:rsidP="0031699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Exemple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: La petite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gorille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causerait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d’énormes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dégâts</w:t>
      </w:r>
      <w:proofErr w:type="spellEnd"/>
      <w:r w:rsidRPr="00E918C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1F29168F" w14:textId="41D656E6" w:rsidR="0031699F" w:rsidRDefault="0031699F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6D09D2E" w14:textId="435F95E2" w:rsidR="00E918CC" w:rsidRPr="0031699F" w:rsidRDefault="00E918CC" w:rsidP="00B263E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On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utilise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le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conditionnel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présent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après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+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imparfait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pour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exprimer</w:t>
      </w:r>
      <w:proofErr w:type="spellEnd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un fait </w:t>
      </w:r>
      <w:proofErr w:type="spellStart"/>
      <w:r w:rsidRPr="00E918C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imaginaire</w:t>
      </w:r>
      <w:bookmarkStart w:id="0" w:name="_GoBack"/>
      <w:bookmarkEnd w:id="0"/>
      <w:proofErr w:type="spellEnd"/>
    </w:p>
    <w:sectPr w:rsidR="00E918CC" w:rsidRPr="0031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051A"/>
    <w:multiLevelType w:val="hybridMultilevel"/>
    <w:tmpl w:val="A0DEE5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4C0A"/>
    <w:multiLevelType w:val="hybridMultilevel"/>
    <w:tmpl w:val="D6BED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765096"/>
    <w:multiLevelType w:val="hybridMultilevel"/>
    <w:tmpl w:val="31D2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7176"/>
    <w:multiLevelType w:val="hybridMultilevel"/>
    <w:tmpl w:val="A508A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E27D2E"/>
    <w:multiLevelType w:val="hybridMultilevel"/>
    <w:tmpl w:val="A508A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943C89"/>
    <w:multiLevelType w:val="hybridMultilevel"/>
    <w:tmpl w:val="4E26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60D48"/>
    <w:multiLevelType w:val="hybridMultilevel"/>
    <w:tmpl w:val="036A5466"/>
    <w:lvl w:ilvl="0" w:tplc="B0CC354C">
      <w:start w:val="1"/>
      <w:numFmt w:val="decimal"/>
      <w:lvlText w:val="%1."/>
      <w:lvlJc w:val="left"/>
      <w:pPr>
        <w:tabs>
          <w:tab w:val="num" w:pos="1117"/>
        </w:tabs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7"/>
        </w:tabs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</w:lvl>
  </w:abstractNum>
  <w:abstractNum w:abstractNumId="7" w15:restartNumberingAfterBreak="0">
    <w:nsid w:val="67A90C3E"/>
    <w:multiLevelType w:val="hybridMultilevel"/>
    <w:tmpl w:val="36B2BB14"/>
    <w:lvl w:ilvl="0" w:tplc="1B90B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73A5"/>
    <w:multiLevelType w:val="hybridMultilevel"/>
    <w:tmpl w:val="06321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C"/>
    <w:rsid w:val="000C01A9"/>
    <w:rsid w:val="0031699F"/>
    <w:rsid w:val="0034537F"/>
    <w:rsid w:val="009445D0"/>
    <w:rsid w:val="00B263E5"/>
    <w:rsid w:val="00E43D1C"/>
    <w:rsid w:val="00E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D010"/>
  <w15:chartTrackingRefBased/>
  <w15:docId w15:val="{3C77CB57-3DA0-4F5B-BF69-EB1BD82D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1A9"/>
    <w:rPr>
      <w:color w:val="0000FF"/>
      <w:u w:val="single"/>
    </w:rPr>
  </w:style>
  <w:style w:type="paragraph" w:styleId="a4">
    <w:name w:val="Body Text"/>
    <w:basedOn w:val="a"/>
    <w:link w:val="a5"/>
    <w:rsid w:val="000C0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C0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C01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aisfacile.com/exercices/exercice-francais-2/exercice-francais-108699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xicours.com/se/cours/valeurs-des-temps-compos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ep.fr/langue-francaise-evaluation-certificat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njourdefran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8CF9-0563-47E9-9781-CEAFDFD0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2021-03-22T05:58:00Z</dcterms:created>
  <dcterms:modified xsi:type="dcterms:W3CDTF">2021-03-22T07:53:00Z</dcterms:modified>
</cp:coreProperties>
</file>