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75" w:rsidRPr="00C95373" w:rsidRDefault="00D93975" w:rsidP="00D93975">
      <w:pPr>
        <w:jc w:val="center"/>
        <w:rPr>
          <w:b/>
          <w:sz w:val="24"/>
          <w:szCs w:val="24"/>
        </w:rPr>
      </w:pPr>
      <w:r w:rsidRPr="00C95373">
        <w:rPr>
          <w:b/>
          <w:sz w:val="24"/>
          <w:szCs w:val="24"/>
        </w:rPr>
        <w:t>Розділ. Тактична і тактико-спеціальна підготовка</w:t>
      </w:r>
    </w:p>
    <w:p w:rsidR="00D93975" w:rsidRPr="00C95373" w:rsidRDefault="00D93975" w:rsidP="00D93975">
      <w:pPr>
        <w:jc w:val="both"/>
        <w:rPr>
          <w:b/>
          <w:sz w:val="24"/>
          <w:szCs w:val="24"/>
        </w:rPr>
      </w:pPr>
    </w:p>
    <w:p w:rsidR="00D93975" w:rsidRPr="002530C2" w:rsidRDefault="00D93975" w:rsidP="00D93975">
      <w:pPr>
        <w:pStyle w:val="1"/>
        <w:jc w:val="center"/>
        <w:rPr>
          <w:bCs/>
          <w:color w:val="auto"/>
          <w:sz w:val="24"/>
          <w:szCs w:val="24"/>
          <w:lang w:val="ru-RU"/>
        </w:rPr>
      </w:pPr>
      <w:r w:rsidRPr="00C95373">
        <w:rPr>
          <w:bCs/>
          <w:color w:val="auto"/>
          <w:sz w:val="24"/>
          <w:szCs w:val="24"/>
        </w:rPr>
        <w:t>МОДУЛЬ  ВП 0</w:t>
      </w:r>
      <w:r>
        <w:rPr>
          <w:bCs/>
          <w:color w:val="auto"/>
          <w:sz w:val="24"/>
          <w:szCs w:val="24"/>
          <w:lang w:val="ru-RU"/>
        </w:rPr>
        <w:t>6</w:t>
      </w:r>
    </w:p>
    <w:p w:rsidR="00D93975" w:rsidRPr="00C95373" w:rsidRDefault="00D93975" w:rsidP="00D93975">
      <w:pPr>
        <w:jc w:val="both"/>
        <w:rPr>
          <w:sz w:val="24"/>
          <w:szCs w:val="24"/>
        </w:rPr>
      </w:pPr>
    </w:p>
    <w:p w:rsidR="00D93975" w:rsidRPr="00C95373" w:rsidRDefault="00D93975" w:rsidP="00D93975">
      <w:pPr>
        <w:jc w:val="center"/>
        <w:rPr>
          <w:b/>
          <w:sz w:val="24"/>
          <w:szCs w:val="24"/>
        </w:rPr>
      </w:pPr>
      <w:r w:rsidRPr="00C95373">
        <w:rPr>
          <w:b/>
          <w:sz w:val="24"/>
          <w:szCs w:val="24"/>
        </w:rPr>
        <w:t>“Тактична і тактико-спеціальна підготовка</w:t>
      </w:r>
      <w:r w:rsidRPr="00C95373">
        <w:rPr>
          <w:b/>
          <w:bCs w:val="0"/>
          <w:sz w:val="24"/>
          <w:szCs w:val="24"/>
        </w:rPr>
        <w:t xml:space="preserve"> </w:t>
      </w:r>
      <w:r w:rsidRPr="00C95373">
        <w:rPr>
          <w:b/>
          <w:bCs w:val="0"/>
          <w:caps/>
          <w:sz w:val="24"/>
          <w:szCs w:val="24"/>
        </w:rPr>
        <w:t>(</w:t>
      </w:r>
      <w:r w:rsidRPr="00C95373">
        <w:rPr>
          <w:b/>
          <w:sz w:val="24"/>
          <w:szCs w:val="24"/>
        </w:rPr>
        <w:t xml:space="preserve">в т. ч. </w:t>
      </w:r>
      <w:r w:rsidRPr="00C95373">
        <w:rPr>
          <w:b/>
          <w:bCs w:val="0"/>
          <w:sz w:val="24"/>
          <w:szCs w:val="24"/>
        </w:rPr>
        <w:t xml:space="preserve">“Основи військового управління та </w:t>
      </w:r>
      <w:r w:rsidRPr="00C95373">
        <w:rPr>
          <w:b/>
          <w:sz w:val="24"/>
          <w:szCs w:val="24"/>
        </w:rPr>
        <w:t xml:space="preserve">управління повсякденною діяльністю </w:t>
      </w:r>
      <w:proofErr w:type="spellStart"/>
      <w:r w:rsidRPr="00C95373">
        <w:rPr>
          <w:b/>
          <w:sz w:val="24"/>
          <w:szCs w:val="24"/>
        </w:rPr>
        <w:t>підрозділів</w:t>
      </w:r>
      <w:r w:rsidRPr="00C95373">
        <w:rPr>
          <w:b/>
          <w:bCs w:val="0"/>
          <w:sz w:val="24"/>
          <w:szCs w:val="24"/>
        </w:rPr>
        <w:t>”</w:t>
      </w:r>
      <w:proofErr w:type="spellEnd"/>
      <w:r w:rsidRPr="00C95373">
        <w:rPr>
          <w:b/>
          <w:sz w:val="24"/>
          <w:szCs w:val="24"/>
        </w:rPr>
        <w:t>)</w:t>
      </w:r>
    </w:p>
    <w:p w:rsidR="00D93975" w:rsidRPr="00C95373" w:rsidRDefault="00D93975" w:rsidP="00D93975">
      <w:pPr>
        <w:jc w:val="both"/>
        <w:rPr>
          <w:b/>
          <w:sz w:val="24"/>
          <w:szCs w:val="24"/>
        </w:rPr>
      </w:pPr>
    </w:p>
    <w:p w:rsidR="00D93975" w:rsidRPr="00C95373" w:rsidRDefault="00D93975" w:rsidP="00D93975">
      <w:pPr>
        <w:jc w:val="center"/>
        <w:rPr>
          <w:b/>
          <w:sz w:val="24"/>
          <w:szCs w:val="24"/>
        </w:rPr>
      </w:pPr>
      <w:r w:rsidRPr="00C95373">
        <w:rPr>
          <w:b/>
          <w:sz w:val="24"/>
          <w:szCs w:val="24"/>
        </w:rPr>
        <w:t>1. Завдання навчання</w:t>
      </w:r>
    </w:p>
    <w:p w:rsidR="00D93975" w:rsidRPr="00C95373" w:rsidRDefault="00D93975" w:rsidP="00D93975">
      <w:pPr>
        <w:pStyle w:val="Iauiue"/>
        <w:ind w:firstLine="709"/>
        <w:jc w:val="both"/>
        <w:rPr>
          <w:sz w:val="24"/>
          <w:szCs w:val="24"/>
          <w:lang w:val="uk-UA"/>
        </w:rPr>
      </w:pPr>
      <w:r w:rsidRPr="00C95373">
        <w:rPr>
          <w:sz w:val="24"/>
          <w:szCs w:val="24"/>
          <w:lang w:val="uk-UA"/>
        </w:rPr>
        <w:t>Навчити громадян, які проходять військову підготовку, основ теорії  і практики підготовки та застосування загальновійськових підрозділів і підрозділів інженерних військ Сухопутних військ Збройних Сил України в сучасному загальновійськовому бою, під час дій у стабілізаційних, специфічних діях військ та у спеціальній операції; формувати в них практичні та організаторські навички для успішного виконання бойових завдань; розвивати</w:t>
      </w:r>
      <w:r w:rsidRPr="00C95373">
        <w:rPr>
          <w:b/>
          <w:sz w:val="24"/>
          <w:szCs w:val="24"/>
          <w:lang w:val="uk-UA"/>
        </w:rPr>
        <w:t xml:space="preserve"> </w:t>
      </w:r>
      <w:r w:rsidRPr="00C95373">
        <w:rPr>
          <w:sz w:val="24"/>
          <w:szCs w:val="24"/>
          <w:lang w:val="uk-UA"/>
        </w:rPr>
        <w:t>у тих, хто навчається, ініціативу, самостійність і тактичне мислення щодо творчого застосовування основних положень бойових статутів при виконанні завдань за призначенням.</w:t>
      </w:r>
    </w:p>
    <w:p w:rsidR="00D93975" w:rsidRPr="00C95373" w:rsidRDefault="00D93975" w:rsidP="00D93975">
      <w:pPr>
        <w:pStyle w:val="21"/>
        <w:tabs>
          <w:tab w:val="left" w:pos="288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Вивчити з громадянами, які проходять військову підготовку, сутність та зміст управлінської діяльності військового керівника, основні поняття і категорії теорії управління; сутність і зміст  бойової готовності, зміст роботи командира підрозділу при організації бойової підготовки; формувати</w:t>
      </w:r>
      <w:r w:rsidRPr="00C95373">
        <w:rPr>
          <w:b/>
          <w:sz w:val="24"/>
          <w:szCs w:val="24"/>
        </w:rPr>
        <w:t xml:space="preserve"> </w:t>
      </w:r>
      <w:r w:rsidRPr="00C95373">
        <w:rPr>
          <w:sz w:val="24"/>
          <w:szCs w:val="24"/>
        </w:rPr>
        <w:t>в них практичні навички в організації служби військ і веденні ротного господарства; розвивати у тих, хто навчається, творче мислення та організаторські здібності, що забезпечують якісне виконання завдань підрозділів за їх призначенням.</w:t>
      </w:r>
    </w:p>
    <w:p w:rsidR="00D93975" w:rsidRPr="00C95373" w:rsidRDefault="00D93975" w:rsidP="00D93975">
      <w:pPr>
        <w:jc w:val="both"/>
        <w:rPr>
          <w:sz w:val="24"/>
          <w:szCs w:val="24"/>
        </w:rPr>
      </w:pPr>
      <w:r w:rsidRPr="00C95373">
        <w:rPr>
          <w:sz w:val="24"/>
          <w:szCs w:val="24"/>
        </w:rPr>
        <w:tab/>
        <w:t>В результаті вивчення модуля громадяни повинні:</w:t>
      </w:r>
    </w:p>
    <w:p w:rsidR="00D93975" w:rsidRPr="00C95373" w:rsidRDefault="00D93975" w:rsidP="00D93975">
      <w:pPr>
        <w:pStyle w:val="a3"/>
        <w:jc w:val="both"/>
        <w:rPr>
          <w:sz w:val="24"/>
          <w:szCs w:val="24"/>
        </w:rPr>
      </w:pPr>
    </w:p>
    <w:p w:rsidR="00D93975" w:rsidRPr="00C95373" w:rsidRDefault="00D93975" w:rsidP="00D93975">
      <w:pPr>
        <w:pStyle w:val="1"/>
        <w:jc w:val="center"/>
        <w:rPr>
          <w:b w:val="0"/>
          <w:snapToGrid w:val="0"/>
          <w:color w:val="auto"/>
          <w:sz w:val="24"/>
          <w:szCs w:val="24"/>
        </w:rPr>
      </w:pPr>
      <w:r w:rsidRPr="00C95373">
        <w:rPr>
          <w:b w:val="0"/>
          <w:snapToGrid w:val="0"/>
          <w:color w:val="auto"/>
          <w:sz w:val="24"/>
          <w:szCs w:val="24"/>
        </w:rPr>
        <w:t>ЗНАТИ:</w:t>
      </w:r>
    </w:p>
    <w:p w:rsidR="00D93975" w:rsidRPr="001A5318" w:rsidRDefault="00D93975" w:rsidP="00D93975">
      <w:pPr>
        <w:keepNext/>
        <w:ind w:firstLine="708"/>
        <w:jc w:val="both"/>
        <w:outlineLvl w:val="0"/>
        <w:rPr>
          <w:sz w:val="24"/>
          <w:szCs w:val="24"/>
        </w:rPr>
      </w:pPr>
      <w:r w:rsidRPr="00C95373">
        <w:rPr>
          <w:sz w:val="24"/>
          <w:szCs w:val="24"/>
        </w:rPr>
        <w:t xml:space="preserve">1. Основні положення Воєнної доктрини України, структуру Збройних Сил України, основи </w:t>
      </w:r>
      <w:r w:rsidRPr="001A5318">
        <w:rPr>
          <w:sz w:val="24"/>
          <w:szCs w:val="24"/>
        </w:rPr>
        <w:t>загальновійськового бою, засоби та способи збройної боротьби.</w:t>
      </w:r>
    </w:p>
    <w:p w:rsidR="00D93975" w:rsidRPr="001A5318" w:rsidRDefault="00D93975" w:rsidP="00D93975">
      <w:pPr>
        <w:keepNext/>
        <w:ind w:firstLine="708"/>
        <w:jc w:val="both"/>
        <w:outlineLvl w:val="0"/>
        <w:rPr>
          <w:sz w:val="24"/>
          <w:szCs w:val="24"/>
        </w:rPr>
      </w:pPr>
      <w:r w:rsidRPr="001A5318">
        <w:rPr>
          <w:sz w:val="24"/>
          <w:szCs w:val="24"/>
        </w:rPr>
        <w:t>2. Організацію, озброєння і бойову техніку загальновійськових підрозділів та підрозділів інженерних військ Сухопутних військ Збройних Сил України, їх призначення, завдання, бойові можливості та основні принципи бойового застосування.</w:t>
      </w:r>
      <w:r w:rsidRPr="001A5318">
        <w:rPr>
          <w:sz w:val="24"/>
          <w:szCs w:val="24"/>
          <w:lang w:eastAsia="uk-UA"/>
        </w:rPr>
        <w:t xml:space="preserve"> організації, бойових можливостей, тактику підрозділів сухопутних військ та підрозділів інженерних військ армій провідних країн світу.</w:t>
      </w:r>
    </w:p>
    <w:p w:rsidR="00D93975" w:rsidRPr="001A5318" w:rsidRDefault="00D93975" w:rsidP="00D93975">
      <w:pPr>
        <w:ind w:firstLine="708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3. Зміст роботи командира загальновійськового підрозділу та підрозділу інженерних військ з організації, ведення бою і управління підрозділами в основних видах бою та під час виконання завдань інженерного забезпечення в умовах постійної зміни бойової обстановки.</w:t>
      </w:r>
    </w:p>
    <w:p w:rsidR="00D93975" w:rsidRPr="001A5318" w:rsidRDefault="00D93975" w:rsidP="00D93975">
      <w:pPr>
        <w:ind w:firstLine="708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5. Загальні положення дій підрозділів Сухопутних військ Збройних Сил України під час їх участі у стабілізаційних, специфічних діях військ, спеціальній операції та в міжнародних миротворчих операціях.</w:t>
      </w:r>
    </w:p>
    <w:p w:rsidR="00D93975" w:rsidRPr="001A5318" w:rsidRDefault="00D93975" w:rsidP="00D9397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Мету та завдання інженерного забезпечення, які виконуються загальновійськовими підрозділів та підрозділами інженерних військ Сухопутних військ Збройних Сил України в основних видах бою.</w:t>
      </w:r>
    </w:p>
    <w:p w:rsidR="00D93975" w:rsidRPr="001A5318" w:rsidRDefault="00D93975" w:rsidP="00D9397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1A5318">
        <w:rPr>
          <w:sz w:val="24"/>
          <w:szCs w:val="24"/>
        </w:rPr>
        <w:t xml:space="preserve">Основні завдання і зміст інженерного забезпечення в збройних конфліктах, під час проведення стабілізаційних, специфічних дій військ, спеціальній операції, міжнародних миротворчих операцій, антитерористичної операції (Операції </w:t>
      </w:r>
      <w:proofErr w:type="spellStart"/>
      <w:r w:rsidRPr="001A5318">
        <w:rPr>
          <w:sz w:val="24"/>
          <w:szCs w:val="24"/>
        </w:rPr>
        <w:t>Об’єднанних</w:t>
      </w:r>
      <w:proofErr w:type="spellEnd"/>
      <w:r w:rsidRPr="001A5318">
        <w:rPr>
          <w:sz w:val="24"/>
          <w:szCs w:val="24"/>
        </w:rPr>
        <w:t xml:space="preserve"> сил).</w:t>
      </w:r>
    </w:p>
    <w:p w:rsidR="00D93975" w:rsidRPr="001A5318" w:rsidRDefault="00D93975" w:rsidP="00D93975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Основні поняття теорії управління, наукові принципи керівництва службовою діяльністю особового складу підрозділу.</w:t>
      </w:r>
    </w:p>
    <w:p w:rsidR="00D93975" w:rsidRPr="001A5318" w:rsidRDefault="00D93975" w:rsidP="00D93975">
      <w:pPr>
        <w:widowControl w:val="0"/>
        <w:numPr>
          <w:ilvl w:val="0"/>
          <w:numId w:val="1"/>
        </w:numPr>
        <w:tabs>
          <w:tab w:val="num" w:pos="0"/>
          <w:tab w:val="num" w:pos="644"/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1A5318">
        <w:rPr>
          <w:snapToGrid w:val="0"/>
          <w:sz w:val="24"/>
          <w:szCs w:val="24"/>
        </w:rPr>
        <w:t xml:space="preserve">Вимоги керівних документів щодо підтримання бойової готовності підрозділів та </w:t>
      </w:r>
      <w:r w:rsidRPr="001A5318">
        <w:rPr>
          <w:sz w:val="24"/>
          <w:szCs w:val="24"/>
        </w:rPr>
        <w:t>організації</w:t>
      </w:r>
      <w:r w:rsidRPr="001A5318">
        <w:rPr>
          <w:snapToGrid w:val="0"/>
          <w:sz w:val="24"/>
          <w:szCs w:val="24"/>
        </w:rPr>
        <w:t xml:space="preserve"> служби військ.</w:t>
      </w:r>
    </w:p>
    <w:p w:rsidR="00D93975" w:rsidRPr="001A5318" w:rsidRDefault="00D93975" w:rsidP="00D93975">
      <w:pPr>
        <w:widowControl w:val="0"/>
        <w:numPr>
          <w:ilvl w:val="0"/>
          <w:numId w:val="1"/>
        </w:numPr>
        <w:tabs>
          <w:tab w:val="num" w:pos="0"/>
          <w:tab w:val="num" w:pos="644"/>
          <w:tab w:val="left" w:pos="1080"/>
        </w:tabs>
        <w:ind w:left="0" w:firstLine="709"/>
        <w:jc w:val="both"/>
        <w:rPr>
          <w:snapToGrid w:val="0"/>
          <w:sz w:val="24"/>
          <w:szCs w:val="24"/>
        </w:rPr>
      </w:pPr>
      <w:r w:rsidRPr="001A5318">
        <w:rPr>
          <w:snapToGrid w:val="0"/>
          <w:sz w:val="24"/>
          <w:szCs w:val="24"/>
        </w:rPr>
        <w:t>Сутність і зміст заходів бойової підготовки.</w:t>
      </w:r>
    </w:p>
    <w:p w:rsidR="00D93975" w:rsidRPr="001A5318" w:rsidRDefault="00D93975" w:rsidP="00D93975">
      <w:pPr>
        <w:widowControl w:val="0"/>
        <w:numPr>
          <w:ilvl w:val="0"/>
          <w:numId w:val="1"/>
        </w:numPr>
        <w:tabs>
          <w:tab w:val="num" w:pos="0"/>
          <w:tab w:val="left" w:pos="840"/>
          <w:tab w:val="left" w:pos="1080"/>
        </w:tabs>
        <w:ind w:left="0" w:firstLine="709"/>
        <w:jc w:val="both"/>
        <w:rPr>
          <w:snapToGrid w:val="0"/>
          <w:sz w:val="24"/>
          <w:szCs w:val="24"/>
        </w:rPr>
      </w:pPr>
      <w:r w:rsidRPr="001A5318">
        <w:rPr>
          <w:snapToGrid w:val="0"/>
          <w:sz w:val="24"/>
          <w:szCs w:val="24"/>
        </w:rPr>
        <w:lastRenderedPageBreak/>
        <w:t xml:space="preserve"> Основи організації та ведення військового господарства.</w:t>
      </w:r>
    </w:p>
    <w:p w:rsidR="00D93975" w:rsidRPr="001A5318" w:rsidRDefault="00D93975" w:rsidP="00D93975">
      <w:pPr>
        <w:jc w:val="center"/>
        <w:rPr>
          <w:sz w:val="24"/>
          <w:szCs w:val="24"/>
        </w:rPr>
      </w:pPr>
      <w:r w:rsidRPr="001A5318">
        <w:rPr>
          <w:sz w:val="24"/>
          <w:szCs w:val="24"/>
        </w:rPr>
        <w:t>УМІТИ:</w:t>
      </w:r>
    </w:p>
    <w:p w:rsidR="00D93975" w:rsidRPr="001A5318" w:rsidRDefault="00D93975" w:rsidP="00D93975">
      <w:pPr>
        <w:ind w:firstLine="720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1. Застосовувати положення бойових стат</w:t>
      </w:r>
      <w:r w:rsidRPr="001A5318">
        <w:rPr>
          <w:sz w:val="24"/>
          <w:szCs w:val="24"/>
        </w:rPr>
        <w:t>у</w:t>
      </w:r>
      <w:r w:rsidRPr="001A5318">
        <w:rPr>
          <w:sz w:val="24"/>
          <w:szCs w:val="24"/>
        </w:rPr>
        <w:t>тів, настанов і керівництв, досвід військового ми</w:t>
      </w:r>
      <w:r w:rsidRPr="001A5318">
        <w:rPr>
          <w:sz w:val="24"/>
          <w:szCs w:val="24"/>
        </w:rPr>
        <w:t>с</w:t>
      </w:r>
      <w:r w:rsidRPr="001A5318">
        <w:rPr>
          <w:sz w:val="24"/>
          <w:szCs w:val="24"/>
        </w:rPr>
        <w:t xml:space="preserve">тецтва, сучасних збройних конфліктів з урахуванням норм міжнародного гуманітарного права в ході організації і ведення загальновійськового бою та у виконанні завдань інженерного забезпечення під час участі загальновійськових підрозділів і підрозділів інженерних військ у стабілізаційних, специфічних діях військ, спеціальній операції та в міжнародних миротворчих операціях. </w:t>
      </w:r>
    </w:p>
    <w:p w:rsidR="00D93975" w:rsidRPr="001A5318" w:rsidRDefault="00D93975" w:rsidP="00D93975">
      <w:pPr>
        <w:pStyle w:val="Iauiue"/>
        <w:ind w:right="-57" w:firstLine="720"/>
        <w:jc w:val="both"/>
        <w:rPr>
          <w:sz w:val="24"/>
          <w:szCs w:val="24"/>
          <w:lang w:val="uk-UA"/>
        </w:rPr>
      </w:pPr>
      <w:r w:rsidRPr="001A5318">
        <w:rPr>
          <w:sz w:val="24"/>
          <w:szCs w:val="24"/>
          <w:lang w:val="uk-UA"/>
        </w:rPr>
        <w:t xml:space="preserve">2. Ефективно використовувати бойові можливості загальновійськових підрозділів і підрозділів інженерних військ, їх штатне озброєння і військову техніку та вміло застосовувати їх за призначенням в залежності від бойової обстановки (ситуації).  </w:t>
      </w:r>
    </w:p>
    <w:p w:rsidR="00D93975" w:rsidRPr="001A5318" w:rsidRDefault="00D93975" w:rsidP="00D93975">
      <w:pPr>
        <w:pStyle w:val="Iauiue"/>
        <w:ind w:left="-57" w:right="-57"/>
        <w:jc w:val="both"/>
        <w:rPr>
          <w:sz w:val="24"/>
          <w:szCs w:val="24"/>
          <w:lang w:val="uk-UA"/>
        </w:rPr>
      </w:pPr>
      <w:r w:rsidRPr="001A5318">
        <w:rPr>
          <w:sz w:val="24"/>
          <w:szCs w:val="24"/>
          <w:lang w:val="uk-UA"/>
        </w:rPr>
        <w:tab/>
      </w:r>
      <w:r w:rsidRPr="001A5318">
        <w:rPr>
          <w:sz w:val="24"/>
          <w:szCs w:val="24"/>
          <w:lang w:val="uk-UA"/>
        </w:rPr>
        <w:tab/>
        <w:t>4. Застосовувати знання нових форм і способів дій загальновійськових підрозділів та підрозділів інженерних військ в оборонному, наступальному бою з урахуванням досвіду проведення антитерористичної операції для ефективного виконання службових обов’язків за своєю спеціальністю.</w:t>
      </w:r>
    </w:p>
    <w:p w:rsidR="00D93975" w:rsidRPr="001A5318" w:rsidRDefault="00D93975" w:rsidP="00D93975">
      <w:pPr>
        <w:pStyle w:val="Iauiue"/>
        <w:ind w:right="-57" w:firstLine="720"/>
        <w:jc w:val="both"/>
        <w:rPr>
          <w:sz w:val="24"/>
          <w:szCs w:val="24"/>
          <w:lang w:val="uk-UA"/>
        </w:rPr>
      </w:pPr>
      <w:r w:rsidRPr="001A5318">
        <w:rPr>
          <w:sz w:val="24"/>
          <w:szCs w:val="24"/>
          <w:lang w:val="uk-UA"/>
        </w:rPr>
        <w:t>5. Організовувати марш і його інженерне забезпечення з урахуванням оцінки місцевості на картах, фотодокументах, відеозаписах і розвідувальної інформації; визначати порядок дій підрозділу під час можливих засідок або місць, що можуть бути сприятливими для нападу противника, зберігати в таємниці інформацію про маршрут, склад, похідний порядок та час руху колони; здійснювати приховане розміщення, надійний захист підрозділу в районі розташування (базовому таборі) в умовах постійної готовності до відбиття нападу наземного і повітряного противника, знищення його диверсійно-розвідувальних груп, організовувати та виконувати завдання  інженерного забезпечення обладнання базового табору.</w:t>
      </w:r>
    </w:p>
    <w:p w:rsidR="00D93975" w:rsidRPr="001A5318" w:rsidRDefault="00D93975" w:rsidP="00D93975">
      <w:pPr>
        <w:ind w:firstLine="720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6. Організовувати та підтримувати бойову готовність сил і засобів підрозділу в ході виконання завдань на блокпосту, контрольно-пропускному пункті, патрулюванні, у пошукових діях і прочісуванні місцевості; вимагати від особового складу підрозділу знань та точного виконання ними обов’язків під час перевірки людей, транспорту та вантажів; запобігати контрабандному перевезенню зброї, боєприпасів і вибухових речовин, а також вільному пересуванню екстремістів, терористів, осіб оголошених у розшук,  організовувати та виконувати завдання  інженерного забезпечення обладнання блокпосту, контрольно-пропускного пункту.</w:t>
      </w:r>
    </w:p>
    <w:p w:rsidR="00D93975" w:rsidRPr="001A5318" w:rsidRDefault="00D93975" w:rsidP="00D93975">
      <w:pPr>
        <w:ind w:firstLine="720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7. Організовувати та здійснювати інженерне забезпечення бою.</w:t>
      </w:r>
    </w:p>
    <w:p w:rsidR="00D93975" w:rsidRPr="001A5318" w:rsidRDefault="00D93975" w:rsidP="00D93975">
      <w:pPr>
        <w:ind w:firstLine="720"/>
        <w:jc w:val="both"/>
        <w:rPr>
          <w:sz w:val="24"/>
          <w:szCs w:val="24"/>
        </w:rPr>
      </w:pPr>
      <w:r w:rsidRPr="001A5318">
        <w:rPr>
          <w:sz w:val="24"/>
        </w:rPr>
        <w:t xml:space="preserve">8. Організовувати і вести інженерну розвідку місцевості, водних перешкод, загороджень противника, військових доріг та колонних шляхів, районів заготівлі місцевих матеріалів та будівництва військових </w:t>
      </w:r>
      <w:proofErr w:type="spellStart"/>
      <w:r w:rsidRPr="001A5318">
        <w:rPr>
          <w:sz w:val="24"/>
        </w:rPr>
        <w:t>низьководних</w:t>
      </w:r>
      <w:proofErr w:type="spellEnd"/>
      <w:r w:rsidRPr="001A5318">
        <w:rPr>
          <w:sz w:val="24"/>
        </w:rPr>
        <w:t xml:space="preserve"> мостів.</w:t>
      </w:r>
    </w:p>
    <w:p w:rsidR="00D93975" w:rsidRPr="001A5318" w:rsidRDefault="00D93975" w:rsidP="00D93975">
      <w:pPr>
        <w:ind w:firstLine="720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8. Приймати нестандартні та сміливі рішення</w:t>
      </w:r>
      <w:r w:rsidRPr="001A5318">
        <w:rPr>
          <w:sz w:val="24"/>
          <w:szCs w:val="24"/>
        </w:rPr>
        <w:sym w:font="Times New Roman" w:char="002C"/>
      </w:r>
      <w:r w:rsidRPr="001A5318">
        <w:rPr>
          <w:sz w:val="24"/>
          <w:szCs w:val="24"/>
        </w:rPr>
        <w:t xml:space="preserve"> творчо мислити</w:t>
      </w:r>
      <w:r w:rsidRPr="001A5318">
        <w:rPr>
          <w:sz w:val="24"/>
          <w:szCs w:val="24"/>
        </w:rPr>
        <w:sym w:font="Times New Roman" w:char="002C"/>
      </w:r>
      <w:r w:rsidRPr="001A5318">
        <w:rPr>
          <w:sz w:val="24"/>
          <w:szCs w:val="24"/>
        </w:rPr>
        <w:t xml:space="preserve"> застосовувати нові прийоми й способи дій при виконанні військово-інженерних завдань.</w:t>
      </w:r>
    </w:p>
    <w:p w:rsidR="00D93975" w:rsidRPr="001A5318" w:rsidRDefault="00D93975" w:rsidP="00D93975">
      <w:pPr>
        <w:tabs>
          <w:tab w:val="left" w:pos="993"/>
        </w:tabs>
        <w:ind w:firstLine="709"/>
        <w:jc w:val="both"/>
        <w:rPr>
          <w:sz w:val="24"/>
        </w:rPr>
      </w:pPr>
      <w:r w:rsidRPr="001A5318">
        <w:rPr>
          <w:sz w:val="24"/>
          <w:szCs w:val="24"/>
        </w:rPr>
        <w:t xml:space="preserve">9. </w:t>
      </w:r>
      <w:r w:rsidRPr="001A5318">
        <w:rPr>
          <w:spacing w:val="-3"/>
          <w:sz w:val="24"/>
        </w:rPr>
        <w:t xml:space="preserve">Орієнтуватись на </w:t>
      </w:r>
      <w:r w:rsidRPr="001A5318">
        <w:rPr>
          <w:spacing w:val="1"/>
          <w:sz w:val="24"/>
        </w:rPr>
        <w:t xml:space="preserve">місцевості за будь-якої погоди і пори року за картою та без карти,   витримувати заданий напрямок руху під час виконання бойових завдань вдень та вночі, </w:t>
      </w:r>
      <w:r w:rsidRPr="001A5318">
        <w:rPr>
          <w:sz w:val="24"/>
        </w:rPr>
        <w:t>вивчати та оцінювати тактичні властивості місцевості та їх вплив на підготовку і виконання бойових завдань.</w:t>
      </w:r>
    </w:p>
    <w:p w:rsidR="00D93975" w:rsidRPr="001A5318" w:rsidRDefault="00D93975" w:rsidP="00D93975">
      <w:pPr>
        <w:tabs>
          <w:tab w:val="left" w:pos="993"/>
        </w:tabs>
        <w:ind w:firstLine="709"/>
        <w:jc w:val="both"/>
        <w:rPr>
          <w:spacing w:val="-3"/>
          <w:sz w:val="24"/>
          <w:szCs w:val="24"/>
        </w:rPr>
      </w:pPr>
      <w:r w:rsidRPr="001A5318">
        <w:rPr>
          <w:spacing w:val="-3"/>
          <w:sz w:val="24"/>
          <w:szCs w:val="24"/>
        </w:rPr>
        <w:t>10. Читати та використовувати топографічні і спеціальні карти, фотодокументи місцевості, виконувати розрахунки за картою та на місцевості, визначати координати цілей, бойового порядку, об’єктів своїх військ та військ противника по карті, працювати з приладами для виміру і визначенню дальності та кутів на місцевості, готувати данні для руху і рухатись за азимутом, давати цілевказівки.</w:t>
      </w:r>
    </w:p>
    <w:p w:rsidR="00D93975" w:rsidRPr="001A5318" w:rsidRDefault="00D93975" w:rsidP="00D93975">
      <w:pPr>
        <w:tabs>
          <w:tab w:val="left" w:pos="993"/>
        </w:tabs>
        <w:ind w:firstLine="709"/>
        <w:jc w:val="both"/>
        <w:rPr>
          <w:sz w:val="24"/>
        </w:rPr>
      </w:pPr>
      <w:r w:rsidRPr="001A5318">
        <w:rPr>
          <w:sz w:val="24"/>
        </w:rPr>
        <w:t>11. Готувати карту до роботи, наносити на карту тактичну обстановку, вести робочу карту командира, складати схеми місцевості.</w:t>
      </w:r>
    </w:p>
    <w:p w:rsidR="00D93975" w:rsidRPr="001A5318" w:rsidRDefault="00D93975" w:rsidP="00D93975">
      <w:pPr>
        <w:tabs>
          <w:tab w:val="left" w:pos="993"/>
        </w:tabs>
        <w:ind w:firstLine="709"/>
        <w:jc w:val="both"/>
        <w:rPr>
          <w:sz w:val="24"/>
        </w:rPr>
      </w:pPr>
      <w:r w:rsidRPr="001A5318">
        <w:rPr>
          <w:spacing w:val="-3"/>
          <w:sz w:val="24"/>
          <w:szCs w:val="24"/>
        </w:rPr>
        <w:t xml:space="preserve">12. </w:t>
      </w:r>
      <w:r w:rsidRPr="001A5318">
        <w:rPr>
          <w:sz w:val="24"/>
          <w:szCs w:val="24"/>
        </w:rPr>
        <w:t>Організовувати і здійснювати захист підрозділу від зброї масового ураження і сильнодіючих отруйних речовин, забезпечувати безпеку та захист особового складу під час ведення бойових дій у зонах зараження та районах руйнувань.</w:t>
      </w:r>
    </w:p>
    <w:p w:rsidR="00D93975" w:rsidRPr="001A5318" w:rsidRDefault="00D93975" w:rsidP="00D939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A5318">
        <w:rPr>
          <w:sz w:val="24"/>
          <w:szCs w:val="24"/>
        </w:rPr>
        <w:lastRenderedPageBreak/>
        <w:t>13. Організовувати і вести радіаційну, хімічну і біологічну розвідку та радіаційний контроль, оцінювати масштаби і наслідки дій на особовий склад, озброєння і військову техніку вражаючих факторів зброї масового ураження; проводити часткову спеціальну обробку в підрозділі.</w:t>
      </w:r>
    </w:p>
    <w:p w:rsidR="00D93975" w:rsidRPr="001A5318" w:rsidRDefault="00D93975" w:rsidP="00D939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14. Організовувати під час ведення бою маскування дій підрозділів, об’єктів димами та аерозолями; здійснювати захист особового складу від запалювальної зброї противника.</w:t>
      </w:r>
    </w:p>
    <w:p w:rsidR="00D93975" w:rsidRPr="001A5318" w:rsidRDefault="00D93975" w:rsidP="00D939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A5318">
        <w:rPr>
          <w:sz w:val="24"/>
          <w:szCs w:val="24"/>
        </w:rPr>
        <w:t xml:space="preserve">15. Організовувати і здійснювати радіозв’язок в радіомережах і </w:t>
      </w:r>
      <w:proofErr w:type="spellStart"/>
      <w:r w:rsidRPr="001A5318">
        <w:rPr>
          <w:sz w:val="24"/>
          <w:szCs w:val="24"/>
        </w:rPr>
        <w:t>радіонапрямках</w:t>
      </w:r>
      <w:proofErr w:type="spellEnd"/>
      <w:r w:rsidRPr="001A5318">
        <w:rPr>
          <w:sz w:val="24"/>
          <w:szCs w:val="24"/>
        </w:rPr>
        <w:t>, вести службові переговори за допомогою таблиць сигналів бойового управління, таблиць позивних, у тому числі в умовах радіоперешкод.</w:t>
      </w:r>
    </w:p>
    <w:p w:rsidR="00D93975" w:rsidRPr="001A5318" w:rsidRDefault="00D93975" w:rsidP="00D939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16. Організовувати і забезпечувати стійкий зв’язок з підпорядкованими та взаємодіючими підрозділами   у всіх режимах роботи засобів зв’язку в будь-яких умовах бойової обстановки; виконувати вимоги радіомаскування, прихованого управління військами та забезпечувати правила безпеки зв’язку і ведення телефонних переговорів по каналах зв’язку.</w:t>
      </w:r>
    </w:p>
    <w:p w:rsidR="00D93975" w:rsidRPr="001A5318" w:rsidRDefault="00D93975" w:rsidP="00D939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17. Організовувати розшук і винос поранених з поля бою, надавати їм першу медичну допомогу, здійснювати евакуацію  поранених.</w:t>
      </w:r>
    </w:p>
    <w:p w:rsidR="00D93975" w:rsidRPr="001A5318" w:rsidRDefault="00D93975" w:rsidP="00D939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A5318">
        <w:rPr>
          <w:sz w:val="24"/>
          <w:szCs w:val="24"/>
        </w:rPr>
        <w:t xml:space="preserve">18. Використовувати методологію і принципи управління підрозділом у різних умовах службової діяльності та знаходити оптимальні шляхи та засоби вирішення поставлених завдань. </w:t>
      </w:r>
    </w:p>
    <w:p w:rsidR="00D93975" w:rsidRPr="001A5318" w:rsidRDefault="00D93975" w:rsidP="00D93975">
      <w:pPr>
        <w:pStyle w:val="Iauiue"/>
        <w:widowControl/>
        <w:ind w:left="-57" w:right="-57"/>
        <w:jc w:val="both"/>
        <w:rPr>
          <w:sz w:val="24"/>
          <w:szCs w:val="24"/>
          <w:lang w:val="uk-UA"/>
        </w:rPr>
      </w:pPr>
      <w:r w:rsidRPr="001A5318">
        <w:rPr>
          <w:snapToGrid w:val="0"/>
          <w:sz w:val="24"/>
          <w:szCs w:val="24"/>
          <w:lang w:val="uk-UA"/>
        </w:rPr>
        <w:tab/>
      </w:r>
      <w:r w:rsidRPr="001A5318">
        <w:rPr>
          <w:snapToGrid w:val="0"/>
          <w:sz w:val="24"/>
          <w:szCs w:val="24"/>
          <w:lang w:val="uk-UA"/>
        </w:rPr>
        <w:tab/>
        <w:t xml:space="preserve">19. </w:t>
      </w:r>
      <w:r w:rsidRPr="001A5318">
        <w:rPr>
          <w:sz w:val="24"/>
          <w:szCs w:val="24"/>
          <w:lang w:val="uk-UA"/>
        </w:rPr>
        <w:t xml:space="preserve">Організовувати проведення заходів щодо підготовки та підтримання особового складу підрозділу, озброєння і військової техніки в  постійній  готовності до бойового застосування у мирний час, в особливий період, в умовах воєнного, надзвичайного стану та при виникненні кризових ситуацій. </w:t>
      </w:r>
    </w:p>
    <w:p w:rsidR="00D93975" w:rsidRPr="001A5318" w:rsidRDefault="00D93975" w:rsidP="00D93975">
      <w:pPr>
        <w:widowControl w:val="0"/>
        <w:jc w:val="both"/>
        <w:rPr>
          <w:snapToGrid w:val="0"/>
          <w:sz w:val="24"/>
          <w:szCs w:val="24"/>
        </w:rPr>
      </w:pPr>
      <w:r w:rsidRPr="001A5318">
        <w:rPr>
          <w:sz w:val="24"/>
          <w:szCs w:val="24"/>
        </w:rPr>
        <w:tab/>
        <w:t xml:space="preserve">20. Організовувати бойову підготовку з підлеглими, вести її облік; </w:t>
      </w:r>
      <w:r w:rsidRPr="001A5318">
        <w:rPr>
          <w:snapToGrid w:val="0"/>
          <w:sz w:val="24"/>
          <w:szCs w:val="24"/>
        </w:rPr>
        <w:t>розробляти план (план-конспект, конспект) і особисто проводити заняття з особовим складом підрозділу, ефективно використовувати навчально-тренувальні засоби та об’єкти навчальної матеріально-технічної бази; забезпечувати дотримання заходів безпеки на заняттях, стрільбах, навчаннях.</w:t>
      </w:r>
    </w:p>
    <w:p w:rsidR="00D93975" w:rsidRPr="001A5318" w:rsidRDefault="00D93975" w:rsidP="00D93975">
      <w:pPr>
        <w:widowControl w:val="0"/>
        <w:jc w:val="both"/>
        <w:rPr>
          <w:snapToGrid w:val="0"/>
          <w:sz w:val="24"/>
          <w:szCs w:val="24"/>
        </w:rPr>
      </w:pPr>
      <w:r w:rsidRPr="001A5318">
        <w:rPr>
          <w:sz w:val="24"/>
          <w:szCs w:val="24"/>
        </w:rPr>
        <w:tab/>
        <w:t>21. Застосовувати вимоги керівних документів, що регламентують службу військ, володіти методикою підбору, підготовки добового наряду та варти, здійснювати контроль за несенням служби.</w:t>
      </w:r>
    </w:p>
    <w:p w:rsidR="00D93975" w:rsidRPr="001A5318" w:rsidRDefault="00D93975" w:rsidP="00D93975">
      <w:pPr>
        <w:widowControl w:val="0"/>
        <w:jc w:val="both"/>
        <w:rPr>
          <w:sz w:val="24"/>
          <w:szCs w:val="24"/>
        </w:rPr>
      </w:pPr>
      <w:r w:rsidRPr="001A5318">
        <w:rPr>
          <w:sz w:val="24"/>
          <w:szCs w:val="24"/>
        </w:rPr>
        <w:tab/>
        <w:t>22. Організовувати та вести ротне господарство, облік особового складу, озброєння і військової техніки, спорядження й інших матеріальних засобів; володіти методикою приймання справ і посади командира підрозділу.</w:t>
      </w:r>
    </w:p>
    <w:p w:rsidR="00D93975" w:rsidRPr="001A5318" w:rsidRDefault="00D93975" w:rsidP="00D93975">
      <w:pPr>
        <w:ind w:firstLine="708"/>
        <w:jc w:val="both"/>
        <w:rPr>
          <w:bCs w:val="0"/>
          <w:sz w:val="24"/>
          <w:szCs w:val="24"/>
        </w:rPr>
      </w:pPr>
      <w:r w:rsidRPr="001A5318">
        <w:rPr>
          <w:sz w:val="24"/>
          <w:szCs w:val="24"/>
        </w:rPr>
        <w:t xml:space="preserve">В результаті отриманих знань, умінь і практичних навичок з модуля </w:t>
      </w:r>
      <w:r w:rsidRPr="001A5318">
        <w:rPr>
          <w:b/>
          <w:sz w:val="24"/>
          <w:szCs w:val="24"/>
        </w:rPr>
        <w:t xml:space="preserve"> “</w:t>
      </w:r>
      <w:r w:rsidRPr="001A5318">
        <w:rPr>
          <w:sz w:val="24"/>
          <w:szCs w:val="24"/>
        </w:rPr>
        <w:t>Тактична і тактико-спеціальна підготовка</w:t>
      </w:r>
      <w:r w:rsidRPr="001A5318">
        <w:rPr>
          <w:bCs w:val="0"/>
          <w:sz w:val="24"/>
          <w:szCs w:val="24"/>
        </w:rPr>
        <w:t xml:space="preserve"> </w:t>
      </w:r>
      <w:r w:rsidRPr="001A5318">
        <w:rPr>
          <w:bCs w:val="0"/>
          <w:caps/>
          <w:sz w:val="24"/>
          <w:szCs w:val="24"/>
        </w:rPr>
        <w:t>(</w:t>
      </w:r>
      <w:r w:rsidRPr="001A5318">
        <w:rPr>
          <w:sz w:val="24"/>
          <w:szCs w:val="24"/>
        </w:rPr>
        <w:t xml:space="preserve">в т. ч. </w:t>
      </w:r>
      <w:r w:rsidRPr="001A5318">
        <w:rPr>
          <w:bCs w:val="0"/>
          <w:sz w:val="24"/>
          <w:szCs w:val="24"/>
        </w:rPr>
        <w:t xml:space="preserve">“Основи військового управління та </w:t>
      </w:r>
      <w:r w:rsidRPr="001A5318">
        <w:rPr>
          <w:sz w:val="24"/>
          <w:szCs w:val="24"/>
        </w:rPr>
        <w:t>управління повсякденною діяльністю підрозділів)”</w:t>
      </w:r>
      <w:r w:rsidRPr="001A5318">
        <w:rPr>
          <w:bCs w:val="0"/>
          <w:sz w:val="24"/>
          <w:szCs w:val="24"/>
        </w:rPr>
        <w:t xml:space="preserve"> громадяни, які проходять військову підготовку, повинні володіти наступними професійними </w:t>
      </w:r>
      <w:proofErr w:type="spellStart"/>
      <w:r w:rsidRPr="001A5318">
        <w:rPr>
          <w:bCs w:val="0"/>
          <w:sz w:val="24"/>
          <w:szCs w:val="24"/>
        </w:rPr>
        <w:t>компетенціями</w:t>
      </w:r>
      <w:proofErr w:type="spellEnd"/>
      <w:r w:rsidRPr="001A5318">
        <w:rPr>
          <w:bCs w:val="0"/>
          <w:sz w:val="24"/>
          <w:szCs w:val="24"/>
        </w:rPr>
        <w:t xml:space="preserve">:  </w:t>
      </w:r>
    </w:p>
    <w:p w:rsidR="00D93975" w:rsidRPr="001A5318" w:rsidRDefault="00D93975" w:rsidP="00D93975">
      <w:pPr>
        <w:ind w:firstLine="720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здатність творчо використовувати знання з основ теорії і практики підготовки та застосування загальновійськових підрозділів і підрозділів інженерних військ у сучасному загальновійськовому бою, в ході виконання завдань під час їх участі  у стабілізаційних, специфічних діях військ, спеціальній операції і в міжнародних миротворчих операціях;</w:t>
      </w:r>
    </w:p>
    <w:p w:rsidR="00D93975" w:rsidRPr="001A5318" w:rsidRDefault="00D93975" w:rsidP="00D93975">
      <w:pPr>
        <w:ind w:firstLine="720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здатність застосовувати на практиці знання з організації виконання підрозділом завдань інженерного забезпечення.</w:t>
      </w:r>
    </w:p>
    <w:p w:rsidR="00D93975" w:rsidRPr="001A5318" w:rsidRDefault="00D93975" w:rsidP="00D93975">
      <w:pPr>
        <w:ind w:firstLine="720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здатність використовувати наукову методологію і принципи управління в різних службових ситуаціях для ефективного здійснення управлінської діяльності;</w:t>
      </w:r>
    </w:p>
    <w:p w:rsidR="00D93975" w:rsidRPr="001A5318" w:rsidRDefault="00D93975" w:rsidP="00D93975">
      <w:pPr>
        <w:ind w:firstLine="720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здатність підтримувати постійну готовність підрозділу до бойового застосування,  вдосконалювати свої фахові та методичні навички, особисто проводити з особовим складом  заняття з бойової підготовки, працювати з таємними документами, надійно зберігати зброю і боєприпаси, вести ротне господарство.</w:t>
      </w:r>
    </w:p>
    <w:p w:rsidR="00D93975" w:rsidRPr="001A5318" w:rsidRDefault="00D93975" w:rsidP="00D93975">
      <w:pPr>
        <w:jc w:val="center"/>
        <w:rPr>
          <w:b/>
          <w:sz w:val="24"/>
          <w:szCs w:val="24"/>
        </w:rPr>
      </w:pPr>
    </w:p>
    <w:p w:rsidR="00D93975" w:rsidRPr="001A5318" w:rsidRDefault="00D93975" w:rsidP="00D93975">
      <w:pPr>
        <w:jc w:val="center"/>
        <w:rPr>
          <w:b/>
          <w:sz w:val="24"/>
          <w:szCs w:val="24"/>
        </w:rPr>
      </w:pPr>
      <w:r w:rsidRPr="001A5318">
        <w:rPr>
          <w:b/>
          <w:sz w:val="24"/>
          <w:szCs w:val="24"/>
        </w:rPr>
        <w:lastRenderedPageBreak/>
        <w:t>ІІ. Методичні  вказівки</w:t>
      </w:r>
    </w:p>
    <w:p w:rsidR="00D93975" w:rsidRPr="00C95373" w:rsidRDefault="00D93975" w:rsidP="00D93975">
      <w:pPr>
        <w:ind w:firstLine="708"/>
        <w:jc w:val="both"/>
        <w:rPr>
          <w:sz w:val="24"/>
          <w:szCs w:val="24"/>
        </w:rPr>
      </w:pPr>
      <w:r w:rsidRPr="001A5318">
        <w:rPr>
          <w:sz w:val="24"/>
          <w:szCs w:val="24"/>
        </w:rPr>
        <w:t>Предметом вивчення модуля “Тактична і тактико-спеціальна підготовка</w:t>
      </w:r>
      <w:r w:rsidRPr="001A5318">
        <w:rPr>
          <w:bCs w:val="0"/>
          <w:sz w:val="24"/>
          <w:szCs w:val="24"/>
        </w:rPr>
        <w:t xml:space="preserve"> </w:t>
      </w:r>
      <w:r w:rsidRPr="001A5318">
        <w:rPr>
          <w:bCs w:val="0"/>
          <w:caps/>
          <w:sz w:val="24"/>
          <w:szCs w:val="24"/>
        </w:rPr>
        <w:t>(</w:t>
      </w:r>
      <w:r w:rsidRPr="001A5318">
        <w:rPr>
          <w:sz w:val="24"/>
          <w:szCs w:val="24"/>
        </w:rPr>
        <w:t xml:space="preserve">в т. ч. </w:t>
      </w:r>
      <w:r w:rsidRPr="001A5318">
        <w:rPr>
          <w:bCs w:val="0"/>
          <w:sz w:val="24"/>
          <w:szCs w:val="24"/>
        </w:rPr>
        <w:t xml:space="preserve">“Основи військового управління та </w:t>
      </w:r>
      <w:r w:rsidRPr="001A5318">
        <w:rPr>
          <w:sz w:val="24"/>
          <w:szCs w:val="24"/>
        </w:rPr>
        <w:t>упра</w:t>
      </w:r>
      <w:r w:rsidRPr="00C95373">
        <w:rPr>
          <w:sz w:val="24"/>
          <w:szCs w:val="24"/>
        </w:rPr>
        <w:t xml:space="preserve">вління повсякденною діяльністю </w:t>
      </w:r>
      <w:proofErr w:type="spellStart"/>
      <w:r w:rsidRPr="00C95373">
        <w:rPr>
          <w:sz w:val="24"/>
          <w:szCs w:val="24"/>
        </w:rPr>
        <w:t>підрозділів”</w:t>
      </w:r>
      <w:proofErr w:type="spellEnd"/>
      <w:r w:rsidRPr="00C95373">
        <w:rPr>
          <w:sz w:val="24"/>
          <w:szCs w:val="24"/>
        </w:rPr>
        <w:t>)</w:t>
      </w:r>
      <w:r w:rsidRPr="00C95373">
        <w:rPr>
          <w:bCs w:val="0"/>
          <w:sz w:val="24"/>
          <w:szCs w:val="24"/>
        </w:rPr>
        <w:t xml:space="preserve">” </w:t>
      </w:r>
      <w:r w:rsidRPr="00C95373">
        <w:rPr>
          <w:sz w:val="24"/>
          <w:szCs w:val="24"/>
        </w:rPr>
        <w:t>є вивчення сучасного загальновійськового бою, інженерне забезпечення бойових (спеціальних) дій загальновійськових підрозділів, сутність і зміст роботи командира підрозділу з організації повсякденної діяльності підрозділу. Наукову основу модуля складають теорія та практика підготовки та ведення бою механізованими підрозділами, принципи інженерного забезпечення і застосування частин й підрозділів інженерних військ, теоретичні основи управління підрозділами інженерних військ, основи моделювання та обґрунтування нормативів щодо виконання завдань інженерного забезпечення бойових (спеціальних) дій військ (сил), теорія і практика військово-педагогічного супроводження військової діяльності.</w:t>
      </w:r>
    </w:p>
    <w:p w:rsidR="00D93975" w:rsidRPr="00C95373" w:rsidRDefault="00D93975" w:rsidP="00D93975">
      <w:pPr>
        <w:ind w:firstLine="720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Методологічну основу викладання модуля складають Військова доктрина України, положення бойових статутів Сухопутних військ Збройних Сил України, Настанови з інженерного забезпечення і методика тактико-спеціальної підготовки, надання переваги практичному навчанню, врахування змісту та знань інших розділів програми військової підготовки.</w:t>
      </w:r>
    </w:p>
    <w:p w:rsidR="00D93975" w:rsidRPr="00C95373" w:rsidRDefault="00D93975" w:rsidP="00D93975">
      <w:pPr>
        <w:ind w:firstLine="709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Навчальний матеріал модуля вивчається у послідовності, яка відповідає IV розділу даної програми. Основними видами навчальних занять вважати: лекції, семінарські, групові, практичні заняття та консультації, групові вправи, тактичні заняття, тактичні навчання.</w:t>
      </w:r>
    </w:p>
    <w:p w:rsidR="00D93975" w:rsidRPr="00C95373" w:rsidRDefault="00D93975" w:rsidP="00D93975">
      <w:pPr>
        <w:ind w:firstLine="720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Методика вивчення модуля передбачає перехід від простого до складного</w:t>
      </w:r>
      <w:r w:rsidRPr="00C95373">
        <w:rPr>
          <w:sz w:val="24"/>
          <w:szCs w:val="24"/>
        </w:rPr>
        <w:sym w:font="Times New Roman" w:char="002C"/>
      </w:r>
      <w:r w:rsidRPr="00C95373">
        <w:rPr>
          <w:sz w:val="24"/>
          <w:szCs w:val="24"/>
        </w:rPr>
        <w:t xml:space="preserve"> поетапне засвоєння громадянами теоретичних положень із закріпленням їх практичними діями.</w:t>
      </w:r>
    </w:p>
    <w:p w:rsidR="00D93975" w:rsidRPr="00C95373" w:rsidRDefault="00D93975" w:rsidP="00D93975">
      <w:pPr>
        <w:ind w:firstLine="709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Лекції складають основу теоретичної підготовки. Вони мають за мету дати систематизовані основи знань з тактики, розкрити стан і перспективи розвитку у військовій науці, сконцентрувати увагу на найбільш скла</w:t>
      </w:r>
      <w:r w:rsidRPr="00C95373">
        <w:rPr>
          <w:sz w:val="24"/>
          <w:szCs w:val="24"/>
        </w:rPr>
        <w:t>д</w:t>
      </w:r>
      <w:r w:rsidRPr="00C95373">
        <w:rPr>
          <w:sz w:val="24"/>
          <w:szCs w:val="24"/>
        </w:rPr>
        <w:t xml:space="preserve">них і вузлових питаннях. Лекції мають стимулювати активну пізнавальну діяльність тих, хто навчається, сприяти формуванню творчого мислення. Вони мають носити проблемний характер. </w:t>
      </w:r>
    </w:p>
    <w:p w:rsidR="00D93975" w:rsidRPr="00C95373" w:rsidRDefault="00D93975" w:rsidP="00D93975">
      <w:pPr>
        <w:ind w:firstLine="900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Семінари проводяться за найбільш складними питаннями інженерного забезпечення, головною метою їх є: поглиблення і закріплення знань, отриманих на лекціях і в процесі самостійної роботи над навчальною і науковою літературою; прищеплення навичок пошуку та вдосконалення навчального матеріалу. На семінарських заняттях ті, хто навчаються, мають навчитися вести дискусії, полеміку, обґрунтовувати і відстоювати свої думки, спростовувати помилкові погляди своїх товаришів, вести на</w:t>
      </w:r>
      <w:r w:rsidRPr="00C95373">
        <w:rPr>
          <w:sz w:val="24"/>
          <w:szCs w:val="24"/>
        </w:rPr>
        <w:t>у</w:t>
      </w:r>
      <w:r w:rsidRPr="00C95373">
        <w:rPr>
          <w:sz w:val="24"/>
          <w:szCs w:val="24"/>
        </w:rPr>
        <w:t xml:space="preserve">кові суперечки. Навчальні питання на семінари мають формулюватись таким чином, щоб на них не було готової відповіді в підручниках і лекціях. </w:t>
      </w:r>
    </w:p>
    <w:p w:rsidR="00D93975" w:rsidRPr="00C95373" w:rsidRDefault="00D93975" w:rsidP="00D93975">
      <w:pPr>
        <w:ind w:firstLine="709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Для якісної підготовки до семінарських занять на кафедрі необхідно розробляти плани семінарських занять. План проведення семінару зі списком рекомендованої літератури надавати тим, хто навчається заздалегідь.</w:t>
      </w:r>
    </w:p>
    <w:p w:rsidR="00D93975" w:rsidRPr="00C95373" w:rsidRDefault="00D93975" w:rsidP="00D93975">
      <w:pPr>
        <w:ind w:firstLine="709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Групові заняття – це вид навчального заняття, за яким науково-педагогічний працівник пояснювально-лекційним методом викладає новий навчальний матеріал, методом опитування контролює засвоєння раніше вивченого матеріалу, тим самим домагається його закріплення методом творчих рекомендацій, спрям</w:t>
      </w:r>
      <w:r w:rsidRPr="00C95373">
        <w:rPr>
          <w:sz w:val="24"/>
          <w:szCs w:val="24"/>
        </w:rPr>
        <w:t>о</w:t>
      </w:r>
      <w:r w:rsidRPr="00C95373">
        <w:rPr>
          <w:sz w:val="24"/>
          <w:szCs w:val="24"/>
        </w:rPr>
        <w:t>вує самостійну працю тих, хто навчається.</w:t>
      </w:r>
    </w:p>
    <w:p w:rsidR="00D93975" w:rsidRPr="00C95373" w:rsidRDefault="00D93975" w:rsidP="00D93975">
      <w:pPr>
        <w:ind w:firstLine="709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Практичні заняття проводити з метою практичного осв</w:t>
      </w:r>
      <w:r w:rsidRPr="00C95373">
        <w:rPr>
          <w:sz w:val="24"/>
          <w:szCs w:val="24"/>
        </w:rPr>
        <w:t>о</w:t>
      </w:r>
      <w:r w:rsidRPr="00C95373">
        <w:rPr>
          <w:sz w:val="24"/>
          <w:szCs w:val="24"/>
        </w:rPr>
        <w:t>єння озброєння та військової техніки, приладів і радіостанцій, які вивчаються,  удосконалення навичок в управлінні підрозділами в бою. Головною метою і змістом заняття є практична робота к</w:t>
      </w:r>
      <w:r w:rsidRPr="00C95373">
        <w:rPr>
          <w:sz w:val="24"/>
          <w:szCs w:val="24"/>
        </w:rPr>
        <w:t>о</w:t>
      </w:r>
      <w:r w:rsidRPr="00C95373">
        <w:rPr>
          <w:sz w:val="24"/>
          <w:szCs w:val="24"/>
        </w:rPr>
        <w:t>жного,   хто навчається.</w:t>
      </w:r>
    </w:p>
    <w:p w:rsidR="00D93975" w:rsidRPr="00C95373" w:rsidRDefault="00D93975" w:rsidP="00D93975">
      <w:pPr>
        <w:ind w:firstLine="763"/>
        <w:jc w:val="both"/>
        <w:rPr>
          <w:sz w:val="24"/>
          <w:szCs w:val="24"/>
        </w:rPr>
      </w:pPr>
      <w:r w:rsidRPr="00C95373">
        <w:rPr>
          <w:sz w:val="24"/>
          <w:szCs w:val="24"/>
        </w:rPr>
        <w:t xml:space="preserve">Практичні заняття з методики тактичної підготовки проводити з метою прищеплення тим, хто навчається, навичок з організації та проведення тактико-стройових і тактичних занять з відділенням та взводом. Набуття громадянами методичних навичок </w:t>
      </w:r>
      <w:r w:rsidRPr="00C95373">
        <w:rPr>
          <w:sz w:val="24"/>
          <w:szCs w:val="24"/>
        </w:rPr>
        <w:lastRenderedPageBreak/>
        <w:t>здійснювати на планових заняттях з методичної підготовки. Перед проведенням цих занять тим, хто навчається, надавати завдання, в якому вказувати тему, мету, навчальні питання, час, місце проведення і його матеріально-технічного забезпечення. На основі цього завдання громадяни готуються до проведення занять і розробляють плани-конспекти, які надають викладачу для перевірки та затвердження. Під час проведення занять з методичної підготовки приймають участь декілька громадян, кожний з яких проводить частину заняття (одне – два навчальних питання) за рішенням керівника занять. Після відпрацювання кожного навчального питання проводиться частковий розбір з особовим складом взводу, де вказуються помилки та пояснюються, як потрібно навчати підлеглих, при необхідності повторюється пройдений матеріал. У заключній частині заняття, викладач оголошує оцінки з методичної підготовки тим, хто навчається.</w:t>
      </w:r>
    </w:p>
    <w:p w:rsidR="00D93975" w:rsidRPr="00C95373" w:rsidRDefault="00D93975" w:rsidP="00D93975">
      <w:pPr>
        <w:ind w:firstLine="709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На всіх заняттях необхідно навчати швидко приймати рішення, ставити бойові завдання, організовувати взаємодію, бойове забезпечення і управління підрозділами та вогнем в бою.</w:t>
      </w:r>
    </w:p>
    <w:p w:rsidR="00D93975" w:rsidRPr="00C95373" w:rsidRDefault="00D93975" w:rsidP="00D93975">
      <w:pPr>
        <w:ind w:firstLine="709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З метою досягнення високого рівня польової виучки у тих, хто навчається, з</w:t>
      </w:r>
      <w:r w:rsidRPr="00C95373">
        <w:rPr>
          <w:sz w:val="24"/>
          <w:szCs w:val="24"/>
        </w:rPr>
        <w:t>а</w:t>
      </w:r>
      <w:r w:rsidRPr="00C95373">
        <w:rPr>
          <w:sz w:val="24"/>
          <w:szCs w:val="24"/>
        </w:rPr>
        <w:t>няття з інженерного забезпечення,  радіаційного, хімічного та біологічного захисту підрозділів, військово-медичної підготовки та організації військового зв’язку  в період навчального збору проводити в полі на практичних заняттях у комплексі з тактикою.</w:t>
      </w:r>
    </w:p>
    <w:p w:rsidR="00D93975" w:rsidRPr="00C95373" w:rsidRDefault="00D93975" w:rsidP="00D93975">
      <w:pPr>
        <w:ind w:firstLine="708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Тактико-спеціальні навчання одна із завершальних форм навчання,</w:t>
      </w:r>
      <w:r w:rsidRPr="00C95373">
        <w:rPr>
          <w:noProof/>
          <w:sz w:val="24"/>
          <w:szCs w:val="24"/>
          <w:lang w:eastAsia="uk-UA"/>
        </w:rPr>
        <w:t xml:space="preserve"> проводяться на місцевості під час навчального  збору. Тривалість навчань – 3 доби. </w:t>
      </w:r>
      <w:r w:rsidRPr="00C95373">
        <w:rPr>
          <w:sz w:val="24"/>
          <w:szCs w:val="24"/>
        </w:rPr>
        <w:t xml:space="preserve">Вони проводяться з метою удосконалення і закріплення командирських навичок курсантів з організації інженерного забезпечення бойових дій військ та управління підрозділами, розвитку в них високих морально-бойових і психологічних якостей. </w:t>
      </w:r>
    </w:p>
    <w:p w:rsidR="00D93975" w:rsidRPr="00C95373" w:rsidRDefault="00D93975" w:rsidP="00D93975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  <w:lang w:eastAsia="uk-UA"/>
        </w:rPr>
      </w:pPr>
      <w:r w:rsidRPr="00C95373">
        <w:rPr>
          <w:sz w:val="24"/>
          <w:szCs w:val="24"/>
        </w:rPr>
        <w:t xml:space="preserve">Тематику навчань на навчальний рік визначати рішенням кафедри. </w:t>
      </w:r>
    </w:p>
    <w:p w:rsidR="00D93975" w:rsidRPr="00C95373" w:rsidRDefault="00D93975" w:rsidP="00D93975">
      <w:pPr>
        <w:ind w:firstLine="709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Консультації проводити з метою надання допомоги тим, хто навчається в самостійному вивчені навчального матеріалу. Вони можуть проводитися індивідуально або з навчальною групою.</w:t>
      </w:r>
    </w:p>
    <w:p w:rsidR="00D93975" w:rsidRPr="00C95373" w:rsidRDefault="00D93975" w:rsidP="00D93975">
      <w:pPr>
        <w:tabs>
          <w:tab w:val="left" w:pos="15000"/>
        </w:tabs>
        <w:ind w:firstLine="709"/>
        <w:jc w:val="both"/>
        <w:rPr>
          <w:sz w:val="24"/>
          <w:szCs w:val="24"/>
        </w:rPr>
      </w:pPr>
      <w:r w:rsidRPr="00C95373">
        <w:rPr>
          <w:sz w:val="24"/>
          <w:szCs w:val="24"/>
        </w:rPr>
        <w:t xml:space="preserve">Самостійну роботу здійснювати з метою відпрацювання та засвоєння навчального матеріалу, закріплення і поглиблення знань, умінь та навичок, підготовки їх до майбутніх занять і контрольних заходів. Самостійну роботу забезпечувати навчальною літературою, яка визначена в розділі VI даної програми. Методичні матеріали для самостійної роботи повинні передбачати можливість проведення самоконтролю. Навчальний матеріал, який вивчався у процесі самостійної роботи, включати у підсумковий контроль. </w:t>
      </w:r>
    </w:p>
    <w:p w:rsidR="00D93975" w:rsidRPr="00C95373" w:rsidRDefault="00D93975" w:rsidP="00D93975">
      <w:pPr>
        <w:ind w:firstLine="709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Поточний контроль якості підготовки громадян здійснювати на всіх видах навчальних занять у їх вступній частині в усній або письмовій формі з раніше вивч</w:t>
      </w:r>
      <w:r w:rsidRPr="00C95373">
        <w:rPr>
          <w:sz w:val="24"/>
          <w:szCs w:val="24"/>
        </w:rPr>
        <w:t>е</w:t>
      </w:r>
      <w:r w:rsidRPr="00C95373">
        <w:rPr>
          <w:sz w:val="24"/>
          <w:szCs w:val="24"/>
        </w:rPr>
        <w:t xml:space="preserve">ного матеріалу.  </w:t>
      </w:r>
    </w:p>
    <w:p w:rsidR="00D93975" w:rsidRPr="00C95373" w:rsidRDefault="00D93975" w:rsidP="00D93975">
      <w:pPr>
        <w:pStyle w:val="ab"/>
        <w:tabs>
          <w:tab w:val="clear" w:pos="4677"/>
          <w:tab w:val="clear" w:pos="9355"/>
          <w:tab w:val="left" w:pos="15000"/>
        </w:tabs>
        <w:ind w:firstLine="709"/>
        <w:jc w:val="both"/>
        <w:rPr>
          <w:sz w:val="24"/>
          <w:szCs w:val="24"/>
        </w:rPr>
      </w:pPr>
      <w:r w:rsidRPr="00C95373">
        <w:rPr>
          <w:sz w:val="24"/>
          <w:szCs w:val="24"/>
        </w:rPr>
        <w:t xml:space="preserve">У </w:t>
      </w:r>
      <w:proofErr w:type="spellStart"/>
      <w:r w:rsidRPr="00C95373">
        <w:rPr>
          <w:sz w:val="24"/>
          <w:szCs w:val="24"/>
        </w:rPr>
        <w:t>всіх</w:t>
      </w:r>
      <w:proofErr w:type="spellEnd"/>
      <w:r w:rsidRPr="00C95373">
        <w:rPr>
          <w:sz w:val="24"/>
          <w:szCs w:val="24"/>
        </w:rPr>
        <w:t xml:space="preserve"> семестрах </w:t>
      </w:r>
      <w:proofErr w:type="spellStart"/>
      <w:r w:rsidRPr="00C95373">
        <w:rPr>
          <w:sz w:val="24"/>
          <w:szCs w:val="24"/>
        </w:rPr>
        <w:t>проводити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модульний</w:t>
      </w:r>
      <w:proofErr w:type="spellEnd"/>
      <w:r w:rsidRPr="00C95373">
        <w:rPr>
          <w:sz w:val="24"/>
          <w:szCs w:val="24"/>
        </w:rPr>
        <w:t xml:space="preserve"> контроль у </w:t>
      </w:r>
      <w:proofErr w:type="spellStart"/>
      <w:r w:rsidRPr="00C95373">
        <w:rPr>
          <w:sz w:val="24"/>
          <w:szCs w:val="24"/>
        </w:rPr>
        <w:t>в</w:t>
      </w:r>
      <w:r w:rsidRPr="00C95373">
        <w:rPr>
          <w:sz w:val="24"/>
          <w:szCs w:val="24"/>
        </w:rPr>
        <w:t>и</w:t>
      </w:r>
      <w:r w:rsidRPr="00C95373">
        <w:rPr>
          <w:sz w:val="24"/>
          <w:szCs w:val="24"/>
        </w:rPr>
        <w:t>гляді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контрольної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роботи</w:t>
      </w:r>
      <w:proofErr w:type="spellEnd"/>
      <w:r w:rsidRPr="00C95373">
        <w:rPr>
          <w:sz w:val="24"/>
          <w:szCs w:val="24"/>
        </w:rPr>
        <w:t xml:space="preserve">, </w:t>
      </w:r>
      <w:proofErr w:type="spellStart"/>
      <w:r w:rsidRPr="00C95373">
        <w:rPr>
          <w:sz w:val="24"/>
          <w:szCs w:val="24"/>
        </w:rPr>
        <w:t>тестування</w:t>
      </w:r>
      <w:proofErr w:type="spellEnd"/>
      <w:r w:rsidRPr="00C95373">
        <w:rPr>
          <w:sz w:val="24"/>
          <w:szCs w:val="24"/>
        </w:rPr>
        <w:t xml:space="preserve">  </w:t>
      </w:r>
      <w:proofErr w:type="spellStart"/>
      <w:r w:rsidRPr="00C95373">
        <w:rPr>
          <w:sz w:val="24"/>
          <w:szCs w:val="24"/>
        </w:rPr>
        <w:t>тощо</w:t>
      </w:r>
      <w:proofErr w:type="spellEnd"/>
      <w:r w:rsidRPr="00C95373">
        <w:rPr>
          <w:sz w:val="24"/>
          <w:szCs w:val="24"/>
        </w:rPr>
        <w:t xml:space="preserve">. </w:t>
      </w:r>
    </w:p>
    <w:p w:rsidR="00D93975" w:rsidRPr="00C95373" w:rsidRDefault="00D93975" w:rsidP="00D93975">
      <w:pPr>
        <w:pStyle w:val="ab"/>
        <w:tabs>
          <w:tab w:val="clear" w:pos="4677"/>
          <w:tab w:val="clear" w:pos="9355"/>
          <w:tab w:val="left" w:pos="15000"/>
        </w:tabs>
        <w:ind w:firstLine="709"/>
        <w:jc w:val="both"/>
        <w:rPr>
          <w:sz w:val="24"/>
          <w:szCs w:val="24"/>
        </w:rPr>
      </w:pPr>
      <w:proofErr w:type="spellStart"/>
      <w:r w:rsidRPr="00C95373">
        <w:rPr>
          <w:sz w:val="24"/>
          <w:szCs w:val="24"/>
        </w:rPr>
        <w:t>Підсумковий</w:t>
      </w:r>
      <w:proofErr w:type="spellEnd"/>
      <w:r w:rsidRPr="00C95373">
        <w:rPr>
          <w:sz w:val="24"/>
          <w:szCs w:val="24"/>
        </w:rPr>
        <w:t xml:space="preserve"> контроль </w:t>
      </w:r>
      <w:proofErr w:type="spellStart"/>
      <w:r w:rsidRPr="00C95373">
        <w:rPr>
          <w:sz w:val="24"/>
          <w:szCs w:val="24"/>
        </w:rPr>
        <w:t>проводити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під</w:t>
      </w:r>
      <w:proofErr w:type="spellEnd"/>
      <w:r w:rsidRPr="00C95373">
        <w:rPr>
          <w:sz w:val="24"/>
          <w:szCs w:val="24"/>
        </w:rPr>
        <w:t xml:space="preserve"> час </w:t>
      </w:r>
      <w:proofErr w:type="spellStart"/>
      <w:r w:rsidRPr="00C95373">
        <w:rPr>
          <w:sz w:val="24"/>
          <w:szCs w:val="24"/>
        </w:rPr>
        <w:t>навчального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збору</w:t>
      </w:r>
      <w:proofErr w:type="spellEnd"/>
      <w:r w:rsidRPr="00C95373">
        <w:rPr>
          <w:sz w:val="24"/>
          <w:szCs w:val="24"/>
        </w:rPr>
        <w:t xml:space="preserve"> у </w:t>
      </w:r>
      <w:proofErr w:type="spellStart"/>
      <w:r w:rsidRPr="00C95373">
        <w:rPr>
          <w:sz w:val="24"/>
          <w:szCs w:val="24"/>
        </w:rPr>
        <w:t>формі</w:t>
      </w:r>
      <w:proofErr w:type="spellEnd"/>
      <w:r w:rsidRPr="00C95373">
        <w:rPr>
          <w:sz w:val="24"/>
          <w:szCs w:val="24"/>
        </w:rPr>
        <w:t xml:space="preserve">  комплексного </w:t>
      </w:r>
      <w:proofErr w:type="spellStart"/>
      <w:r w:rsidRPr="00C95373">
        <w:rPr>
          <w:sz w:val="24"/>
          <w:szCs w:val="24"/>
        </w:rPr>
        <w:t>екзамену</w:t>
      </w:r>
      <w:proofErr w:type="spellEnd"/>
      <w:r w:rsidRPr="00C95373">
        <w:rPr>
          <w:sz w:val="24"/>
          <w:szCs w:val="24"/>
        </w:rPr>
        <w:t xml:space="preserve">. </w:t>
      </w:r>
      <w:proofErr w:type="spellStart"/>
      <w:r w:rsidRPr="00C95373">
        <w:rPr>
          <w:sz w:val="24"/>
          <w:szCs w:val="24"/>
        </w:rPr>
        <w:t>Розроблені</w:t>
      </w:r>
      <w:proofErr w:type="spellEnd"/>
      <w:r w:rsidRPr="00C95373">
        <w:rPr>
          <w:sz w:val="24"/>
          <w:szCs w:val="24"/>
        </w:rPr>
        <w:t xml:space="preserve"> для </w:t>
      </w:r>
      <w:proofErr w:type="spellStart"/>
      <w:r w:rsidRPr="00C95373">
        <w:rPr>
          <w:sz w:val="24"/>
          <w:szCs w:val="24"/>
        </w:rPr>
        <w:t>проведення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екзамену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екзаменаційні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білети</w:t>
      </w:r>
      <w:proofErr w:type="spellEnd"/>
      <w:r w:rsidRPr="00C95373">
        <w:rPr>
          <w:sz w:val="24"/>
          <w:szCs w:val="24"/>
        </w:rPr>
        <w:t xml:space="preserve"> (тести) </w:t>
      </w:r>
      <w:proofErr w:type="spellStart"/>
      <w:r w:rsidRPr="00C95373">
        <w:rPr>
          <w:sz w:val="24"/>
          <w:szCs w:val="24"/>
        </w:rPr>
        <w:t>мають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забезпечити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перевірку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рівня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теоретичної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і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практичної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підготовки</w:t>
      </w:r>
      <w:proofErr w:type="spellEnd"/>
      <w:r w:rsidRPr="00C95373">
        <w:rPr>
          <w:sz w:val="24"/>
          <w:szCs w:val="24"/>
        </w:rPr>
        <w:t xml:space="preserve"> тих, </w:t>
      </w:r>
      <w:proofErr w:type="spellStart"/>
      <w:r w:rsidRPr="00C95373">
        <w:rPr>
          <w:sz w:val="24"/>
          <w:szCs w:val="24"/>
        </w:rPr>
        <w:t>хто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навчається</w:t>
      </w:r>
      <w:proofErr w:type="spellEnd"/>
      <w:r w:rsidRPr="00C95373">
        <w:rPr>
          <w:sz w:val="24"/>
          <w:szCs w:val="24"/>
        </w:rPr>
        <w:t xml:space="preserve">, </w:t>
      </w:r>
      <w:proofErr w:type="spellStart"/>
      <w:r w:rsidRPr="00C95373">
        <w:rPr>
          <w:sz w:val="24"/>
          <w:szCs w:val="24"/>
        </w:rPr>
        <w:t>з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усього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програмного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матеріалу</w:t>
      </w:r>
      <w:proofErr w:type="spellEnd"/>
      <w:r w:rsidRPr="00C95373">
        <w:rPr>
          <w:sz w:val="24"/>
          <w:szCs w:val="24"/>
        </w:rPr>
        <w:t xml:space="preserve">. </w:t>
      </w:r>
    </w:p>
    <w:p w:rsidR="00D93975" w:rsidRPr="00C95373" w:rsidRDefault="00D93975" w:rsidP="00D93975">
      <w:pPr>
        <w:pStyle w:val="2"/>
        <w:widowControl w:val="0"/>
        <w:ind w:firstLine="720"/>
        <w:rPr>
          <w:b/>
          <w:sz w:val="24"/>
          <w:szCs w:val="24"/>
        </w:rPr>
      </w:pPr>
    </w:p>
    <w:p w:rsidR="00D93975" w:rsidRPr="00C95373" w:rsidRDefault="00D93975" w:rsidP="00D93975">
      <w:pPr>
        <w:pStyle w:val="2"/>
        <w:widowControl w:val="0"/>
        <w:ind w:firstLine="0"/>
        <w:rPr>
          <w:b/>
          <w:sz w:val="24"/>
          <w:szCs w:val="24"/>
        </w:rPr>
      </w:pPr>
      <w:r w:rsidRPr="00C95373">
        <w:rPr>
          <w:b/>
          <w:sz w:val="24"/>
          <w:szCs w:val="24"/>
        </w:rPr>
        <w:br w:type="page"/>
      </w:r>
      <w:r w:rsidRPr="00C95373">
        <w:rPr>
          <w:b/>
          <w:sz w:val="24"/>
          <w:szCs w:val="24"/>
        </w:rPr>
        <w:lastRenderedPageBreak/>
        <w:t xml:space="preserve">ІІІ. </w:t>
      </w:r>
      <w:proofErr w:type="spellStart"/>
      <w:r w:rsidRPr="00C95373">
        <w:rPr>
          <w:b/>
          <w:sz w:val="24"/>
          <w:szCs w:val="24"/>
        </w:rPr>
        <w:t>Зміст</w:t>
      </w:r>
      <w:proofErr w:type="spellEnd"/>
    </w:p>
    <w:p w:rsidR="00D93975" w:rsidRPr="00C95373" w:rsidRDefault="00D93975" w:rsidP="00D93975">
      <w:pPr>
        <w:ind w:left="-21" w:right="-51"/>
        <w:jc w:val="center"/>
        <w:rPr>
          <w:b/>
          <w:bCs w:val="0"/>
          <w:sz w:val="24"/>
          <w:szCs w:val="24"/>
        </w:rPr>
      </w:pPr>
      <w:r w:rsidRPr="00C95373">
        <w:rPr>
          <w:b/>
          <w:sz w:val="24"/>
          <w:szCs w:val="24"/>
        </w:rPr>
        <w:t>Розділ 1. (Блок змістових модулів ВП 0</w:t>
      </w:r>
      <w:r w:rsidRPr="00784B52">
        <w:rPr>
          <w:b/>
          <w:sz w:val="24"/>
          <w:szCs w:val="24"/>
        </w:rPr>
        <w:t>6</w:t>
      </w:r>
      <w:r w:rsidRPr="00C95373">
        <w:rPr>
          <w:b/>
          <w:sz w:val="24"/>
          <w:szCs w:val="24"/>
        </w:rPr>
        <w:t>.</w:t>
      </w:r>
      <w:r w:rsidRPr="00784B52">
        <w:rPr>
          <w:b/>
          <w:sz w:val="24"/>
          <w:szCs w:val="24"/>
        </w:rPr>
        <w:t>12</w:t>
      </w:r>
      <w:r w:rsidRPr="00C95373">
        <w:rPr>
          <w:b/>
          <w:sz w:val="24"/>
          <w:szCs w:val="24"/>
        </w:rPr>
        <w:t>). Основи теоретичного курсу.</w:t>
      </w:r>
    </w:p>
    <w:p w:rsidR="00D93975" w:rsidRPr="00C95373" w:rsidRDefault="00D93975" w:rsidP="00D93975">
      <w:pPr>
        <w:ind w:left="-21" w:right="-51" w:firstLine="730"/>
        <w:rPr>
          <w:b/>
          <w:bCs w:val="0"/>
          <w:sz w:val="24"/>
          <w:szCs w:val="24"/>
        </w:rPr>
      </w:pPr>
    </w:p>
    <w:p w:rsidR="00D93975" w:rsidRPr="003D43DD" w:rsidRDefault="00D93975" w:rsidP="00D93975">
      <w:pPr>
        <w:pStyle w:val="a5"/>
        <w:tabs>
          <w:tab w:val="left" w:pos="13"/>
          <w:tab w:val="left" w:pos="5358"/>
          <w:tab w:val="left" w:pos="15000"/>
          <w:tab w:val="left" w:pos="21405"/>
        </w:tabs>
        <w:ind w:left="-23" w:right="-28" w:firstLine="732"/>
        <w:jc w:val="both"/>
        <w:rPr>
          <w:b/>
          <w:sz w:val="24"/>
          <w:szCs w:val="24"/>
        </w:rPr>
      </w:pPr>
      <w:r w:rsidRPr="003D43DD">
        <w:rPr>
          <w:b/>
          <w:sz w:val="24"/>
          <w:szCs w:val="24"/>
        </w:rPr>
        <w:t>Тема 1. (</w:t>
      </w:r>
      <w:proofErr w:type="spellStart"/>
      <w:r w:rsidRPr="003D43DD">
        <w:rPr>
          <w:b/>
          <w:sz w:val="24"/>
          <w:szCs w:val="24"/>
        </w:rPr>
        <w:t>Змістовий</w:t>
      </w:r>
      <w:proofErr w:type="spellEnd"/>
      <w:r w:rsidRPr="003D43DD">
        <w:rPr>
          <w:b/>
          <w:sz w:val="24"/>
          <w:szCs w:val="24"/>
        </w:rPr>
        <w:t xml:space="preserve"> модуль КСП.05.02). </w:t>
      </w:r>
      <w:proofErr w:type="spellStart"/>
      <w:r w:rsidRPr="003D43DD">
        <w:rPr>
          <w:b/>
          <w:bCs w:val="0"/>
          <w:sz w:val="24"/>
          <w:szCs w:val="24"/>
        </w:rPr>
        <w:t>Основи</w:t>
      </w:r>
      <w:proofErr w:type="spellEnd"/>
      <w:r w:rsidRPr="003D43DD">
        <w:rPr>
          <w:b/>
          <w:bCs w:val="0"/>
          <w:sz w:val="24"/>
          <w:szCs w:val="24"/>
        </w:rPr>
        <w:t xml:space="preserve"> </w:t>
      </w:r>
      <w:proofErr w:type="spellStart"/>
      <w:r w:rsidRPr="003D43DD">
        <w:rPr>
          <w:b/>
          <w:bCs w:val="0"/>
          <w:sz w:val="24"/>
          <w:szCs w:val="24"/>
        </w:rPr>
        <w:t>т</w:t>
      </w:r>
      <w:r w:rsidRPr="003D43DD">
        <w:rPr>
          <w:b/>
          <w:sz w:val="24"/>
          <w:szCs w:val="24"/>
        </w:rPr>
        <w:t>актичної</w:t>
      </w:r>
      <w:proofErr w:type="spellEnd"/>
      <w:r w:rsidRPr="003D43DD">
        <w:rPr>
          <w:b/>
          <w:sz w:val="24"/>
          <w:szCs w:val="24"/>
        </w:rPr>
        <w:t xml:space="preserve"> та </w:t>
      </w:r>
      <w:proofErr w:type="spellStart"/>
      <w:r w:rsidRPr="003D43DD">
        <w:rPr>
          <w:b/>
          <w:sz w:val="24"/>
          <w:szCs w:val="24"/>
        </w:rPr>
        <w:t>тактико-спеціальної</w:t>
      </w:r>
      <w:proofErr w:type="spellEnd"/>
      <w:r w:rsidRPr="003D43DD">
        <w:rPr>
          <w:b/>
          <w:sz w:val="24"/>
          <w:szCs w:val="24"/>
        </w:rPr>
        <w:t xml:space="preserve"> </w:t>
      </w:r>
      <w:proofErr w:type="spellStart"/>
      <w:r w:rsidRPr="003D43DD">
        <w:rPr>
          <w:b/>
          <w:sz w:val="24"/>
          <w:szCs w:val="24"/>
        </w:rPr>
        <w:t>підготовки</w:t>
      </w:r>
      <w:proofErr w:type="spellEnd"/>
      <w:r w:rsidRPr="003D43DD">
        <w:rPr>
          <w:b/>
          <w:sz w:val="24"/>
          <w:szCs w:val="24"/>
        </w:rPr>
        <w:t xml:space="preserve"> </w:t>
      </w:r>
    </w:p>
    <w:p w:rsidR="00D93975" w:rsidRPr="00C95373" w:rsidRDefault="00D93975" w:rsidP="00D93975">
      <w:pPr>
        <w:shd w:val="clear" w:color="auto" w:fill="FFFFFF"/>
        <w:ind w:firstLine="730"/>
        <w:jc w:val="both"/>
        <w:rPr>
          <w:b/>
          <w:sz w:val="24"/>
          <w:szCs w:val="24"/>
        </w:rPr>
      </w:pPr>
      <w:r w:rsidRPr="00C95373">
        <w:rPr>
          <w:bCs w:val="0"/>
          <w:sz w:val="24"/>
          <w:szCs w:val="24"/>
        </w:rPr>
        <w:t>Воєнна доктрина України, основні завдання та структура Збройних Сил України. Характеристика воєнних конфліктів сучасності.</w:t>
      </w:r>
      <w:r w:rsidRPr="00C95373">
        <w:rPr>
          <w:sz w:val="24"/>
          <w:szCs w:val="24"/>
        </w:rPr>
        <w:t xml:space="preserve"> Види загальновійськового бою та їх основні характеристики.</w:t>
      </w:r>
      <w:bookmarkStart w:id="0" w:name="OLE_LINK6"/>
      <w:bookmarkStart w:id="1" w:name="OLE_LINK5"/>
      <w:r w:rsidRPr="00C95373">
        <w:rPr>
          <w:bCs w:val="0"/>
          <w:sz w:val="24"/>
          <w:szCs w:val="24"/>
        </w:rPr>
        <w:t xml:space="preserve"> </w:t>
      </w:r>
      <w:r w:rsidRPr="00C95373">
        <w:rPr>
          <w:spacing w:val="5"/>
          <w:sz w:val="24"/>
          <w:szCs w:val="24"/>
        </w:rPr>
        <w:t xml:space="preserve">Форми і методи </w:t>
      </w:r>
      <w:r w:rsidRPr="00C95373">
        <w:rPr>
          <w:spacing w:val="-1"/>
          <w:sz w:val="24"/>
          <w:szCs w:val="24"/>
        </w:rPr>
        <w:t>проведення занять</w:t>
      </w:r>
      <w:r w:rsidRPr="00C95373">
        <w:rPr>
          <w:sz w:val="24"/>
          <w:szCs w:val="24"/>
        </w:rPr>
        <w:t>.</w:t>
      </w:r>
      <w:r w:rsidRPr="00C95373">
        <w:rPr>
          <w:spacing w:val="-1"/>
          <w:sz w:val="24"/>
          <w:szCs w:val="24"/>
        </w:rPr>
        <w:t xml:space="preserve"> Література. </w:t>
      </w:r>
      <w:r w:rsidRPr="00C95373">
        <w:rPr>
          <w:spacing w:val="6"/>
          <w:sz w:val="24"/>
          <w:szCs w:val="24"/>
        </w:rPr>
        <w:t xml:space="preserve">Мета і завдання </w:t>
      </w:r>
      <w:r w:rsidRPr="00C95373">
        <w:rPr>
          <w:sz w:val="24"/>
          <w:szCs w:val="24"/>
        </w:rPr>
        <w:t>інженерного забезпечення бойових дій військ.</w:t>
      </w:r>
      <w:bookmarkEnd w:id="0"/>
      <w:bookmarkEnd w:id="1"/>
      <w:r w:rsidRPr="00C95373">
        <w:rPr>
          <w:b/>
          <w:bCs w:val="0"/>
          <w:sz w:val="24"/>
          <w:szCs w:val="24"/>
        </w:rPr>
        <w:t xml:space="preserve"> </w:t>
      </w:r>
    </w:p>
    <w:p w:rsidR="00D93975" w:rsidRPr="00C95373" w:rsidRDefault="00D93975" w:rsidP="00D93975">
      <w:pPr>
        <w:shd w:val="clear" w:color="auto" w:fill="FFFFFF"/>
        <w:ind w:firstLine="730"/>
        <w:jc w:val="both"/>
        <w:rPr>
          <w:b/>
          <w:bCs w:val="0"/>
          <w:sz w:val="24"/>
          <w:szCs w:val="24"/>
        </w:rPr>
      </w:pPr>
      <w:r w:rsidRPr="00C95373">
        <w:rPr>
          <w:b/>
          <w:sz w:val="24"/>
          <w:szCs w:val="24"/>
        </w:rPr>
        <w:t xml:space="preserve">Тема 2. (Змістовий </w:t>
      </w:r>
      <w:r w:rsidRPr="006100DE">
        <w:rPr>
          <w:b/>
          <w:sz w:val="24"/>
          <w:szCs w:val="24"/>
        </w:rPr>
        <w:t>модуль КСП 06.01). Організаційно</w:t>
      </w:r>
      <w:r w:rsidRPr="002530C2">
        <w:rPr>
          <w:b/>
          <w:sz w:val="24"/>
          <w:szCs w:val="24"/>
        </w:rPr>
        <w:t>-штатна структура підрозділів і частин Сухопутних військ Збройних Сил України.</w:t>
      </w:r>
      <w:r w:rsidRPr="00C95373">
        <w:rPr>
          <w:b/>
          <w:bCs w:val="0"/>
          <w:sz w:val="24"/>
          <w:szCs w:val="24"/>
        </w:rPr>
        <w:t xml:space="preserve"> </w:t>
      </w:r>
    </w:p>
    <w:p w:rsidR="00D93975" w:rsidRDefault="00D93975" w:rsidP="00D93975">
      <w:pPr>
        <w:shd w:val="clear" w:color="auto" w:fill="FFFFFF"/>
        <w:tabs>
          <w:tab w:val="left" w:pos="9639"/>
        </w:tabs>
        <w:ind w:firstLine="730"/>
        <w:jc w:val="both"/>
        <w:rPr>
          <w:bCs w:val="0"/>
          <w:sz w:val="24"/>
          <w:szCs w:val="24"/>
        </w:rPr>
      </w:pPr>
      <w:r w:rsidRPr="00C95373">
        <w:rPr>
          <w:bCs w:val="0"/>
          <w:sz w:val="24"/>
          <w:szCs w:val="24"/>
        </w:rPr>
        <w:t xml:space="preserve"> Призначення, організаційно-штатна структура, озброєння і бойова техніка механізованої (танкової) роти.</w:t>
      </w:r>
      <w:r w:rsidRPr="00C95373">
        <w:rPr>
          <w:sz w:val="24"/>
          <w:szCs w:val="24"/>
        </w:rPr>
        <w:t xml:space="preserve"> Тактико-технічні характеристики основних видів озброєння і бойової техніки механізованої (танкової) роти.</w:t>
      </w:r>
      <w:r w:rsidRPr="00C95373">
        <w:rPr>
          <w:bCs w:val="0"/>
          <w:sz w:val="24"/>
          <w:szCs w:val="24"/>
        </w:rPr>
        <w:t xml:space="preserve"> </w:t>
      </w:r>
      <w:r w:rsidRPr="00C95373">
        <w:rPr>
          <w:sz w:val="24"/>
          <w:szCs w:val="24"/>
        </w:rPr>
        <w:t xml:space="preserve">Механізований (танковий) батальйон, </w:t>
      </w:r>
      <w:r w:rsidRPr="00C95373">
        <w:rPr>
          <w:bCs w:val="0"/>
          <w:sz w:val="24"/>
          <w:szCs w:val="24"/>
        </w:rPr>
        <w:t>артилерійські та зенітно-ракетні підрозділи</w:t>
      </w:r>
      <w:r w:rsidRPr="00C95373">
        <w:rPr>
          <w:sz w:val="24"/>
          <w:szCs w:val="24"/>
        </w:rPr>
        <w:t xml:space="preserve"> </w:t>
      </w:r>
      <w:r w:rsidRPr="00C95373">
        <w:rPr>
          <w:bCs w:val="0"/>
          <w:sz w:val="24"/>
          <w:szCs w:val="24"/>
        </w:rPr>
        <w:t xml:space="preserve">Збройних Сил України. </w:t>
      </w:r>
    </w:p>
    <w:p w:rsidR="00D93975" w:rsidRPr="00C95373" w:rsidRDefault="00D93975" w:rsidP="00D93975">
      <w:pPr>
        <w:shd w:val="clear" w:color="auto" w:fill="FFFFFF"/>
        <w:tabs>
          <w:tab w:val="left" w:pos="9639"/>
        </w:tabs>
        <w:ind w:firstLine="730"/>
        <w:jc w:val="both"/>
        <w:rPr>
          <w:bCs w:val="0"/>
          <w:sz w:val="24"/>
          <w:szCs w:val="24"/>
        </w:rPr>
      </w:pPr>
      <w:r w:rsidRPr="00C95373">
        <w:rPr>
          <w:bCs w:val="0"/>
          <w:sz w:val="24"/>
          <w:szCs w:val="24"/>
        </w:rPr>
        <w:t xml:space="preserve">Призначення, організаційно-штатна структура </w:t>
      </w:r>
      <w:r w:rsidRPr="00C95373">
        <w:rPr>
          <w:sz w:val="24"/>
          <w:szCs w:val="24"/>
        </w:rPr>
        <w:t>механізованого (танкового) батальйону.</w:t>
      </w:r>
      <w:r w:rsidRPr="00C95373">
        <w:rPr>
          <w:bCs w:val="0"/>
          <w:sz w:val="24"/>
          <w:szCs w:val="24"/>
        </w:rPr>
        <w:t xml:space="preserve"> Тактично-технічні характеристики основних видів озброєння і бойової техніки </w:t>
      </w:r>
      <w:r w:rsidRPr="00C95373">
        <w:rPr>
          <w:sz w:val="24"/>
          <w:szCs w:val="24"/>
        </w:rPr>
        <w:t xml:space="preserve">механізованого (танкового) батальйону, </w:t>
      </w:r>
      <w:r w:rsidRPr="00C95373">
        <w:rPr>
          <w:bCs w:val="0"/>
          <w:sz w:val="24"/>
          <w:szCs w:val="24"/>
        </w:rPr>
        <w:t xml:space="preserve">застосування бойової техніки в бою. Призначення, організаційно-штатна структура артилерійських та зенітно-ракетних підрозділів. </w:t>
      </w:r>
    </w:p>
    <w:p w:rsidR="00D93975" w:rsidRPr="00C95373" w:rsidRDefault="00D93975" w:rsidP="00D93975">
      <w:pPr>
        <w:shd w:val="clear" w:color="auto" w:fill="FFFFFF"/>
        <w:tabs>
          <w:tab w:val="left" w:pos="9639"/>
        </w:tabs>
        <w:ind w:firstLine="730"/>
        <w:jc w:val="both"/>
        <w:rPr>
          <w:sz w:val="24"/>
          <w:szCs w:val="24"/>
        </w:rPr>
      </w:pPr>
      <w:r w:rsidRPr="00C95373">
        <w:rPr>
          <w:b/>
          <w:sz w:val="24"/>
          <w:szCs w:val="24"/>
        </w:rPr>
        <w:t xml:space="preserve">(Змістовий </w:t>
      </w:r>
      <w:r w:rsidRPr="006100DE">
        <w:rPr>
          <w:b/>
          <w:sz w:val="24"/>
          <w:szCs w:val="24"/>
        </w:rPr>
        <w:t>модуль КСП 08.03).</w:t>
      </w:r>
      <w:r w:rsidRPr="00C95373">
        <w:rPr>
          <w:b/>
          <w:sz w:val="24"/>
          <w:szCs w:val="24"/>
        </w:rPr>
        <w:t xml:space="preserve"> </w:t>
      </w:r>
      <w:r w:rsidRPr="002530C2">
        <w:rPr>
          <w:b/>
          <w:sz w:val="24"/>
          <w:szCs w:val="24"/>
        </w:rPr>
        <w:t xml:space="preserve"> Призначення, організація, озброєння, можливості та бойове застосування підрозділів інженерних військ </w:t>
      </w:r>
      <w:proofErr w:type="spellStart"/>
      <w:r w:rsidRPr="002530C2">
        <w:rPr>
          <w:b/>
          <w:i/>
          <w:sz w:val="24"/>
          <w:szCs w:val="24"/>
        </w:rPr>
        <w:t>омбр</w:t>
      </w:r>
      <w:proofErr w:type="spellEnd"/>
      <w:r w:rsidRPr="002530C2">
        <w:rPr>
          <w:b/>
          <w:sz w:val="24"/>
          <w:szCs w:val="24"/>
        </w:rPr>
        <w:t xml:space="preserve"> </w:t>
      </w:r>
      <w:r w:rsidRPr="002530C2">
        <w:rPr>
          <w:b/>
          <w:i/>
          <w:sz w:val="24"/>
          <w:szCs w:val="24"/>
        </w:rPr>
        <w:t>(</w:t>
      </w:r>
      <w:proofErr w:type="spellStart"/>
      <w:r w:rsidRPr="002530C2">
        <w:rPr>
          <w:b/>
          <w:i/>
          <w:sz w:val="24"/>
          <w:szCs w:val="24"/>
        </w:rPr>
        <w:t>отбр</w:t>
      </w:r>
      <w:proofErr w:type="spellEnd"/>
      <w:r w:rsidRPr="002530C2">
        <w:rPr>
          <w:b/>
          <w:i/>
          <w:sz w:val="24"/>
          <w:szCs w:val="24"/>
        </w:rPr>
        <w:t>).</w:t>
      </w:r>
      <w:r w:rsidRPr="00C95373">
        <w:rPr>
          <w:sz w:val="24"/>
          <w:szCs w:val="24"/>
        </w:rPr>
        <w:t xml:space="preserve"> </w:t>
      </w:r>
    </w:p>
    <w:p w:rsidR="00D93975" w:rsidRDefault="00D93975" w:rsidP="00D93975">
      <w:pPr>
        <w:shd w:val="clear" w:color="auto" w:fill="FFFFFF"/>
        <w:tabs>
          <w:tab w:val="left" w:pos="9639"/>
        </w:tabs>
        <w:ind w:firstLine="730"/>
        <w:jc w:val="both"/>
        <w:rPr>
          <w:sz w:val="24"/>
          <w:szCs w:val="24"/>
        </w:rPr>
      </w:pPr>
      <w:r w:rsidRPr="00C95373">
        <w:rPr>
          <w:sz w:val="24"/>
          <w:szCs w:val="24"/>
        </w:rPr>
        <w:t xml:space="preserve">Призначення, організація, озброєння, можливості та бойове застосування </w:t>
      </w:r>
      <w:proofErr w:type="spellStart"/>
      <w:r w:rsidRPr="00C95373">
        <w:rPr>
          <w:i/>
          <w:sz w:val="24"/>
          <w:szCs w:val="24"/>
        </w:rPr>
        <w:t>ісв</w:t>
      </w:r>
      <w:proofErr w:type="spellEnd"/>
      <w:r w:rsidRPr="00C95373">
        <w:rPr>
          <w:i/>
          <w:sz w:val="24"/>
          <w:szCs w:val="24"/>
        </w:rPr>
        <w:t xml:space="preserve"> мб (</w:t>
      </w:r>
      <w:proofErr w:type="spellStart"/>
      <w:r w:rsidRPr="00C95373">
        <w:rPr>
          <w:i/>
          <w:sz w:val="24"/>
          <w:szCs w:val="24"/>
        </w:rPr>
        <w:t>тб</w:t>
      </w:r>
      <w:proofErr w:type="spellEnd"/>
      <w:r w:rsidRPr="00C95373">
        <w:rPr>
          <w:i/>
          <w:sz w:val="24"/>
          <w:szCs w:val="24"/>
        </w:rPr>
        <w:t>).</w:t>
      </w:r>
      <w:r w:rsidRPr="00C95373">
        <w:rPr>
          <w:sz w:val="24"/>
          <w:szCs w:val="24"/>
        </w:rPr>
        <w:t xml:space="preserve"> Призначення, організація, озброєння, можливості та бойове застосування </w:t>
      </w:r>
      <w:proofErr w:type="spellStart"/>
      <w:r w:rsidRPr="00C95373">
        <w:rPr>
          <w:i/>
          <w:sz w:val="24"/>
          <w:szCs w:val="24"/>
        </w:rPr>
        <w:t>гіз</w:t>
      </w:r>
      <w:proofErr w:type="spellEnd"/>
      <w:r w:rsidRPr="00C95373">
        <w:rPr>
          <w:i/>
          <w:sz w:val="24"/>
          <w:szCs w:val="24"/>
        </w:rPr>
        <w:t xml:space="preserve"> </w:t>
      </w:r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i/>
          <w:sz w:val="24"/>
          <w:szCs w:val="24"/>
        </w:rPr>
        <w:t>омбр</w:t>
      </w:r>
      <w:proofErr w:type="spellEnd"/>
      <w:r w:rsidRPr="00C95373">
        <w:rPr>
          <w:i/>
          <w:sz w:val="24"/>
          <w:szCs w:val="24"/>
        </w:rPr>
        <w:t xml:space="preserve"> </w:t>
      </w:r>
      <w:r w:rsidRPr="00C95373">
        <w:rPr>
          <w:sz w:val="24"/>
          <w:szCs w:val="24"/>
        </w:rPr>
        <w:t xml:space="preserve"> </w:t>
      </w:r>
      <w:r w:rsidRPr="00C95373">
        <w:rPr>
          <w:i/>
          <w:sz w:val="24"/>
          <w:szCs w:val="24"/>
        </w:rPr>
        <w:t>(</w:t>
      </w:r>
      <w:proofErr w:type="spellStart"/>
      <w:r w:rsidRPr="00C95373">
        <w:rPr>
          <w:i/>
          <w:sz w:val="24"/>
          <w:szCs w:val="24"/>
        </w:rPr>
        <w:t>отбр</w:t>
      </w:r>
      <w:proofErr w:type="spellEnd"/>
      <w:r w:rsidRPr="00C95373">
        <w:rPr>
          <w:i/>
          <w:sz w:val="24"/>
          <w:szCs w:val="24"/>
        </w:rPr>
        <w:t>).</w:t>
      </w:r>
      <w:r w:rsidRPr="00C95373">
        <w:rPr>
          <w:sz w:val="24"/>
          <w:szCs w:val="24"/>
        </w:rPr>
        <w:t xml:space="preserve"> </w:t>
      </w:r>
      <w:r w:rsidRPr="00C95373">
        <w:rPr>
          <w:spacing w:val="1"/>
          <w:sz w:val="24"/>
          <w:szCs w:val="24"/>
        </w:rPr>
        <w:t>Визначення</w:t>
      </w:r>
      <w:r w:rsidRPr="00C95373">
        <w:rPr>
          <w:sz w:val="24"/>
          <w:szCs w:val="24"/>
        </w:rPr>
        <w:t xml:space="preserve"> можливостей підрозділів інженерних військ. </w:t>
      </w:r>
    </w:p>
    <w:p w:rsidR="00D93975" w:rsidRPr="00C95373" w:rsidRDefault="00D93975" w:rsidP="00D93975">
      <w:pPr>
        <w:shd w:val="clear" w:color="auto" w:fill="FFFFFF"/>
        <w:tabs>
          <w:tab w:val="left" w:pos="9639"/>
        </w:tabs>
        <w:ind w:firstLine="730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Нормативи з бойової підготовки для військових частин, підрозділів інженерних військ та з інженерної підготовки родів військ і спеціальних військ.</w:t>
      </w:r>
      <w:r w:rsidRPr="00C95373">
        <w:rPr>
          <w:spacing w:val="1"/>
          <w:sz w:val="24"/>
          <w:szCs w:val="24"/>
        </w:rPr>
        <w:t xml:space="preserve"> Визначення</w:t>
      </w:r>
      <w:r w:rsidRPr="00C95373">
        <w:rPr>
          <w:sz w:val="24"/>
          <w:szCs w:val="24"/>
        </w:rPr>
        <w:t xml:space="preserve"> можливостей підрозділів інженерних військ щодо виконання завдань інженерного забезпечення.</w:t>
      </w:r>
    </w:p>
    <w:p w:rsidR="00D93975" w:rsidRPr="00C95373" w:rsidRDefault="00D93975" w:rsidP="00D93975">
      <w:pPr>
        <w:pStyle w:val="a5"/>
        <w:tabs>
          <w:tab w:val="left" w:pos="5358"/>
          <w:tab w:val="left" w:pos="15000"/>
          <w:tab w:val="left" w:pos="21405"/>
        </w:tabs>
        <w:ind w:left="0" w:right="-28" w:firstLine="709"/>
        <w:jc w:val="left"/>
        <w:rPr>
          <w:b/>
          <w:sz w:val="24"/>
          <w:szCs w:val="24"/>
        </w:rPr>
      </w:pPr>
      <w:proofErr w:type="spellStart"/>
      <w:r w:rsidRPr="00C95373">
        <w:rPr>
          <w:b/>
          <w:sz w:val="24"/>
          <w:szCs w:val="24"/>
        </w:rPr>
        <w:t>Модульний</w:t>
      </w:r>
      <w:proofErr w:type="spellEnd"/>
      <w:r w:rsidRPr="00C95373">
        <w:rPr>
          <w:b/>
          <w:sz w:val="24"/>
          <w:szCs w:val="24"/>
        </w:rPr>
        <w:t xml:space="preserve"> контроль за </w:t>
      </w:r>
      <w:proofErr w:type="spellStart"/>
      <w:r w:rsidRPr="00C95373">
        <w:rPr>
          <w:b/>
          <w:sz w:val="24"/>
          <w:szCs w:val="24"/>
        </w:rPr>
        <w:t>розділом</w:t>
      </w:r>
      <w:proofErr w:type="spellEnd"/>
      <w:r w:rsidRPr="00C95373">
        <w:rPr>
          <w:b/>
          <w:sz w:val="24"/>
          <w:szCs w:val="24"/>
        </w:rPr>
        <w:t xml:space="preserve"> 1.</w:t>
      </w:r>
    </w:p>
    <w:p w:rsidR="00D93975" w:rsidRPr="00C95373" w:rsidRDefault="00D93975" w:rsidP="00D93975">
      <w:pPr>
        <w:pStyle w:val="a5"/>
        <w:tabs>
          <w:tab w:val="left" w:pos="5358"/>
          <w:tab w:val="left" w:pos="15000"/>
          <w:tab w:val="left" w:pos="21405"/>
        </w:tabs>
        <w:ind w:right="-28" w:firstLine="851"/>
        <w:rPr>
          <w:sz w:val="24"/>
          <w:szCs w:val="24"/>
        </w:rPr>
      </w:pPr>
    </w:p>
    <w:p w:rsidR="00D93975" w:rsidRPr="003D43DD" w:rsidRDefault="00D93975" w:rsidP="00D93975">
      <w:pPr>
        <w:pStyle w:val="a5"/>
        <w:tabs>
          <w:tab w:val="left" w:pos="13"/>
          <w:tab w:val="left" w:pos="5358"/>
          <w:tab w:val="left" w:pos="15000"/>
          <w:tab w:val="left" w:pos="21405"/>
        </w:tabs>
        <w:ind w:left="-23" w:right="-28" w:firstLine="732"/>
        <w:jc w:val="both"/>
        <w:rPr>
          <w:sz w:val="24"/>
          <w:szCs w:val="24"/>
        </w:rPr>
      </w:pPr>
      <w:proofErr w:type="spellStart"/>
      <w:r w:rsidRPr="003D43DD">
        <w:rPr>
          <w:b/>
          <w:sz w:val="24"/>
          <w:szCs w:val="24"/>
        </w:rPr>
        <w:t>Розділ</w:t>
      </w:r>
      <w:proofErr w:type="spellEnd"/>
      <w:r w:rsidRPr="003D43DD">
        <w:rPr>
          <w:b/>
          <w:sz w:val="24"/>
          <w:szCs w:val="24"/>
        </w:rPr>
        <w:t xml:space="preserve"> № 2. (Блок </w:t>
      </w:r>
      <w:proofErr w:type="spellStart"/>
      <w:r w:rsidRPr="003D43DD">
        <w:rPr>
          <w:b/>
          <w:sz w:val="24"/>
          <w:szCs w:val="24"/>
        </w:rPr>
        <w:t>змістових</w:t>
      </w:r>
      <w:proofErr w:type="spellEnd"/>
      <w:r w:rsidRPr="003D43DD">
        <w:rPr>
          <w:b/>
          <w:sz w:val="24"/>
          <w:szCs w:val="24"/>
        </w:rPr>
        <w:t xml:space="preserve"> </w:t>
      </w:r>
      <w:proofErr w:type="spellStart"/>
      <w:r w:rsidRPr="003D43DD">
        <w:rPr>
          <w:b/>
          <w:sz w:val="24"/>
          <w:szCs w:val="24"/>
        </w:rPr>
        <w:t>модулів</w:t>
      </w:r>
      <w:proofErr w:type="spellEnd"/>
      <w:r w:rsidRPr="003D43DD">
        <w:rPr>
          <w:b/>
          <w:sz w:val="24"/>
          <w:szCs w:val="24"/>
        </w:rPr>
        <w:t xml:space="preserve"> ВП 0</w:t>
      </w:r>
      <w:r>
        <w:rPr>
          <w:b/>
          <w:sz w:val="24"/>
          <w:szCs w:val="24"/>
        </w:rPr>
        <w:t>6</w:t>
      </w:r>
      <w:r w:rsidRPr="003D43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13</w:t>
      </w:r>
      <w:r w:rsidRPr="003D43DD">
        <w:rPr>
          <w:b/>
          <w:sz w:val="24"/>
          <w:szCs w:val="24"/>
        </w:rPr>
        <w:t>,</w:t>
      </w:r>
      <w:r w:rsidRPr="003D43DD">
        <w:rPr>
          <w:sz w:val="24"/>
          <w:szCs w:val="24"/>
        </w:rPr>
        <w:t xml:space="preserve"> </w:t>
      </w:r>
      <w:r w:rsidRPr="003D43DD">
        <w:rPr>
          <w:b/>
          <w:sz w:val="24"/>
          <w:szCs w:val="24"/>
        </w:rPr>
        <w:t>ВП 0</w:t>
      </w:r>
      <w:r>
        <w:rPr>
          <w:b/>
          <w:sz w:val="24"/>
          <w:szCs w:val="24"/>
        </w:rPr>
        <w:t>6</w:t>
      </w:r>
      <w:r w:rsidRPr="003D43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16</w:t>
      </w:r>
      <w:r w:rsidRPr="003D43DD">
        <w:rPr>
          <w:b/>
          <w:sz w:val="24"/>
          <w:szCs w:val="24"/>
        </w:rPr>
        <w:t>, ВП 0</w:t>
      </w:r>
      <w:r>
        <w:rPr>
          <w:b/>
          <w:sz w:val="24"/>
          <w:szCs w:val="24"/>
        </w:rPr>
        <w:t>6</w:t>
      </w:r>
      <w:r w:rsidRPr="003D43DD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7</w:t>
      </w:r>
      <w:r w:rsidRPr="003D43DD">
        <w:rPr>
          <w:b/>
          <w:sz w:val="24"/>
          <w:szCs w:val="24"/>
        </w:rPr>
        <w:t xml:space="preserve">). </w:t>
      </w:r>
      <w:proofErr w:type="spellStart"/>
      <w:r w:rsidRPr="003D43DD">
        <w:rPr>
          <w:b/>
          <w:sz w:val="24"/>
          <w:szCs w:val="24"/>
        </w:rPr>
        <w:t>Управління</w:t>
      </w:r>
      <w:proofErr w:type="spellEnd"/>
      <w:r w:rsidRPr="003D43DD">
        <w:rPr>
          <w:b/>
          <w:sz w:val="24"/>
          <w:szCs w:val="24"/>
        </w:rPr>
        <w:t xml:space="preserve"> </w:t>
      </w:r>
      <w:proofErr w:type="spellStart"/>
      <w:r w:rsidRPr="003D43DD">
        <w:rPr>
          <w:b/>
          <w:sz w:val="24"/>
          <w:szCs w:val="24"/>
        </w:rPr>
        <w:t>підрозділами</w:t>
      </w:r>
      <w:proofErr w:type="spellEnd"/>
      <w:r w:rsidRPr="003D43DD">
        <w:rPr>
          <w:b/>
          <w:sz w:val="24"/>
          <w:szCs w:val="24"/>
        </w:rPr>
        <w:t xml:space="preserve">. </w:t>
      </w:r>
      <w:proofErr w:type="spellStart"/>
      <w:r w:rsidRPr="003D43DD">
        <w:rPr>
          <w:b/>
          <w:sz w:val="24"/>
          <w:szCs w:val="24"/>
        </w:rPr>
        <w:t>Пересування</w:t>
      </w:r>
      <w:proofErr w:type="spellEnd"/>
      <w:r w:rsidRPr="003D43DD">
        <w:rPr>
          <w:b/>
          <w:sz w:val="24"/>
          <w:szCs w:val="24"/>
        </w:rPr>
        <w:t xml:space="preserve"> </w:t>
      </w:r>
      <w:proofErr w:type="spellStart"/>
      <w:r w:rsidRPr="003D43DD">
        <w:rPr>
          <w:b/>
          <w:sz w:val="24"/>
          <w:szCs w:val="24"/>
        </w:rPr>
        <w:t>військ</w:t>
      </w:r>
      <w:proofErr w:type="spellEnd"/>
      <w:r w:rsidRPr="003D43DD">
        <w:rPr>
          <w:b/>
          <w:sz w:val="24"/>
          <w:szCs w:val="24"/>
        </w:rPr>
        <w:t>.</w:t>
      </w:r>
      <w:r w:rsidRPr="003D43DD">
        <w:rPr>
          <w:sz w:val="24"/>
          <w:szCs w:val="24"/>
        </w:rPr>
        <w:t xml:space="preserve"> </w:t>
      </w:r>
    </w:p>
    <w:p w:rsidR="00D93975" w:rsidRPr="003D43DD" w:rsidRDefault="00D93975" w:rsidP="00D93975">
      <w:pPr>
        <w:pStyle w:val="a5"/>
        <w:tabs>
          <w:tab w:val="left" w:pos="13"/>
          <w:tab w:val="left" w:pos="5358"/>
          <w:tab w:val="left" w:pos="15000"/>
          <w:tab w:val="left" w:pos="21405"/>
        </w:tabs>
        <w:ind w:left="-23" w:right="-28" w:firstLine="732"/>
        <w:jc w:val="both"/>
        <w:rPr>
          <w:sz w:val="24"/>
          <w:szCs w:val="24"/>
        </w:rPr>
      </w:pPr>
      <w:r w:rsidRPr="003D43DD">
        <w:rPr>
          <w:b/>
          <w:sz w:val="24"/>
          <w:szCs w:val="24"/>
        </w:rPr>
        <w:t>Тема 3. (</w:t>
      </w:r>
      <w:proofErr w:type="spellStart"/>
      <w:r w:rsidRPr="003D43DD">
        <w:rPr>
          <w:b/>
          <w:sz w:val="24"/>
          <w:szCs w:val="24"/>
        </w:rPr>
        <w:t>Змістовий</w:t>
      </w:r>
      <w:proofErr w:type="spellEnd"/>
      <w:r w:rsidRPr="003D43DD">
        <w:rPr>
          <w:b/>
          <w:sz w:val="24"/>
          <w:szCs w:val="24"/>
        </w:rPr>
        <w:t xml:space="preserve"> модуль КСП.03.01).</w:t>
      </w:r>
      <w:r w:rsidRPr="003D43DD">
        <w:rPr>
          <w:sz w:val="24"/>
          <w:szCs w:val="24"/>
        </w:rPr>
        <w:t xml:space="preserve"> </w:t>
      </w:r>
      <w:proofErr w:type="spellStart"/>
      <w:r w:rsidRPr="00716535">
        <w:rPr>
          <w:b/>
          <w:sz w:val="24"/>
          <w:szCs w:val="24"/>
        </w:rPr>
        <w:t>Управління</w:t>
      </w:r>
      <w:proofErr w:type="spellEnd"/>
      <w:r w:rsidRPr="00716535">
        <w:rPr>
          <w:b/>
          <w:sz w:val="24"/>
          <w:szCs w:val="24"/>
        </w:rPr>
        <w:t xml:space="preserve"> </w:t>
      </w:r>
      <w:proofErr w:type="spellStart"/>
      <w:r w:rsidRPr="00716535">
        <w:rPr>
          <w:b/>
          <w:sz w:val="24"/>
          <w:szCs w:val="24"/>
        </w:rPr>
        <w:t>підрозділами</w:t>
      </w:r>
      <w:proofErr w:type="spellEnd"/>
      <w:r w:rsidRPr="00716535">
        <w:rPr>
          <w:b/>
          <w:sz w:val="24"/>
          <w:szCs w:val="24"/>
        </w:rPr>
        <w:t>.</w:t>
      </w:r>
      <w:r w:rsidRPr="003D43DD">
        <w:rPr>
          <w:sz w:val="24"/>
          <w:szCs w:val="24"/>
        </w:rPr>
        <w:t xml:space="preserve"> </w:t>
      </w:r>
    </w:p>
    <w:p w:rsidR="00D93975" w:rsidRDefault="00D93975" w:rsidP="00D93975">
      <w:pPr>
        <w:pStyle w:val="a5"/>
        <w:tabs>
          <w:tab w:val="left" w:pos="13"/>
        </w:tabs>
        <w:ind w:left="0" w:firstLine="707"/>
        <w:jc w:val="both"/>
        <w:rPr>
          <w:sz w:val="24"/>
          <w:szCs w:val="24"/>
        </w:rPr>
      </w:pPr>
      <w:proofErr w:type="spellStart"/>
      <w:r w:rsidRPr="00C95373">
        <w:rPr>
          <w:sz w:val="24"/>
          <w:szCs w:val="24"/>
        </w:rPr>
        <w:t>Сутність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управління</w:t>
      </w:r>
      <w:proofErr w:type="spellEnd"/>
      <w:r w:rsidRPr="00C95373">
        <w:rPr>
          <w:sz w:val="24"/>
          <w:szCs w:val="24"/>
        </w:rPr>
        <w:t xml:space="preserve">. </w:t>
      </w:r>
      <w:proofErr w:type="spellStart"/>
      <w:r w:rsidRPr="00C95373">
        <w:rPr>
          <w:sz w:val="24"/>
          <w:szCs w:val="24"/>
        </w:rPr>
        <w:t>Принципи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управління</w:t>
      </w:r>
      <w:proofErr w:type="spellEnd"/>
      <w:r w:rsidRPr="00C95373">
        <w:rPr>
          <w:sz w:val="24"/>
          <w:szCs w:val="24"/>
        </w:rPr>
        <w:t xml:space="preserve">. </w:t>
      </w:r>
      <w:proofErr w:type="spellStart"/>
      <w:r w:rsidRPr="00C95373">
        <w:rPr>
          <w:sz w:val="24"/>
          <w:szCs w:val="24"/>
        </w:rPr>
        <w:t>Вимоги</w:t>
      </w:r>
      <w:proofErr w:type="spellEnd"/>
      <w:r w:rsidRPr="00C95373">
        <w:rPr>
          <w:sz w:val="24"/>
          <w:szCs w:val="24"/>
        </w:rPr>
        <w:t xml:space="preserve"> до </w:t>
      </w:r>
      <w:proofErr w:type="spellStart"/>
      <w:r w:rsidRPr="00C95373">
        <w:rPr>
          <w:sz w:val="24"/>
          <w:szCs w:val="24"/>
        </w:rPr>
        <w:t>управління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військами</w:t>
      </w:r>
      <w:proofErr w:type="spellEnd"/>
      <w:r w:rsidRPr="00C95373">
        <w:rPr>
          <w:sz w:val="24"/>
          <w:szCs w:val="24"/>
        </w:rPr>
        <w:t xml:space="preserve">. Структура </w:t>
      </w:r>
      <w:proofErr w:type="spellStart"/>
      <w:r w:rsidRPr="00C95373">
        <w:rPr>
          <w:sz w:val="24"/>
          <w:szCs w:val="24"/>
        </w:rPr>
        <w:t>органів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управління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військової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частини</w:t>
      </w:r>
      <w:proofErr w:type="spellEnd"/>
      <w:r w:rsidRPr="00C95373">
        <w:rPr>
          <w:sz w:val="24"/>
          <w:szCs w:val="24"/>
        </w:rPr>
        <w:t xml:space="preserve">. </w:t>
      </w:r>
      <w:proofErr w:type="spellStart"/>
      <w:r w:rsidRPr="00C95373">
        <w:rPr>
          <w:sz w:val="24"/>
          <w:szCs w:val="24"/>
        </w:rPr>
        <w:t>Зміст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і</w:t>
      </w:r>
      <w:proofErr w:type="spellEnd"/>
      <w:r w:rsidRPr="00C95373">
        <w:rPr>
          <w:sz w:val="24"/>
          <w:szCs w:val="24"/>
        </w:rPr>
        <w:t xml:space="preserve"> структура </w:t>
      </w:r>
      <w:proofErr w:type="spellStart"/>
      <w:r w:rsidRPr="00C95373">
        <w:rPr>
          <w:sz w:val="24"/>
          <w:szCs w:val="24"/>
        </w:rPr>
        <w:t>управлінської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діяльності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військового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керівника</w:t>
      </w:r>
      <w:proofErr w:type="spellEnd"/>
      <w:r w:rsidRPr="00C95373">
        <w:rPr>
          <w:sz w:val="24"/>
          <w:szCs w:val="24"/>
        </w:rPr>
        <w:t xml:space="preserve">. Алгоритм </w:t>
      </w:r>
      <w:proofErr w:type="spellStart"/>
      <w:r w:rsidRPr="00C95373">
        <w:rPr>
          <w:sz w:val="24"/>
          <w:szCs w:val="24"/>
        </w:rPr>
        <w:t>управлінської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діяльності</w:t>
      </w:r>
      <w:proofErr w:type="spellEnd"/>
      <w:r w:rsidRPr="00C95373">
        <w:rPr>
          <w:sz w:val="24"/>
          <w:szCs w:val="24"/>
        </w:rPr>
        <w:t xml:space="preserve">. </w:t>
      </w:r>
      <w:proofErr w:type="spellStart"/>
      <w:r w:rsidRPr="00C95373">
        <w:rPr>
          <w:sz w:val="24"/>
          <w:szCs w:val="24"/>
        </w:rPr>
        <w:t>Форми</w:t>
      </w:r>
      <w:proofErr w:type="spellEnd"/>
      <w:r w:rsidRPr="00C95373">
        <w:rPr>
          <w:sz w:val="24"/>
          <w:szCs w:val="24"/>
        </w:rPr>
        <w:t xml:space="preserve"> та </w:t>
      </w:r>
      <w:proofErr w:type="spellStart"/>
      <w:r w:rsidRPr="00C95373">
        <w:rPr>
          <w:sz w:val="24"/>
          <w:szCs w:val="24"/>
        </w:rPr>
        <w:t>методи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управлінської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діяльності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керівника</w:t>
      </w:r>
      <w:proofErr w:type="spellEnd"/>
      <w:r w:rsidRPr="00C953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D93975" w:rsidRPr="003D43DD" w:rsidRDefault="00D93975" w:rsidP="00D93975">
      <w:pPr>
        <w:pStyle w:val="a5"/>
        <w:tabs>
          <w:tab w:val="left" w:pos="13"/>
        </w:tabs>
        <w:ind w:left="0" w:firstLine="707"/>
        <w:jc w:val="both"/>
        <w:rPr>
          <w:sz w:val="24"/>
          <w:szCs w:val="24"/>
        </w:rPr>
      </w:pPr>
      <w:proofErr w:type="spellStart"/>
      <w:r w:rsidRPr="00C95373">
        <w:rPr>
          <w:sz w:val="24"/>
          <w:szCs w:val="24"/>
        </w:rPr>
        <w:t>Управління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підрозділами</w:t>
      </w:r>
      <w:proofErr w:type="spellEnd"/>
      <w:r w:rsidRPr="00C95373">
        <w:rPr>
          <w:sz w:val="24"/>
          <w:szCs w:val="24"/>
        </w:rPr>
        <w:t xml:space="preserve"> в бою. </w:t>
      </w:r>
      <w:proofErr w:type="spellStart"/>
      <w:r w:rsidRPr="00C95373">
        <w:rPr>
          <w:sz w:val="24"/>
          <w:szCs w:val="24"/>
        </w:rPr>
        <w:t>Управління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підрозділами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інженерних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військ</w:t>
      </w:r>
      <w:proofErr w:type="spellEnd"/>
      <w:r w:rsidRPr="00C95373">
        <w:rPr>
          <w:sz w:val="24"/>
          <w:szCs w:val="24"/>
        </w:rPr>
        <w:t xml:space="preserve">. </w:t>
      </w:r>
      <w:proofErr w:type="spellStart"/>
      <w:r w:rsidRPr="00C95373">
        <w:rPr>
          <w:sz w:val="24"/>
          <w:szCs w:val="24"/>
        </w:rPr>
        <w:t>Послідовність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і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зміст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  <w:lang w:eastAsia="uk-UA"/>
        </w:rPr>
        <w:t>роботи</w:t>
      </w:r>
      <w:proofErr w:type="spellEnd"/>
      <w:r w:rsidRPr="00C95373">
        <w:rPr>
          <w:sz w:val="24"/>
          <w:szCs w:val="24"/>
          <w:lang w:eastAsia="uk-UA"/>
        </w:rPr>
        <w:t xml:space="preserve"> командира </w:t>
      </w:r>
      <w:proofErr w:type="spellStart"/>
      <w:r w:rsidRPr="00C95373">
        <w:rPr>
          <w:sz w:val="24"/>
          <w:szCs w:val="24"/>
          <w:lang w:eastAsia="uk-UA"/>
        </w:rPr>
        <w:t>підрозділу</w:t>
      </w:r>
      <w:proofErr w:type="spellEnd"/>
      <w:r w:rsidRPr="00C95373">
        <w:rPr>
          <w:sz w:val="24"/>
          <w:szCs w:val="24"/>
          <w:lang w:eastAsia="uk-UA"/>
        </w:rPr>
        <w:t xml:space="preserve"> </w:t>
      </w:r>
      <w:proofErr w:type="spellStart"/>
      <w:r w:rsidRPr="00C95373">
        <w:rPr>
          <w:sz w:val="24"/>
          <w:szCs w:val="24"/>
        </w:rPr>
        <w:t>інженерних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військ</w:t>
      </w:r>
      <w:proofErr w:type="spellEnd"/>
      <w:r w:rsidRPr="00C95373">
        <w:rPr>
          <w:sz w:val="24"/>
          <w:szCs w:val="24"/>
          <w:lang w:eastAsia="uk-UA"/>
        </w:rPr>
        <w:t xml:space="preserve"> </w:t>
      </w:r>
      <w:proofErr w:type="spellStart"/>
      <w:r w:rsidRPr="00C95373">
        <w:rPr>
          <w:sz w:val="24"/>
          <w:szCs w:val="24"/>
          <w:lang w:eastAsia="uk-UA"/>
        </w:rPr>
        <w:t>з</w:t>
      </w:r>
      <w:proofErr w:type="spellEnd"/>
      <w:r w:rsidRPr="00C95373">
        <w:rPr>
          <w:sz w:val="24"/>
          <w:szCs w:val="24"/>
          <w:lang w:eastAsia="uk-UA"/>
        </w:rPr>
        <w:t xml:space="preserve"> </w:t>
      </w:r>
      <w:proofErr w:type="spellStart"/>
      <w:r w:rsidRPr="00C95373">
        <w:rPr>
          <w:sz w:val="24"/>
          <w:szCs w:val="24"/>
          <w:lang w:eastAsia="uk-UA"/>
        </w:rPr>
        <w:t>організації</w:t>
      </w:r>
      <w:proofErr w:type="spellEnd"/>
      <w:r w:rsidRPr="00C95373">
        <w:rPr>
          <w:sz w:val="24"/>
          <w:szCs w:val="24"/>
          <w:lang w:eastAsia="uk-UA"/>
        </w:rPr>
        <w:t xml:space="preserve"> </w:t>
      </w:r>
      <w:proofErr w:type="spellStart"/>
      <w:r w:rsidRPr="00C95373">
        <w:rPr>
          <w:sz w:val="24"/>
          <w:szCs w:val="24"/>
          <w:lang w:eastAsia="uk-UA"/>
        </w:rPr>
        <w:t>виконання</w:t>
      </w:r>
      <w:proofErr w:type="spellEnd"/>
      <w:r w:rsidRPr="00C95373">
        <w:rPr>
          <w:sz w:val="24"/>
          <w:szCs w:val="24"/>
          <w:lang w:eastAsia="uk-UA"/>
        </w:rPr>
        <w:t xml:space="preserve"> </w:t>
      </w:r>
      <w:proofErr w:type="spellStart"/>
      <w:r w:rsidRPr="00C95373">
        <w:rPr>
          <w:sz w:val="24"/>
          <w:szCs w:val="24"/>
          <w:lang w:eastAsia="uk-UA"/>
        </w:rPr>
        <w:t>поставлених</w:t>
      </w:r>
      <w:proofErr w:type="spellEnd"/>
      <w:r w:rsidRPr="00C95373">
        <w:rPr>
          <w:sz w:val="24"/>
          <w:szCs w:val="24"/>
          <w:lang w:eastAsia="uk-UA"/>
        </w:rPr>
        <w:t xml:space="preserve"> </w:t>
      </w:r>
      <w:proofErr w:type="spellStart"/>
      <w:r w:rsidRPr="00C95373">
        <w:rPr>
          <w:sz w:val="24"/>
          <w:szCs w:val="24"/>
          <w:lang w:eastAsia="uk-UA"/>
        </w:rPr>
        <w:t>завдань</w:t>
      </w:r>
      <w:proofErr w:type="spellEnd"/>
      <w:r w:rsidRPr="00C95373">
        <w:rPr>
          <w:sz w:val="24"/>
          <w:szCs w:val="24"/>
        </w:rPr>
        <w:t xml:space="preserve">. </w:t>
      </w:r>
      <w:proofErr w:type="spellStart"/>
      <w:r w:rsidRPr="003D43DD">
        <w:rPr>
          <w:sz w:val="24"/>
          <w:szCs w:val="24"/>
        </w:rPr>
        <w:t>Особливості</w:t>
      </w:r>
      <w:proofErr w:type="spellEnd"/>
      <w:r w:rsidRPr="003D43DD">
        <w:rPr>
          <w:sz w:val="24"/>
          <w:szCs w:val="24"/>
        </w:rPr>
        <w:t xml:space="preserve"> </w:t>
      </w:r>
      <w:proofErr w:type="spellStart"/>
      <w:r w:rsidRPr="003D43DD">
        <w:rPr>
          <w:sz w:val="24"/>
          <w:szCs w:val="24"/>
          <w:lang w:eastAsia="uk-UA"/>
        </w:rPr>
        <w:t>роботи</w:t>
      </w:r>
      <w:proofErr w:type="spellEnd"/>
      <w:r w:rsidRPr="003D43DD">
        <w:rPr>
          <w:sz w:val="24"/>
          <w:szCs w:val="24"/>
          <w:lang w:eastAsia="uk-UA"/>
        </w:rPr>
        <w:t xml:space="preserve"> командира </w:t>
      </w:r>
      <w:proofErr w:type="spellStart"/>
      <w:r w:rsidRPr="003D43DD">
        <w:rPr>
          <w:sz w:val="24"/>
          <w:szCs w:val="24"/>
          <w:lang w:eastAsia="uk-UA"/>
        </w:rPr>
        <w:t>підрозділу</w:t>
      </w:r>
      <w:proofErr w:type="spellEnd"/>
      <w:r w:rsidRPr="003D43DD">
        <w:rPr>
          <w:sz w:val="24"/>
          <w:szCs w:val="24"/>
          <w:lang w:eastAsia="uk-UA"/>
        </w:rPr>
        <w:t xml:space="preserve"> </w:t>
      </w:r>
      <w:proofErr w:type="spellStart"/>
      <w:r w:rsidRPr="003D43DD">
        <w:rPr>
          <w:sz w:val="24"/>
          <w:szCs w:val="24"/>
        </w:rPr>
        <w:t>інженерних</w:t>
      </w:r>
      <w:proofErr w:type="spellEnd"/>
      <w:r w:rsidRPr="003D43DD">
        <w:rPr>
          <w:sz w:val="24"/>
          <w:szCs w:val="24"/>
        </w:rPr>
        <w:t xml:space="preserve"> </w:t>
      </w:r>
      <w:proofErr w:type="spellStart"/>
      <w:r w:rsidRPr="003D43DD">
        <w:rPr>
          <w:sz w:val="24"/>
          <w:szCs w:val="24"/>
        </w:rPr>
        <w:t>військ</w:t>
      </w:r>
      <w:proofErr w:type="spellEnd"/>
      <w:r w:rsidRPr="003D43DD">
        <w:rPr>
          <w:sz w:val="24"/>
          <w:szCs w:val="24"/>
          <w:lang w:eastAsia="uk-UA"/>
        </w:rPr>
        <w:t xml:space="preserve"> по </w:t>
      </w:r>
      <w:proofErr w:type="spellStart"/>
      <w:r w:rsidRPr="003D43DD">
        <w:rPr>
          <w:sz w:val="24"/>
          <w:szCs w:val="24"/>
          <w:lang w:eastAsia="uk-UA"/>
        </w:rPr>
        <w:t>організації</w:t>
      </w:r>
      <w:proofErr w:type="spellEnd"/>
      <w:r w:rsidRPr="003D43DD">
        <w:rPr>
          <w:sz w:val="24"/>
          <w:szCs w:val="24"/>
          <w:lang w:eastAsia="uk-UA"/>
        </w:rPr>
        <w:t xml:space="preserve"> </w:t>
      </w:r>
      <w:proofErr w:type="spellStart"/>
      <w:r w:rsidRPr="003D43DD">
        <w:rPr>
          <w:sz w:val="24"/>
          <w:szCs w:val="24"/>
          <w:lang w:eastAsia="uk-UA"/>
        </w:rPr>
        <w:t>виконання</w:t>
      </w:r>
      <w:proofErr w:type="spellEnd"/>
      <w:r w:rsidRPr="003D43DD">
        <w:rPr>
          <w:sz w:val="24"/>
          <w:szCs w:val="24"/>
          <w:lang w:eastAsia="uk-UA"/>
        </w:rPr>
        <w:t xml:space="preserve"> </w:t>
      </w:r>
      <w:proofErr w:type="spellStart"/>
      <w:r w:rsidRPr="003D43DD">
        <w:rPr>
          <w:sz w:val="24"/>
          <w:szCs w:val="24"/>
          <w:lang w:eastAsia="uk-UA"/>
        </w:rPr>
        <w:t>завдань</w:t>
      </w:r>
      <w:proofErr w:type="spellEnd"/>
      <w:r w:rsidRPr="003D43DD">
        <w:rPr>
          <w:sz w:val="24"/>
          <w:szCs w:val="24"/>
          <w:lang w:eastAsia="uk-UA"/>
        </w:rPr>
        <w:t xml:space="preserve"> </w:t>
      </w:r>
      <w:r w:rsidRPr="003D43DD">
        <w:rPr>
          <w:sz w:val="24"/>
          <w:szCs w:val="24"/>
        </w:rPr>
        <w:t xml:space="preserve">у </w:t>
      </w:r>
      <w:proofErr w:type="spellStart"/>
      <w:r w:rsidRPr="003D43DD">
        <w:rPr>
          <w:sz w:val="24"/>
          <w:szCs w:val="24"/>
        </w:rPr>
        <w:t>ході</w:t>
      </w:r>
      <w:proofErr w:type="spellEnd"/>
      <w:r w:rsidRPr="003D43DD">
        <w:rPr>
          <w:sz w:val="24"/>
          <w:szCs w:val="24"/>
        </w:rPr>
        <w:t xml:space="preserve"> </w:t>
      </w:r>
      <w:proofErr w:type="spellStart"/>
      <w:r w:rsidRPr="003D43DD">
        <w:rPr>
          <w:sz w:val="24"/>
          <w:szCs w:val="24"/>
        </w:rPr>
        <w:t>проведення</w:t>
      </w:r>
      <w:proofErr w:type="spellEnd"/>
      <w:r w:rsidRPr="003D43DD">
        <w:rPr>
          <w:sz w:val="24"/>
          <w:szCs w:val="24"/>
        </w:rPr>
        <w:t xml:space="preserve"> </w:t>
      </w:r>
      <w:proofErr w:type="spellStart"/>
      <w:r w:rsidRPr="003D43DD">
        <w:rPr>
          <w:sz w:val="24"/>
          <w:szCs w:val="24"/>
        </w:rPr>
        <w:t>Операції</w:t>
      </w:r>
      <w:proofErr w:type="spellEnd"/>
      <w:r w:rsidRPr="003D43DD">
        <w:rPr>
          <w:sz w:val="24"/>
          <w:szCs w:val="24"/>
        </w:rPr>
        <w:t xml:space="preserve"> </w:t>
      </w:r>
      <w:proofErr w:type="spellStart"/>
      <w:r w:rsidRPr="003D43DD">
        <w:rPr>
          <w:sz w:val="24"/>
          <w:szCs w:val="24"/>
        </w:rPr>
        <w:t>Об’єднаних</w:t>
      </w:r>
      <w:proofErr w:type="spellEnd"/>
      <w:r w:rsidRPr="003D43DD">
        <w:rPr>
          <w:sz w:val="24"/>
          <w:szCs w:val="24"/>
        </w:rPr>
        <w:t xml:space="preserve"> сил.</w:t>
      </w:r>
    </w:p>
    <w:p w:rsidR="00D93975" w:rsidRDefault="00D93975" w:rsidP="00D93975">
      <w:pPr>
        <w:shd w:val="clear" w:color="auto" w:fill="FFFFFF"/>
        <w:spacing w:line="228" w:lineRule="auto"/>
        <w:ind w:left="-23" w:right="-51" w:firstLine="732"/>
        <w:jc w:val="both"/>
        <w:rPr>
          <w:b/>
          <w:sz w:val="24"/>
          <w:szCs w:val="24"/>
        </w:rPr>
      </w:pPr>
      <w:r w:rsidRPr="00716535">
        <w:rPr>
          <w:b/>
          <w:sz w:val="24"/>
          <w:szCs w:val="24"/>
        </w:rPr>
        <w:t xml:space="preserve"> </w:t>
      </w:r>
      <w:r w:rsidRPr="006100DE">
        <w:rPr>
          <w:b/>
          <w:sz w:val="24"/>
          <w:szCs w:val="24"/>
        </w:rPr>
        <w:t xml:space="preserve">(Змістовий модуль КСП </w:t>
      </w:r>
      <w:r>
        <w:rPr>
          <w:b/>
          <w:sz w:val="24"/>
          <w:szCs w:val="24"/>
        </w:rPr>
        <w:t xml:space="preserve">09.01,  КСП </w:t>
      </w:r>
      <w:r w:rsidRPr="006100DE">
        <w:rPr>
          <w:b/>
          <w:sz w:val="24"/>
          <w:szCs w:val="24"/>
        </w:rPr>
        <w:t xml:space="preserve">09.02, </w:t>
      </w:r>
      <w:r>
        <w:rPr>
          <w:b/>
          <w:sz w:val="24"/>
          <w:szCs w:val="24"/>
        </w:rPr>
        <w:t xml:space="preserve">КСП </w:t>
      </w:r>
      <w:r w:rsidRPr="006100DE">
        <w:rPr>
          <w:b/>
          <w:sz w:val="24"/>
          <w:szCs w:val="24"/>
        </w:rPr>
        <w:t>09.03).</w:t>
      </w:r>
      <w:r w:rsidRPr="003D43DD">
        <w:rPr>
          <w:bCs w:val="0"/>
          <w:sz w:val="24"/>
          <w:szCs w:val="24"/>
        </w:rPr>
        <w:t xml:space="preserve"> </w:t>
      </w:r>
      <w:r w:rsidRPr="003D43DD">
        <w:rPr>
          <w:b/>
          <w:sz w:val="24"/>
          <w:szCs w:val="24"/>
        </w:rPr>
        <w:t xml:space="preserve">Військова топографія. </w:t>
      </w:r>
    </w:p>
    <w:p w:rsidR="00D93975" w:rsidRPr="00AE00F5" w:rsidRDefault="00D93975" w:rsidP="00D93975">
      <w:pPr>
        <w:shd w:val="clear" w:color="auto" w:fill="FFFFFF"/>
        <w:spacing w:line="228" w:lineRule="auto"/>
        <w:ind w:left="-23" w:right="-51" w:firstLine="732"/>
        <w:jc w:val="both"/>
        <w:rPr>
          <w:b/>
          <w:sz w:val="24"/>
          <w:szCs w:val="24"/>
        </w:rPr>
      </w:pPr>
      <w:r w:rsidRPr="00AE00F5">
        <w:rPr>
          <w:sz w:val="24"/>
          <w:szCs w:val="24"/>
        </w:rPr>
        <w:t xml:space="preserve">Орієнтування на місцевості. Топографічні карти, </w:t>
      </w:r>
      <w:proofErr w:type="spellStart"/>
      <w:r w:rsidRPr="00AE00F5">
        <w:rPr>
          <w:sz w:val="24"/>
          <w:szCs w:val="24"/>
        </w:rPr>
        <w:t>аерофотознімки</w:t>
      </w:r>
      <w:proofErr w:type="spellEnd"/>
      <w:r w:rsidRPr="00AE00F5">
        <w:rPr>
          <w:sz w:val="24"/>
          <w:szCs w:val="24"/>
        </w:rPr>
        <w:t xml:space="preserve"> та вимірювання з них.  Підготовка карти до роботи.  Використання карт та схем місцевості командирами підрозділів. Правила ведення робочої карти.</w:t>
      </w:r>
      <w:r w:rsidRPr="00AE00F5">
        <w:rPr>
          <w:b/>
          <w:sz w:val="24"/>
          <w:szCs w:val="24"/>
        </w:rPr>
        <w:t xml:space="preserve"> </w:t>
      </w:r>
    </w:p>
    <w:p w:rsidR="00D93975" w:rsidRPr="00AE00F5" w:rsidRDefault="00D93975" w:rsidP="00D93975">
      <w:pPr>
        <w:pStyle w:val="ae"/>
        <w:ind w:left="-23" w:firstLine="732"/>
        <w:jc w:val="both"/>
        <w:rPr>
          <w:szCs w:val="24"/>
        </w:rPr>
      </w:pPr>
      <w:r w:rsidRPr="00716535">
        <w:rPr>
          <w:b/>
          <w:szCs w:val="24"/>
        </w:rPr>
        <w:t xml:space="preserve">Тема </w:t>
      </w:r>
      <w:r w:rsidRPr="00AE00F5">
        <w:rPr>
          <w:b/>
          <w:szCs w:val="24"/>
        </w:rPr>
        <w:t>4</w:t>
      </w:r>
      <w:r w:rsidRPr="00716535">
        <w:rPr>
          <w:b/>
          <w:szCs w:val="24"/>
        </w:rPr>
        <w:t xml:space="preserve">. </w:t>
      </w:r>
      <w:r w:rsidRPr="003D43DD">
        <w:rPr>
          <w:b/>
          <w:szCs w:val="24"/>
        </w:rPr>
        <w:t>(Змістовий модуль КСП 05.04</w:t>
      </w:r>
      <w:r w:rsidRPr="00AE00F5">
        <w:rPr>
          <w:b/>
          <w:szCs w:val="24"/>
        </w:rPr>
        <w:t>,</w:t>
      </w:r>
      <w:r w:rsidRPr="00716535">
        <w:rPr>
          <w:b/>
          <w:szCs w:val="24"/>
        </w:rPr>
        <w:t xml:space="preserve"> </w:t>
      </w:r>
      <w:r w:rsidRPr="00C95373">
        <w:rPr>
          <w:b/>
          <w:szCs w:val="24"/>
        </w:rPr>
        <w:t>КСП 10.04</w:t>
      </w:r>
      <w:r w:rsidRPr="003D43DD">
        <w:rPr>
          <w:b/>
          <w:szCs w:val="24"/>
        </w:rPr>
        <w:t>)</w:t>
      </w:r>
      <w:r w:rsidRPr="003D43DD">
        <w:rPr>
          <w:szCs w:val="24"/>
        </w:rPr>
        <w:t>.</w:t>
      </w:r>
      <w:r w:rsidRPr="003D43DD">
        <w:rPr>
          <w:bCs/>
          <w:szCs w:val="24"/>
        </w:rPr>
        <w:t xml:space="preserve"> </w:t>
      </w:r>
      <w:r w:rsidRPr="0085470F">
        <w:rPr>
          <w:b/>
          <w:szCs w:val="24"/>
        </w:rPr>
        <w:t>Інженерна розвідка</w:t>
      </w:r>
      <w:r w:rsidRPr="00C95373">
        <w:rPr>
          <w:szCs w:val="24"/>
        </w:rPr>
        <w:t xml:space="preserve">. </w:t>
      </w:r>
      <w:r w:rsidRPr="00716535">
        <w:rPr>
          <w:b/>
          <w:szCs w:val="24"/>
        </w:rPr>
        <w:t>Пересування військ.</w:t>
      </w:r>
      <w:r w:rsidRPr="003D43DD">
        <w:rPr>
          <w:szCs w:val="24"/>
        </w:rPr>
        <w:t xml:space="preserve"> </w:t>
      </w:r>
    </w:p>
    <w:p w:rsidR="00D93975" w:rsidRDefault="00D93975" w:rsidP="00D93975">
      <w:pPr>
        <w:pStyle w:val="ae"/>
        <w:ind w:left="-23" w:firstLine="732"/>
        <w:jc w:val="both"/>
        <w:rPr>
          <w:szCs w:val="24"/>
        </w:rPr>
      </w:pPr>
      <w:r w:rsidRPr="00C95373">
        <w:rPr>
          <w:szCs w:val="24"/>
        </w:rPr>
        <w:t xml:space="preserve">Мета та завдання інженерної розвідки. Способи, засоби та органи ведення інженерної розвідки.  </w:t>
      </w:r>
      <w:r w:rsidRPr="006100DE">
        <w:rPr>
          <w:szCs w:val="24"/>
        </w:rPr>
        <w:t xml:space="preserve">Пересування підрозділів і частин. Мета пересування, способи та умови його проведення. Марш. Маршеві можливості військ. </w:t>
      </w:r>
      <w:r w:rsidRPr="006100DE">
        <w:rPr>
          <w:iCs/>
          <w:szCs w:val="24"/>
        </w:rPr>
        <w:t xml:space="preserve">Побудова похідного порядку </w:t>
      </w:r>
      <w:r w:rsidRPr="006100DE">
        <w:rPr>
          <w:szCs w:val="24"/>
        </w:rPr>
        <w:lastRenderedPageBreak/>
        <w:t>підрозділу</w:t>
      </w:r>
      <w:r w:rsidRPr="006100DE">
        <w:rPr>
          <w:iCs/>
          <w:szCs w:val="24"/>
        </w:rPr>
        <w:t>.</w:t>
      </w:r>
      <w:r w:rsidRPr="006100DE">
        <w:rPr>
          <w:szCs w:val="24"/>
        </w:rPr>
        <w:t xml:space="preserve"> Інженерне забезпечення пересування військ. Виконання завдань інженерного забезпечення під час пересування військ. </w:t>
      </w:r>
    </w:p>
    <w:p w:rsidR="00D93975" w:rsidRDefault="00D93975" w:rsidP="00D93975">
      <w:pPr>
        <w:pStyle w:val="ae"/>
        <w:ind w:left="-23" w:firstLine="732"/>
        <w:jc w:val="both"/>
        <w:rPr>
          <w:szCs w:val="24"/>
        </w:rPr>
      </w:pPr>
      <w:r w:rsidRPr="00C95373">
        <w:rPr>
          <w:szCs w:val="24"/>
        </w:rPr>
        <w:t xml:space="preserve">Дії інженерно-розвідувального дозору під час розвідки та розмінування шляхів пересування військ.  Робота командира </w:t>
      </w:r>
      <w:proofErr w:type="spellStart"/>
      <w:r w:rsidRPr="00C95373">
        <w:rPr>
          <w:szCs w:val="24"/>
        </w:rPr>
        <w:t>ІРД</w:t>
      </w:r>
      <w:proofErr w:type="spellEnd"/>
      <w:r w:rsidRPr="00C95373">
        <w:rPr>
          <w:szCs w:val="24"/>
        </w:rPr>
        <w:t xml:space="preserve"> після отримання завдання: з’ясування завдання, оцінка обстановки, віддання бойового наказу. Дії </w:t>
      </w:r>
      <w:proofErr w:type="spellStart"/>
      <w:r w:rsidRPr="00C95373">
        <w:rPr>
          <w:bCs/>
          <w:szCs w:val="24"/>
          <w:lang w:eastAsia="uk-UA"/>
        </w:rPr>
        <w:t>ІРД</w:t>
      </w:r>
      <w:proofErr w:type="spellEnd"/>
      <w:r w:rsidRPr="00C95373">
        <w:rPr>
          <w:szCs w:val="24"/>
        </w:rPr>
        <w:t xml:space="preserve"> з ведення інженерної розвідки шляхів, дорожніх об’єктів, руйнувань. Тренування у виконанні нормативів.</w:t>
      </w:r>
    </w:p>
    <w:p w:rsidR="00D93975" w:rsidRPr="00C95373" w:rsidRDefault="00D93975" w:rsidP="00D93975">
      <w:pPr>
        <w:pStyle w:val="ae"/>
        <w:ind w:left="-23" w:firstLine="732"/>
        <w:jc w:val="both"/>
        <w:rPr>
          <w:b/>
          <w:szCs w:val="24"/>
        </w:rPr>
      </w:pPr>
      <w:r w:rsidRPr="00C95373">
        <w:rPr>
          <w:b/>
          <w:szCs w:val="24"/>
        </w:rPr>
        <w:t>Модульний контроль за розділом 2.</w:t>
      </w:r>
    </w:p>
    <w:p w:rsidR="00D93975" w:rsidRPr="00C95373" w:rsidRDefault="00D93975" w:rsidP="00D93975">
      <w:pPr>
        <w:pStyle w:val="a5"/>
        <w:tabs>
          <w:tab w:val="left" w:pos="15000"/>
          <w:tab w:val="left" w:pos="21405"/>
        </w:tabs>
        <w:ind w:right="-28" w:firstLine="674"/>
        <w:rPr>
          <w:b/>
          <w:sz w:val="24"/>
          <w:szCs w:val="24"/>
        </w:rPr>
      </w:pPr>
    </w:p>
    <w:p w:rsidR="00D93975" w:rsidRPr="006100DE" w:rsidRDefault="00D93975" w:rsidP="00D93975">
      <w:pPr>
        <w:pStyle w:val="ae"/>
        <w:ind w:left="-23" w:firstLine="732"/>
        <w:jc w:val="both"/>
        <w:rPr>
          <w:b/>
          <w:szCs w:val="24"/>
        </w:rPr>
      </w:pPr>
      <w:r w:rsidRPr="006100DE">
        <w:rPr>
          <w:b/>
          <w:szCs w:val="24"/>
        </w:rPr>
        <w:t>Розділ № 3. (Блок змістових модулів ВП 0</w:t>
      </w:r>
      <w:r>
        <w:rPr>
          <w:b/>
          <w:szCs w:val="24"/>
        </w:rPr>
        <w:t>6</w:t>
      </w:r>
      <w:r w:rsidRPr="006100DE">
        <w:rPr>
          <w:b/>
          <w:szCs w:val="24"/>
        </w:rPr>
        <w:t>.1</w:t>
      </w:r>
      <w:r>
        <w:rPr>
          <w:b/>
          <w:szCs w:val="24"/>
        </w:rPr>
        <w:t>4</w:t>
      </w:r>
      <w:r w:rsidRPr="006100DE">
        <w:rPr>
          <w:b/>
          <w:szCs w:val="24"/>
        </w:rPr>
        <w:t>, ВП 0</w:t>
      </w:r>
      <w:r>
        <w:rPr>
          <w:b/>
          <w:szCs w:val="24"/>
        </w:rPr>
        <w:t>6</w:t>
      </w:r>
      <w:r w:rsidRPr="006100DE">
        <w:rPr>
          <w:b/>
          <w:szCs w:val="24"/>
        </w:rPr>
        <w:t>.1</w:t>
      </w:r>
      <w:r>
        <w:rPr>
          <w:b/>
          <w:szCs w:val="24"/>
        </w:rPr>
        <w:t>8, ВП 06.20</w:t>
      </w:r>
      <w:r w:rsidRPr="006100DE">
        <w:rPr>
          <w:b/>
          <w:szCs w:val="24"/>
        </w:rPr>
        <w:t xml:space="preserve">). </w:t>
      </w:r>
      <w:r w:rsidRPr="006100DE">
        <w:rPr>
          <w:b/>
          <w:bCs/>
          <w:szCs w:val="24"/>
          <w:lang w:eastAsia="en-US"/>
        </w:rPr>
        <w:t xml:space="preserve">Дії </w:t>
      </w:r>
      <w:r w:rsidRPr="006100DE">
        <w:rPr>
          <w:b/>
          <w:szCs w:val="24"/>
        </w:rPr>
        <w:t xml:space="preserve">військ </w:t>
      </w:r>
      <w:r w:rsidRPr="006100DE">
        <w:rPr>
          <w:b/>
          <w:bCs/>
          <w:szCs w:val="24"/>
          <w:lang w:eastAsia="en-US"/>
        </w:rPr>
        <w:t xml:space="preserve">у </w:t>
      </w:r>
      <w:r w:rsidRPr="006100DE">
        <w:rPr>
          <w:b/>
          <w:szCs w:val="24"/>
          <w:lang w:eastAsia="en-US"/>
        </w:rPr>
        <w:t xml:space="preserve">збройних конфліктах і </w:t>
      </w:r>
      <w:r w:rsidRPr="006100DE">
        <w:rPr>
          <w:b/>
          <w:szCs w:val="24"/>
        </w:rPr>
        <w:t xml:space="preserve">Антитерористичної операції (Операції Об’єднаних сил).  </w:t>
      </w:r>
    </w:p>
    <w:p w:rsidR="00D93975" w:rsidRPr="006100DE" w:rsidRDefault="00D93975" w:rsidP="00D93975">
      <w:pPr>
        <w:pStyle w:val="ae"/>
        <w:ind w:left="-23" w:firstLine="732"/>
        <w:jc w:val="both"/>
        <w:rPr>
          <w:b/>
          <w:szCs w:val="24"/>
        </w:rPr>
      </w:pPr>
      <w:r w:rsidRPr="006100DE">
        <w:rPr>
          <w:b/>
          <w:szCs w:val="24"/>
        </w:rPr>
        <w:t xml:space="preserve"> </w:t>
      </w:r>
      <w:r w:rsidRPr="00716535">
        <w:rPr>
          <w:b/>
          <w:szCs w:val="24"/>
        </w:rPr>
        <w:t xml:space="preserve">Тема </w:t>
      </w:r>
      <w:r>
        <w:rPr>
          <w:b/>
          <w:szCs w:val="24"/>
          <w:lang w:val="ru-RU"/>
        </w:rPr>
        <w:t>5.</w:t>
      </w:r>
      <w:r w:rsidRPr="006100DE">
        <w:rPr>
          <w:b/>
          <w:szCs w:val="24"/>
        </w:rPr>
        <w:t xml:space="preserve"> (Змістовий модуль КСП.05.03).</w:t>
      </w:r>
      <w:r w:rsidRPr="006100DE">
        <w:rPr>
          <w:b/>
          <w:bCs/>
          <w:szCs w:val="24"/>
        </w:rPr>
        <w:t xml:space="preserve"> </w:t>
      </w:r>
      <w:r w:rsidRPr="006100DE">
        <w:rPr>
          <w:b/>
          <w:bCs/>
          <w:szCs w:val="24"/>
          <w:lang w:eastAsia="en-US"/>
        </w:rPr>
        <w:t xml:space="preserve">Дії </w:t>
      </w:r>
      <w:r w:rsidRPr="006100DE">
        <w:rPr>
          <w:b/>
          <w:szCs w:val="24"/>
        </w:rPr>
        <w:t xml:space="preserve">військ </w:t>
      </w:r>
      <w:r w:rsidRPr="006100DE">
        <w:rPr>
          <w:b/>
          <w:bCs/>
          <w:szCs w:val="24"/>
          <w:lang w:eastAsia="en-US"/>
        </w:rPr>
        <w:t xml:space="preserve">у </w:t>
      </w:r>
      <w:r w:rsidRPr="006100DE">
        <w:rPr>
          <w:b/>
          <w:szCs w:val="24"/>
          <w:lang w:eastAsia="en-US"/>
        </w:rPr>
        <w:t xml:space="preserve">збройних конфліктах і </w:t>
      </w:r>
      <w:r w:rsidRPr="006100DE">
        <w:rPr>
          <w:b/>
          <w:szCs w:val="24"/>
        </w:rPr>
        <w:t>Антитерористичної операції (Операції Об’єднаних сил).</w:t>
      </w:r>
    </w:p>
    <w:p w:rsidR="00D93975" w:rsidRPr="00C95373" w:rsidRDefault="00D93975" w:rsidP="00D93975">
      <w:pPr>
        <w:pStyle w:val="ae"/>
        <w:ind w:left="-23" w:firstLine="732"/>
        <w:jc w:val="both"/>
        <w:rPr>
          <w:szCs w:val="24"/>
        </w:rPr>
      </w:pPr>
      <w:r w:rsidRPr="00C95373">
        <w:rPr>
          <w:szCs w:val="24"/>
        </w:rPr>
        <w:t xml:space="preserve"> Організація та ведення оборони. Загальні  положення. Зміст бойових завдань, бойовий порядок </w:t>
      </w:r>
      <w:proofErr w:type="spellStart"/>
      <w:r w:rsidRPr="00C95373">
        <w:rPr>
          <w:i/>
          <w:szCs w:val="24"/>
        </w:rPr>
        <w:t>мр</w:t>
      </w:r>
      <w:proofErr w:type="spellEnd"/>
      <w:r w:rsidRPr="00C95373">
        <w:rPr>
          <w:i/>
          <w:szCs w:val="24"/>
        </w:rPr>
        <w:t>, мб</w:t>
      </w:r>
      <w:r w:rsidRPr="00C95373">
        <w:rPr>
          <w:szCs w:val="24"/>
        </w:rPr>
        <w:t xml:space="preserve"> при підготовці та веденні оборони. </w:t>
      </w:r>
      <w:r w:rsidRPr="00C95373">
        <w:rPr>
          <w:bCs/>
          <w:szCs w:val="24"/>
        </w:rPr>
        <w:t>Організація та ведення наступу.</w:t>
      </w:r>
      <w:r w:rsidRPr="00C95373">
        <w:rPr>
          <w:szCs w:val="24"/>
        </w:rPr>
        <w:t xml:space="preserve">  Загальні положення. Зміст бойових завдань, бойовий порядок </w:t>
      </w:r>
      <w:proofErr w:type="spellStart"/>
      <w:r w:rsidRPr="00C95373">
        <w:rPr>
          <w:i/>
          <w:szCs w:val="24"/>
        </w:rPr>
        <w:t>мр</w:t>
      </w:r>
      <w:proofErr w:type="spellEnd"/>
      <w:r w:rsidRPr="00C95373">
        <w:rPr>
          <w:i/>
          <w:szCs w:val="24"/>
        </w:rPr>
        <w:t>, мб</w:t>
      </w:r>
      <w:r w:rsidRPr="00C95373">
        <w:rPr>
          <w:szCs w:val="24"/>
        </w:rPr>
        <w:t xml:space="preserve"> при підготовці та веденню наступу.</w:t>
      </w:r>
      <w:r w:rsidRPr="00C95373">
        <w:rPr>
          <w:bCs/>
          <w:szCs w:val="24"/>
        </w:rPr>
        <w:t xml:space="preserve"> </w:t>
      </w:r>
      <w:r w:rsidRPr="006100DE">
        <w:rPr>
          <w:bCs/>
          <w:szCs w:val="24"/>
        </w:rPr>
        <w:t xml:space="preserve">Дії механізованих підрозділів </w:t>
      </w:r>
      <w:r w:rsidRPr="006100DE">
        <w:rPr>
          <w:szCs w:val="24"/>
        </w:rPr>
        <w:t xml:space="preserve">при проведенні Антитерористичної операції (Операції Об’єднаних сил). </w:t>
      </w:r>
      <w:r w:rsidRPr="00C95373">
        <w:rPr>
          <w:szCs w:val="24"/>
        </w:rPr>
        <w:t xml:space="preserve">Способи та  особливості дій </w:t>
      </w:r>
      <w:r w:rsidRPr="00C95373">
        <w:rPr>
          <w:bCs/>
          <w:szCs w:val="24"/>
        </w:rPr>
        <w:t>незаконних збройних формувань</w:t>
      </w:r>
      <w:r w:rsidRPr="00C95373">
        <w:rPr>
          <w:szCs w:val="24"/>
        </w:rPr>
        <w:t xml:space="preserve"> та диверсійно-розвідувальних сил. Форми та способи застосування механізованих підрозділів в боротьбі з незаконними збройними формуваннями. </w:t>
      </w:r>
    </w:p>
    <w:p w:rsidR="00D93975" w:rsidRPr="00C95373" w:rsidRDefault="00D93975" w:rsidP="00D93975">
      <w:pPr>
        <w:pStyle w:val="ae"/>
        <w:ind w:firstLine="709"/>
        <w:jc w:val="both"/>
        <w:rPr>
          <w:szCs w:val="24"/>
        </w:rPr>
      </w:pPr>
      <w:r w:rsidRPr="00C95373">
        <w:rPr>
          <w:b/>
          <w:szCs w:val="24"/>
        </w:rPr>
        <w:t>Диференційований залік.</w:t>
      </w:r>
      <w:r w:rsidRPr="00C95373">
        <w:rPr>
          <w:szCs w:val="24"/>
        </w:rPr>
        <w:t xml:space="preserve"> Перевірка індивідуальних завдань з тактичної підготовки. Визначення суми рейтингових балів тих, хто навчається, з тактичної підготовки.</w:t>
      </w:r>
    </w:p>
    <w:p w:rsidR="00D93975" w:rsidRPr="006100DE" w:rsidRDefault="00D93975" w:rsidP="00D93975">
      <w:pPr>
        <w:pStyle w:val="ae"/>
        <w:ind w:left="-23" w:firstLine="732"/>
        <w:jc w:val="both"/>
        <w:rPr>
          <w:b/>
          <w:szCs w:val="24"/>
        </w:rPr>
      </w:pPr>
      <w:r w:rsidRPr="006100DE">
        <w:rPr>
          <w:b/>
          <w:szCs w:val="24"/>
        </w:rPr>
        <w:t>Тема 6. (Змістовий модуль КСП.05.05).</w:t>
      </w:r>
      <w:r w:rsidRPr="006100DE">
        <w:rPr>
          <w:b/>
          <w:bCs/>
          <w:szCs w:val="24"/>
        </w:rPr>
        <w:t xml:space="preserve"> </w:t>
      </w:r>
      <w:r w:rsidRPr="006100DE">
        <w:rPr>
          <w:b/>
          <w:iCs/>
          <w:szCs w:val="24"/>
        </w:rPr>
        <w:t xml:space="preserve">Інженерне забезпечення дій військ </w:t>
      </w:r>
      <w:r w:rsidRPr="006100DE">
        <w:rPr>
          <w:b/>
          <w:bCs/>
          <w:szCs w:val="24"/>
          <w:lang w:eastAsia="en-US"/>
        </w:rPr>
        <w:t xml:space="preserve">у </w:t>
      </w:r>
      <w:r w:rsidRPr="006100DE">
        <w:rPr>
          <w:b/>
          <w:szCs w:val="24"/>
          <w:lang w:eastAsia="en-US"/>
        </w:rPr>
        <w:t xml:space="preserve">збройних конфліктах і </w:t>
      </w:r>
      <w:r w:rsidRPr="006100DE">
        <w:rPr>
          <w:b/>
          <w:szCs w:val="24"/>
        </w:rPr>
        <w:t xml:space="preserve">Антитерористичній операції (Операції Об’єднаних сил). </w:t>
      </w:r>
    </w:p>
    <w:p w:rsidR="00D93975" w:rsidRPr="00C95373" w:rsidRDefault="00D93975" w:rsidP="00D93975">
      <w:pPr>
        <w:pStyle w:val="a3"/>
        <w:ind w:left="-23" w:right="-51" w:firstLine="732"/>
        <w:jc w:val="both"/>
        <w:rPr>
          <w:sz w:val="24"/>
          <w:szCs w:val="24"/>
        </w:rPr>
      </w:pPr>
      <w:r w:rsidRPr="006100DE">
        <w:rPr>
          <w:bCs w:val="0"/>
          <w:sz w:val="24"/>
        </w:rPr>
        <w:t xml:space="preserve">Виконання завдань </w:t>
      </w:r>
      <w:r w:rsidRPr="006100DE">
        <w:rPr>
          <w:sz w:val="24"/>
        </w:rPr>
        <w:t xml:space="preserve">інженерного забезпечення під час підготовки і проведення Антитерористичній операції (Операції Об’єднаних сил). </w:t>
      </w:r>
      <w:r w:rsidRPr="00C95373">
        <w:rPr>
          <w:sz w:val="24"/>
          <w:szCs w:val="24"/>
          <w:lang w:eastAsia="uk-UA"/>
        </w:rPr>
        <w:t xml:space="preserve">Визначення потреби </w:t>
      </w:r>
      <w:r w:rsidRPr="00C95373">
        <w:rPr>
          <w:sz w:val="24"/>
          <w:szCs w:val="24"/>
        </w:rPr>
        <w:t>підрозділів та частин в силах і засобах для виконання завдань інженерного забезпечення.</w:t>
      </w:r>
      <w:r w:rsidRPr="00C95373">
        <w:rPr>
          <w:sz w:val="24"/>
          <w:szCs w:val="24"/>
          <w:lang w:eastAsia="uk-UA"/>
        </w:rPr>
        <w:t xml:space="preserve"> </w:t>
      </w:r>
      <w:r w:rsidRPr="00C95373">
        <w:rPr>
          <w:sz w:val="24"/>
          <w:szCs w:val="24"/>
        </w:rPr>
        <w:t xml:space="preserve">Інженерне обладнання </w:t>
      </w:r>
      <w:r w:rsidRPr="00C95373">
        <w:rPr>
          <w:bCs w:val="0"/>
          <w:spacing w:val="-8"/>
          <w:w w:val="102"/>
          <w:sz w:val="24"/>
          <w:szCs w:val="24"/>
          <w:lang w:eastAsia="uk-UA"/>
        </w:rPr>
        <w:t>базового табору.</w:t>
      </w:r>
      <w:r w:rsidRPr="00C95373">
        <w:rPr>
          <w:bCs w:val="0"/>
          <w:sz w:val="24"/>
          <w:szCs w:val="24"/>
        </w:rPr>
        <w:t xml:space="preserve"> Порядок</w:t>
      </w:r>
      <w:r w:rsidRPr="00C95373">
        <w:rPr>
          <w:sz w:val="24"/>
          <w:szCs w:val="24"/>
        </w:rPr>
        <w:t xml:space="preserve"> розташування підрозділів інженерних військ на місці.</w:t>
      </w:r>
      <w:r w:rsidRPr="00C95373">
        <w:rPr>
          <w:bCs w:val="0"/>
          <w:spacing w:val="-8"/>
          <w:w w:val="102"/>
          <w:sz w:val="24"/>
          <w:szCs w:val="24"/>
          <w:lang w:eastAsia="uk-UA"/>
        </w:rPr>
        <w:t xml:space="preserve"> </w:t>
      </w:r>
      <w:r w:rsidRPr="00C95373">
        <w:rPr>
          <w:sz w:val="24"/>
          <w:szCs w:val="24"/>
        </w:rPr>
        <w:t>Мета і з</w:t>
      </w:r>
      <w:r w:rsidRPr="00C95373">
        <w:rPr>
          <w:bCs w:val="0"/>
          <w:sz w:val="24"/>
          <w:szCs w:val="24"/>
        </w:rPr>
        <w:t xml:space="preserve">авдання </w:t>
      </w:r>
      <w:r w:rsidRPr="00C95373">
        <w:rPr>
          <w:sz w:val="24"/>
          <w:szCs w:val="24"/>
        </w:rPr>
        <w:t xml:space="preserve">інженерного обладнання </w:t>
      </w:r>
      <w:r w:rsidRPr="00C95373">
        <w:rPr>
          <w:bCs w:val="0"/>
          <w:spacing w:val="-8"/>
          <w:w w:val="102"/>
          <w:sz w:val="24"/>
          <w:szCs w:val="24"/>
          <w:lang w:eastAsia="uk-UA"/>
        </w:rPr>
        <w:t>базового табору</w:t>
      </w:r>
      <w:r w:rsidRPr="00C95373">
        <w:rPr>
          <w:i/>
          <w:sz w:val="24"/>
          <w:szCs w:val="24"/>
        </w:rPr>
        <w:t>.</w:t>
      </w:r>
      <w:r w:rsidRPr="00C95373">
        <w:rPr>
          <w:sz w:val="24"/>
          <w:szCs w:val="24"/>
        </w:rPr>
        <w:t xml:space="preserve"> </w:t>
      </w:r>
    </w:p>
    <w:p w:rsidR="00D93975" w:rsidRPr="00C95373" w:rsidRDefault="00D93975" w:rsidP="00D93975">
      <w:pPr>
        <w:pStyle w:val="a3"/>
        <w:ind w:left="-21" w:right="-51" w:firstLine="709"/>
        <w:jc w:val="both"/>
        <w:rPr>
          <w:sz w:val="24"/>
          <w:szCs w:val="24"/>
          <w:lang w:eastAsia="uk-UA"/>
        </w:rPr>
      </w:pPr>
      <w:r w:rsidRPr="00C95373">
        <w:rPr>
          <w:sz w:val="24"/>
          <w:szCs w:val="24"/>
          <w:lang w:eastAsia="en-US"/>
        </w:rPr>
        <w:t>Призначення, оснащення к</w:t>
      </w:r>
      <w:r w:rsidRPr="00C95373">
        <w:rPr>
          <w:bCs w:val="0"/>
          <w:sz w:val="24"/>
          <w:szCs w:val="24"/>
        </w:rPr>
        <w:t>онтрольно-перепускних пунктів</w:t>
      </w:r>
      <w:r w:rsidRPr="00C95373">
        <w:rPr>
          <w:bCs w:val="0"/>
          <w:sz w:val="24"/>
          <w:szCs w:val="24"/>
          <w:lang w:eastAsia="en-US"/>
        </w:rPr>
        <w:t xml:space="preserve">, блокпостів. </w:t>
      </w:r>
      <w:r w:rsidRPr="00C95373">
        <w:rPr>
          <w:sz w:val="24"/>
          <w:szCs w:val="24"/>
          <w:lang w:eastAsia="en-US"/>
        </w:rPr>
        <w:t xml:space="preserve">Інженерне </w:t>
      </w:r>
      <w:r w:rsidRPr="00C95373">
        <w:rPr>
          <w:sz w:val="24"/>
          <w:szCs w:val="24"/>
        </w:rPr>
        <w:t>обладнання</w:t>
      </w:r>
      <w:r w:rsidRPr="00C95373">
        <w:rPr>
          <w:sz w:val="24"/>
          <w:szCs w:val="24"/>
          <w:lang w:eastAsia="en-US"/>
        </w:rPr>
        <w:t xml:space="preserve"> </w:t>
      </w:r>
      <w:r w:rsidRPr="00C95373">
        <w:rPr>
          <w:bCs w:val="0"/>
          <w:sz w:val="24"/>
          <w:szCs w:val="24"/>
        </w:rPr>
        <w:t>контрольно-перепускних пунктів</w:t>
      </w:r>
      <w:r w:rsidRPr="00C95373">
        <w:rPr>
          <w:bCs w:val="0"/>
          <w:sz w:val="24"/>
          <w:szCs w:val="24"/>
          <w:lang w:eastAsia="en-US"/>
        </w:rPr>
        <w:t>, блокпостів</w:t>
      </w:r>
      <w:r w:rsidRPr="00C95373">
        <w:rPr>
          <w:sz w:val="24"/>
          <w:szCs w:val="24"/>
        </w:rPr>
        <w:t>.</w:t>
      </w:r>
      <w:r w:rsidRPr="00C95373">
        <w:rPr>
          <w:bCs w:val="0"/>
          <w:sz w:val="24"/>
          <w:szCs w:val="24"/>
        </w:rPr>
        <w:t xml:space="preserve"> Порядок виконання завдань на  контрольно-перепускних пунктах</w:t>
      </w:r>
      <w:r w:rsidRPr="00C95373">
        <w:rPr>
          <w:bCs w:val="0"/>
          <w:sz w:val="24"/>
          <w:szCs w:val="24"/>
          <w:lang w:eastAsia="en-US"/>
        </w:rPr>
        <w:t>, блокпостах</w:t>
      </w:r>
      <w:r w:rsidRPr="00C95373">
        <w:rPr>
          <w:sz w:val="24"/>
          <w:szCs w:val="24"/>
          <w:lang w:eastAsia="uk-UA"/>
        </w:rPr>
        <w:t xml:space="preserve">. Нарощування обстановки під час виконання завдань на постах контролю. </w:t>
      </w:r>
    </w:p>
    <w:p w:rsidR="00D93975" w:rsidRDefault="00D93975" w:rsidP="00D93975">
      <w:pPr>
        <w:pStyle w:val="ae"/>
        <w:spacing w:line="228" w:lineRule="auto"/>
        <w:ind w:left="-23" w:right="-51" w:firstLine="732"/>
        <w:jc w:val="both"/>
        <w:rPr>
          <w:b/>
          <w:szCs w:val="24"/>
        </w:rPr>
      </w:pPr>
      <w:r w:rsidRPr="00C95373">
        <w:rPr>
          <w:spacing w:val="1"/>
          <w:szCs w:val="24"/>
        </w:rPr>
        <w:t>Розрахунок</w:t>
      </w:r>
      <w:r w:rsidRPr="00C95373">
        <w:rPr>
          <w:szCs w:val="24"/>
        </w:rPr>
        <w:t xml:space="preserve"> виконання завдань інженерного обладнання </w:t>
      </w:r>
      <w:r w:rsidRPr="00C95373">
        <w:rPr>
          <w:bCs/>
          <w:szCs w:val="24"/>
        </w:rPr>
        <w:t>контрольно-перепускного пункту</w:t>
      </w:r>
      <w:r w:rsidRPr="00C95373">
        <w:rPr>
          <w:bCs/>
          <w:szCs w:val="24"/>
          <w:lang w:eastAsia="en-US"/>
        </w:rPr>
        <w:t>, блокпоста</w:t>
      </w:r>
      <w:r w:rsidRPr="00C95373">
        <w:rPr>
          <w:szCs w:val="24"/>
          <w:lang w:eastAsia="en-US"/>
        </w:rPr>
        <w:t>.</w:t>
      </w:r>
      <w:r w:rsidRPr="00C95373">
        <w:rPr>
          <w:szCs w:val="24"/>
        </w:rPr>
        <w:t xml:space="preserve"> Організація виконання завдань щодо інженерного обладнання </w:t>
      </w:r>
      <w:r w:rsidRPr="00C95373">
        <w:rPr>
          <w:bCs/>
          <w:szCs w:val="24"/>
        </w:rPr>
        <w:t>контрольно-перепускного пункту</w:t>
      </w:r>
      <w:r w:rsidRPr="00C95373">
        <w:rPr>
          <w:bCs/>
          <w:szCs w:val="24"/>
          <w:lang w:eastAsia="en-US"/>
        </w:rPr>
        <w:t>, блокпоста</w:t>
      </w:r>
      <w:r w:rsidRPr="00C95373">
        <w:rPr>
          <w:szCs w:val="24"/>
          <w:lang w:eastAsia="en-US"/>
        </w:rPr>
        <w:t>.</w:t>
      </w:r>
      <w:r w:rsidRPr="00C95373">
        <w:rPr>
          <w:szCs w:val="24"/>
        </w:rPr>
        <w:t xml:space="preserve"> Робота командира підрозділу інженерних військ після отримання завдання: з’ясування завдання, оцінка обстановки, прийняття рішення. Уточнення  рішення на виконання поставленого завдання на місцевості. Віддання бойового наказу.</w:t>
      </w:r>
      <w:r w:rsidRPr="001D4D55">
        <w:rPr>
          <w:b/>
          <w:szCs w:val="24"/>
        </w:rPr>
        <w:t xml:space="preserve"> </w:t>
      </w:r>
    </w:p>
    <w:p w:rsidR="00D93975" w:rsidRDefault="00D93975" w:rsidP="00D93975">
      <w:pPr>
        <w:pStyle w:val="ae"/>
        <w:spacing w:line="228" w:lineRule="auto"/>
        <w:ind w:left="-23" w:right="-51" w:firstLine="732"/>
        <w:jc w:val="both"/>
        <w:rPr>
          <w:szCs w:val="24"/>
          <w:lang w:val="ru-RU"/>
        </w:rPr>
      </w:pPr>
      <w:r w:rsidRPr="00716535">
        <w:rPr>
          <w:b/>
          <w:szCs w:val="24"/>
        </w:rPr>
        <w:t xml:space="preserve">Тема </w:t>
      </w:r>
      <w:r w:rsidRPr="00784B52">
        <w:rPr>
          <w:b/>
          <w:szCs w:val="24"/>
        </w:rPr>
        <w:t>7</w:t>
      </w:r>
      <w:r w:rsidRPr="00716535">
        <w:rPr>
          <w:b/>
          <w:szCs w:val="24"/>
        </w:rPr>
        <w:t>. (Змістовий модуль КСП.11.01</w:t>
      </w:r>
      <w:r>
        <w:rPr>
          <w:b/>
          <w:szCs w:val="24"/>
        </w:rPr>
        <w:t>, КСП 11.02, КСП 11.03</w:t>
      </w:r>
      <w:r w:rsidRPr="00716535">
        <w:rPr>
          <w:b/>
          <w:szCs w:val="24"/>
        </w:rPr>
        <w:t>).</w:t>
      </w:r>
      <w:r w:rsidRPr="00716535">
        <w:rPr>
          <w:b/>
          <w:bCs/>
          <w:szCs w:val="24"/>
        </w:rPr>
        <w:t xml:space="preserve"> </w:t>
      </w:r>
      <w:r w:rsidRPr="00716535">
        <w:rPr>
          <w:b/>
          <w:szCs w:val="24"/>
        </w:rPr>
        <w:t>Радіаційний, хімічний, біологічний захист підрозділів</w:t>
      </w:r>
      <w:r w:rsidRPr="00716535">
        <w:rPr>
          <w:bCs/>
          <w:spacing w:val="-8"/>
          <w:w w:val="102"/>
          <w:szCs w:val="24"/>
          <w:lang w:eastAsia="uk-UA"/>
        </w:rPr>
        <w:t>.</w:t>
      </w:r>
      <w:r w:rsidRPr="00716535">
        <w:rPr>
          <w:szCs w:val="24"/>
        </w:rPr>
        <w:t xml:space="preserve"> Виявлення та оцінювання радіаційної, хімічної, біологічної обстановки з застосуванням приладів. Дії підрозділів в умовах радіаційного, хімічного, біологічного зараження.  Маскування дій підрозділів із застосуванням аерозолів.  Запалювальна зброя та захист від неї.</w:t>
      </w:r>
    </w:p>
    <w:p w:rsidR="00D93975" w:rsidRPr="00716535" w:rsidRDefault="00D93975" w:rsidP="00D93975">
      <w:pPr>
        <w:pStyle w:val="ae"/>
        <w:spacing w:line="228" w:lineRule="auto"/>
        <w:ind w:left="-23" w:right="-51" w:firstLine="732"/>
        <w:jc w:val="both"/>
        <w:rPr>
          <w:lang w:val="ru-RU"/>
        </w:rPr>
      </w:pPr>
      <w:r w:rsidRPr="00A93C3E">
        <w:rPr>
          <w:b/>
          <w:szCs w:val="24"/>
        </w:rPr>
        <w:t xml:space="preserve">Тема </w:t>
      </w:r>
      <w:r>
        <w:rPr>
          <w:b/>
          <w:szCs w:val="24"/>
        </w:rPr>
        <w:t>8</w:t>
      </w:r>
      <w:r w:rsidRPr="00A93C3E">
        <w:rPr>
          <w:b/>
          <w:szCs w:val="24"/>
        </w:rPr>
        <w:t xml:space="preserve">. (Змістовий модуль </w:t>
      </w:r>
      <w:r w:rsidRPr="00A93C3E">
        <w:rPr>
          <w:b/>
        </w:rPr>
        <w:t>КСП.13.01</w:t>
      </w:r>
      <w:r w:rsidRPr="00A93C3E">
        <w:rPr>
          <w:b/>
          <w:szCs w:val="24"/>
        </w:rPr>
        <w:t>).</w:t>
      </w:r>
      <w:r w:rsidRPr="001D4D55">
        <w:rPr>
          <w:b/>
          <w:bCs/>
          <w:color w:val="FF0000"/>
          <w:szCs w:val="24"/>
        </w:rPr>
        <w:t xml:space="preserve"> </w:t>
      </w:r>
      <w:r>
        <w:rPr>
          <w:b/>
        </w:rPr>
        <w:t xml:space="preserve">Тактична медицина. </w:t>
      </w:r>
      <w:r w:rsidRPr="00A93C3E">
        <w:t>Підготовка військовослужбовця з тактичної медицини</w:t>
      </w:r>
      <w:r>
        <w:rPr>
          <w:b/>
        </w:rPr>
        <w:t>.</w:t>
      </w:r>
      <w:r w:rsidRPr="001D4D55">
        <w:rPr>
          <w:color w:val="FF0000"/>
          <w:szCs w:val="24"/>
        </w:rPr>
        <w:t xml:space="preserve"> </w:t>
      </w:r>
      <w:r w:rsidRPr="001E6526">
        <w:rPr>
          <w:szCs w:val="24"/>
        </w:rPr>
        <w:t>Надання першої медичної (</w:t>
      </w:r>
      <w:proofErr w:type="spellStart"/>
      <w:r w:rsidRPr="001E6526">
        <w:rPr>
          <w:szCs w:val="24"/>
        </w:rPr>
        <w:t>домедичної</w:t>
      </w:r>
      <w:proofErr w:type="spellEnd"/>
      <w:r w:rsidRPr="001E6526">
        <w:rPr>
          <w:szCs w:val="24"/>
        </w:rPr>
        <w:t>) допомоги в підрозділі</w:t>
      </w:r>
      <w:r>
        <w:rPr>
          <w:szCs w:val="24"/>
        </w:rPr>
        <w:t>.</w:t>
      </w:r>
    </w:p>
    <w:p w:rsidR="00D93975" w:rsidRPr="00C95373" w:rsidRDefault="00D93975" w:rsidP="00D93975">
      <w:pPr>
        <w:pStyle w:val="a3"/>
        <w:ind w:left="-21" w:right="-51" w:firstLine="709"/>
        <w:jc w:val="both"/>
        <w:rPr>
          <w:sz w:val="24"/>
          <w:szCs w:val="24"/>
        </w:rPr>
      </w:pPr>
    </w:p>
    <w:p w:rsidR="00D93975" w:rsidRPr="00C95373" w:rsidRDefault="00D93975" w:rsidP="00D93975">
      <w:pPr>
        <w:pStyle w:val="a5"/>
        <w:tabs>
          <w:tab w:val="left" w:pos="5358"/>
          <w:tab w:val="left" w:pos="15000"/>
          <w:tab w:val="left" w:pos="21405"/>
        </w:tabs>
        <w:ind w:left="0" w:right="-28"/>
        <w:rPr>
          <w:b/>
          <w:sz w:val="24"/>
          <w:szCs w:val="24"/>
        </w:rPr>
      </w:pPr>
      <w:proofErr w:type="spellStart"/>
      <w:r w:rsidRPr="00C95373">
        <w:rPr>
          <w:b/>
          <w:sz w:val="24"/>
          <w:szCs w:val="24"/>
        </w:rPr>
        <w:t>Модульний</w:t>
      </w:r>
      <w:proofErr w:type="spellEnd"/>
      <w:r w:rsidRPr="00C95373">
        <w:rPr>
          <w:b/>
          <w:sz w:val="24"/>
          <w:szCs w:val="24"/>
        </w:rPr>
        <w:t xml:space="preserve"> контроль за </w:t>
      </w:r>
      <w:proofErr w:type="spellStart"/>
      <w:r w:rsidRPr="00C95373">
        <w:rPr>
          <w:b/>
          <w:sz w:val="24"/>
          <w:szCs w:val="24"/>
        </w:rPr>
        <w:t>розділом</w:t>
      </w:r>
      <w:proofErr w:type="spellEnd"/>
      <w:r w:rsidRPr="00C95373">
        <w:rPr>
          <w:b/>
          <w:sz w:val="24"/>
          <w:szCs w:val="24"/>
        </w:rPr>
        <w:t xml:space="preserve"> 3.</w:t>
      </w:r>
    </w:p>
    <w:p w:rsidR="00D93975" w:rsidRDefault="00D93975" w:rsidP="00D93975">
      <w:pPr>
        <w:pStyle w:val="a3"/>
        <w:ind w:left="-23" w:right="-51" w:firstLine="732"/>
        <w:jc w:val="both"/>
        <w:rPr>
          <w:b/>
          <w:sz w:val="24"/>
        </w:rPr>
      </w:pPr>
    </w:p>
    <w:p w:rsidR="00D93975" w:rsidRPr="006100DE" w:rsidRDefault="00D93975" w:rsidP="00D93975">
      <w:pPr>
        <w:pStyle w:val="a3"/>
        <w:ind w:left="-23" w:right="-51" w:firstLine="732"/>
        <w:jc w:val="both"/>
        <w:rPr>
          <w:sz w:val="24"/>
        </w:rPr>
      </w:pPr>
      <w:r w:rsidRPr="006100DE">
        <w:rPr>
          <w:b/>
          <w:sz w:val="24"/>
        </w:rPr>
        <w:t>Розділ № 4. (Блок змістових модулів ВП 0</w:t>
      </w:r>
      <w:r>
        <w:rPr>
          <w:b/>
          <w:sz w:val="24"/>
        </w:rPr>
        <w:t>6</w:t>
      </w:r>
      <w:r w:rsidRPr="006100DE">
        <w:rPr>
          <w:b/>
          <w:sz w:val="24"/>
        </w:rPr>
        <w:t>.1</w:t>
      </w:r>
      <w:r>
        <w:rPr>
          <w:b/>
          <w:sz w:val="24"/>
        </w:rPr>
        <w:t>5</w:t>
      </w:r>
      <w:r w:rsidRPr="006100DE">
        <w:rPr>
          <w:b/>
          <w:sz w:val="24"/>
        </w:rPr>
        <w:t xml:space="preserve">, </w:t>
      </w:r>
      <w:r w:rsidRPr="00AE00F5">
        <w:rPr>
          <w:b/>
          <w:sz w:val="24"/>
        </w:rPr>
        <w:t>ВП 06.19). Інженерне</w:t>
      </w:r>
      <w:r w:rsidRPr="006100DE">
        <w:rPr>
          <w:b/>
          <w:sz w:val="24"/>
        </w:rPr>
        <w:t xml:space="preserve"> забезпечення бойових дій батальйонної тактичної групи та </w:t>
      </w:r>
      <w:proofErr w:type="spellStart"/>
      <w:r w:rsidRPr="006100DE">
        <w:rPr>
          <w:b/>
          <w:i/>
          <w:sz w:val="24"/>
        </w:rPr>
        <w:t>омбр</w:t>
      </w:r>
      <w:proofErr w:type="spellEnd"/>
      <w:r w:rsidRPr="006100DE">
        <w:rPr>
          <w:b/>
          <w:sz w:val="24"/>
        </w:rPr>
        <w:t>.</w:t>
      </w:r>
    </w:p>
    <w:p w:rsidR="00D93975" w:rsidRPr="002530C2" w:rsidRDefault="00D93975" w:rsidP="00D93975">
      <w:pPr>
        <w:ind w:firstLine="708"/>
        <w:jc w:val="both"/>
        <w:rPr>
          <w:b/>
          <w:sz w:val="24"/>
          <w:szCs w:val="24"/>
        </w:rPr>
      </w:pPr>
      <w:r w:rsidRPr="00C95373">
        <w:rPr>
          <w:b/>
          <w:sz w:val="24"/>
          <w:szCs w:val="24"/>
        </w:rPr>
        <w:lastRenderedPageBreak/>
        <w:t xml:space="preserve">Тема </w:t>
      </w:r>
      <w:r>
        <w:rPr>
          <w:b/>
          <w:sz w:val="24"/>
          <w:szCs w:val="24"/>
        </w:rPr>
        <w:t>9</w:t>
      </w:r>
      <w:r w:rsidRPr="00C95373">
        <w:rPr>
          <w:b/>
          <w:sz w:val="24"/>
          <w:szCs w:val="24"/>
        </w:rPr>
        <w:t>. (Змістовий модуль КСП.10.01)</w:t>
      </w:r>
      <w:r w:rsidRPr="00C95373">
        <w:rPr>
          <w:sz w:val="24"/>
          <w:szCs w:val="24"/>
        </w:rPr>
        <w:t>.</w:t>
      </w:r>
      <w:r w:rsidRPr="00C95373">
        <w:rPr>
          <w:bCs w:val="0"/>
          <w:sz w:val="24"/>
          <w:szCs w:val="24"/>
        </w:rPr>
        <w:t xml:space="preserve"> </w:t>
      </w:r>
      <w:r w:rsidRPr="00C95373">
        <w:rPr>
          <w:b/>
          <w:sz w:val="24"/>
          <w:szCs w:val="24"/>
        </w:rPr>
        <w:t xml:space="preserve"> </w:t>
      </w:r>
      <w:r w:rsidRPr="002530C2">
        <w:rPr>
          <w:b/>
          <w:sz w:val="24"/>
          <w:szCs w:val="24"/>
        </w:rPr>
        <w:t>Інженерне забезпечення бойових дій батальйонної тактичної групи.</w:t>
      </w:r>
    </w:p>
    <w:p w:rsidR="00D93975" w:rsidRPr="005A3A04" w:rsidRDefault="00D93975" w:rsidP="00D93975">
      <w:pPr>
        <w:pStyle w:val="ae"/>
        <w:ind w:left="-23" w:right="-51" w:firstLine="732"/>
        <w:jc w:val="both"/>
        <w:rPr>
          <w:szCs w:val="24"/>
        </w:rPr>
      </w:pPr>
      <w:r w:rsidRPr="005A3A04">
        <w:rPr>
          <w:szCs w:val="24"/>
        </w:rPr>
        <w:t xml:space="preserve">Склад батальйонної тактичної групи. Особливості бойових дій батальйонної тактичної групи в обороні та наступі з урахуванням досвіду набутого підрозділами Збройних Сил України під час їх участі у проведенні Антитерористичній операції (Операції Об’єднаних сил). </w:t>
      </w:r>
    </w:p>
    <w:p w:rsidR="00D93975" w:rsidRPr="005A3A04" w:rsidRDefault="00D93975" w:rsidP="00D93975">
      <w:pPr>
        <w:pStyle w:val="ae"/>
        <w:ind w:left="-23" w:right="-51" w:firstLine="732"/>
        <w:jc w:val="both"/>
        <w:rPr>
          <w:szCs w:val="24"/>
        </w:rPr>
      </w:pPr>
      <w:r w:rsidRPr="005A3A04">
        <w:rPr>
          <w:szCs w:val="24"/>
        </w:rPr>
        <w:t xml:space="preserve">Інженерне забезпечення підготовки й ведення оборони та наступу батальйонною тактичною групою. Особливості інженерного забезпечення бойових дій батальйонної тактичної групи в обороні та наступі з урахуванням досвіду набутого підрозділами Збройних Сил України під час їх участі у проведенні Антитерористичній операції (Операції Об’єднаних сил). </w:t>
      </w:r>
    </w:p>
    <w:p w:rsidR="00D93975" w:rsidRDefault="00D93975" w:rsidP="00D93975">
      <w:pPr>
        <w:ind w:firstLine="720"/>
        <w:jc w:val="both"/>
        <w:rPr>
          <w:sz w:val="24"/>
          <w:szCs w:val="24"/>
        </w:rPr>
      </w:pPr>
      <w:r w:rsidRPr="005A3A04">
        <w:rPr>
          <w:sz w:val="24"/>
          <w:szCs w:val="24"/>
        </w:rPr>
        <w:t xml:space="preserve">Робота командира підрозділу інженерних військ з організації виконання завдань інженерного забезпечення оборони та наступу  батальйонної тактичної групи. З’ясування завдання. Розрахунок часу та вказівки  командирам відділень (розрахунків) щодо підготовки до виконання завдань. Оцінка обстановки. Інженерно-тактичні розрахунки, прийняття рішення на виконання завдань інженерного забезпечення підготовки оборони </w:t>
      </w:r>
      <w:proofErr w:type="spellStart"/>
      <w:r w:rsidRPr="005A3A04">
        <w:rPr>
          <w:i/>
          <w:sz w:val="24"/>
          <w:szCs w:val="24"/>
        </w:rPr>
        <w:t>БТГр</w:t>
      </w:r>
      <w:proofErr w:type="spellEnd"/>
      <w:r w:rsidRPr="005A3A04">
        <w:rPr>
          <w:i/>
          <w:sz w:val="24"/>
          <w:szCs w:val="24"/>
        </w:rPr>
        <w:t xml:space="preserve"> </w:t>
      </w:r>
      <w:r w:rsidRPr="005A3A04">
        <w:rPr>
          <w:sz w:val="24"/>
          <w:szCs w:val="24"/>
        </w:rPr>
        <w:t xml:space="preserve"> та нанесення його на робочу карту. Відання бойового наказу. </w:t>
      </w:r>
    </w:p>
    <w:p w:rsidR="00D93975" w:rsidRPr="005A3A04" w:rsidRDefault="00D93975" w:rsidP="00D93975">
      <w:pPr>
        <w:pStyle w:val="ae"/>
        <w:spacing w:line="228" w:lineRule="auto"/>
        <w:ind w:left="-23" w:right="-51" w:firstLine="732"/>
        <w:jc w:val="both"/>
        <w:rPr>
          <w:szCs w:val="24"/>
        </w:rPr>
      </w:pPr>
      <w:r w:rsidRPr="006100DE">
        <w:rPr>
          <w:b/>
          <w:szCs w:val="24"/>
        </w:rPr>
        <w:t xml:space="preserve">Тема </w:t>
      </w:r>
      <w:r>
        <w:rPr>
          <w:b/>
          <w:szCs w:val="24"/>
        </w:rPr>
        <w:t>10</w:t>
      </w:r>
      <w:r w:rsidRPr="006100DE">
        <w:rPr>
          <w:b/>
          <w:szCs w:val="24"/>
        </w:rPr>
        <w:t xml:space="preserve">. (Змістовий модуль </w:t>
      </w:r>
      <w:r w:rsidRPr="00986320">
        <w:rPr>
          <w:b/>
          <w:szCs w:val="24"/>
        </w:rPr>
        <w:t>КСП.12.01, КСП 12.02).</w:t>
      </w:r>
      <w:r w:rsidRPr="00986320">
        <w:rPr>
          <w:b/>
          <w:bCs/>
          <w:szCs w:val="24"/>
        </w:rPr>
        <w:t xml:space="preserve"> </w:t>
      </w:r>
      <w:r w:rsidRPr="00986320">
        <w:rPr>
          <w:b/>
          <w:szCs w:val="24"/>
        </w:rPr>
        <w:t>Організація військового зв’язку</w:t>
      </w:r>
      <w:r w:rsidRPr="00986320">
        <w:rPr>
          <w:szCs w:val="24"/>
        </w:rPr>
        <w:t>. Способи організації військового</w:t>
      </w:r>
      <w:r w:rsidRPr="005A3A04">
        <w:rPr>
          <w:szCs w:val="24"/>
        </w:rPr>
        <w:t xml:space="preserve"> зв’язку в підрозділах. Засоби зв’язку. Організація управління і зв’язку у батальйоні в основних видах бою. Організація системи зв’язку на командно-спостережному пункті командира взводу та роти.</w:t>
      </w:r>
    </w:p>
    <w:p w:rsidR="00D93975" w:rsidRPr="00C95373" w:rsidRDefault="00D93975" w:rsidP="00D93975">
      <w:pPr>
        <w:tabs>
          <w:tab w:val="left" w:pos="5358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C95373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11</w:t>
      </w:r>
      <w:r w:rsidRPr="00C95373">
        <w:rPr>
          <w:b/>
          <w:sz w:val="24"/>
          <w:szCs w:val="24"/>
        </w:rPr>
        <w:t>. (Змістовий модуль КСП 10.02)</w:t>
      </w:r>
      <w:r w:rsidRPr="00C95373">
        <w:rPr>
          <w:sz w:val="24"/>
          <w:szCs w:val="24"/>
        </w:rPr>
        <w:t xml:space="preserve">. </w:t>
      </w:r>
      <w:r w:rsidRPr="002530C2">
        <w:rPr>
          <w:b/>
          <w:sz w:val="24"/>
          <w:szCs w:val="24"/>
        </w:rPr>
        <w:t xml:space="preserve">Інженерне забезпечення бойових дій </w:t>
      </w:r>
      <w:proofErr w:type="spellStart"/>
      <w:r w:rsidRPr="002530C2">
        <w:rPr>
          <w:b/>
          <w:i/>
          <w:sz w:val="24"/>
          <w:szCs w:val="24"/>
        </w:rPr>
        <w:t>омбр</w:t>
      </w:r>
      <w:proofErr w:type="spellEnd"/>
      <w:r w:rsidRPr="002530C2">
        <w:rPr>
          <w:b/>
          <w:i/>
          <w:sz w:val="24"/>
          <w:szCs w:val="24"/>
        </w:rPr>
        <w:t>.</w:t>
      </w:r>
      <w:r w:rsidRPr="00C95373">
        <w:rPr>
          <w:i/>
          <w:sz w:val="24"/>
          <w:szCs w:val="24"/>
        </w:rPr>
        <w:tab/>
      </w:r>
      <w:r w:rsidRPr="00C95373">
        <w:rPr>
          <w:i/>
          <w:sz w:val="24"/>
          <w:szCs w:val="24"/>
        </w:rPr>
        <w:tab/>
      </w:r>
      <w:r w:rsidRPr="00C95373">
        <w:rPr>
          <w:i/>
          <w:sz w:val="24"/>
          <w:szCs w:val="24"/>
        </w:rPr>
        <w:tab/>
      </w:r>
      <w:r w:rsidRPr="00C95373">
        <w:rPr>
          <w:i/>
          <w:sz w:val="24"/>
          <w:szCs w:val="24"/>
        </w:rPr>
        <w:tab/>
      </w:r>
      <w:r w:rsidRPr="00C95373">
        <w:rPr>
          <w:i/>
          <w:sz w:val="24"/>
          <w:szCs w:val="24"/>
        </w:rPr>
        <w:tab/>
      </w:r>
      <w:r w:rsidRPr="00C95373">
        <w:rPr>
          <w:i/>
          <w:sz w:val="24"/>
          <w:szCs w:val="24"/>
        </w:rPr>
        <w:tab/>
      </w:r>
      <w:r w:rsidRPr="00C95373">
        <w:rPr>
          <w:i/>
          <w:sz w:val="24"/>
          <w:szCs w:val="24"/>
        </w:rPr>
        <w:tab/>
      </w:r>
    </w:p>
    <w:p w:rsidR="00D93975" w:rsidRPr="00C95373" w:rsidRDefault="00D93975" w:rsidP="00D93975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Механізована бригада в обороні</w:t>
      </w:r>
      <w:r w:rsidRPr="00C95373">
        <w:rPr>
          <w:i/>
          <w:sz w:val="24"/>
          <w:szCs w:val="24"/>
        </w:rPr>
        <w:t xml:space="preserve">. </w:t>
      </w:r>
      <w:r w:rsidRPr="00C95373">
        <w:rPr>
          <w:sz w:val="24"/>
          <w:szCs w:val="24"/>
        </w:rPr>
        <w:t xml:space="preserve">Сутність, мета, бойові завдання, зміст та показники оборони </w:t>
      </w:r>
      <w:proofErr w:type="spellStart"/>
      <w:r w:rsidRPr="00C95373">
        <w:rPr>
          <w:i/>
          <w:sz w:val="24"/>
          <w:szCs w:val="24"/>
        </w:rPr>
        <w:t>омбр</w:t>
      </w:r>
      <w:proofErr w:type="spellEnd"/>
      <w:r w:rsidRPr="00C95373">
        <w:rPr>
          <w:sz w:val="24"/>
          <w:szCs w:val="24"/>
        </w:rPr>
        <w:t>.</w:t>
      </w:r>
      <w:r w:rsidRPr="00C95373">
        <w:rPr>
          <w:b/>
          <w:bCs w:val="0"/>
          <w:sz w:val="24"/>
          <w:szCs w:val="24"/>
        </w:rPr>
        <w:t xml:space="preserve"> </w:t>
      </w:r>
      <w:r w:rsidRPr="00C95373">
        <w:rPr>
          <w:sz w:val="24"/>
          <w:szCs w:val="24"/>
        </w:rPr>
        <w:t xml:space="preserve">Підготовка оборони   </w:t>
      </w:r>
      <w:proofErr w:type="spellStart"/>
      <w:r w:rsidRPr="00C95373">
        <w:rPr>
          <w:i/>
          <w:sz w:val="24"/>
          <w:szCs w:val="24"/>
        </w:rPr>
        <w:t>омбр</w:t>
      </w:r>
      <w:proofErr w:type="spellEnd"/>
      <w:r w:rsidRPr="00C95373">
        <w:rPr>
          <w:sz w:val="24"/>
          <w:szCs w:val="24"/>
        </w:rPr>
        <w:t>.</w:t>
      </w:r>
      <w:r w:rsidRPr="00C95373">
        <w:rPr>
          <w:b/>
          <w:sz w:val="24"/>
          <w:szCs w:val="24"/>
        </w:rPr>
        <w:t xml:space="preserve"> </w:t>
      </w:r>
      <w:r w:rsidRPr="00C95373">
        <w:rPr>
          <w:sz w:val="24"/>
          <w:szCs w:val="24"/>
        </w:rPr>
        <w:t xml:space="preserve">Ведення оборони </w:t>
      </w:r>
      <w:proofErr w:type="spellStart"/>
      <w:r w:rsidRPr="00C95373">
        <w:rPr>
          <w:i/>
          <w:sz w:val="24"/>
          <w:szCs w:val="24"/>
        </w:rPr>
        <w:t>омбр</w:t>
      </w:r>
      <w:proofErr w:type="spellEnd"/>
      <w:r w:rsidRPr="00C95373">
        <w:rPr>
          <w:sz w:val="24"/>
          <w:szCs w:val="24"/>
        </w:rPr>
        <w:t>. Механізована бригада в наступі</w:t>
      </w:r>
      <w:r w:rsidRPr="00C95373">
        <w:rPr>
          <w:i/>
          <w:sz w:val="24"/>
          <w:szCs w:val="24"/>
        </w:rPr>
        <w:t>.</w:t>
      </w:r>
      <w:r w:rsidRPr="00C95373">
        <w:rPr>
          <w:sz w:val="24"/>
          <w:szCs w:val="24"/>
        </w:rPr>
        <w:t>.</w:t>
      </w:r>
      <w:r w:rsidRPr="00C95373">
        <w:rPr>
          <w:b/>
          <w:sz w:val="24"/>
          <w:szCs w:val="24"/>
        </w:rPr>
        <w:t xml:space="preserve"> </w:t>
      </w:r>
      <w:r w:rsidRPr="00C95373">
        <w:rPr>
          <w:sz w:val="24"/>
          <w:szCs w:val="24"/>
        </w:rPr>
        <w:t xml:space="preserve">Способи переходу військ в наступ. Бойове завдання і бойовий порядок </w:t>
      </w:r>
      <w:proofErr w:type="spellStart"/>
      <w:r w:rsidRPr="00C95373">
        <w:rPr>
          <w:i/>
          <w:sz w:val="24"/>
          <w:szCs w:val="24"/>
        </w:rPr>
        <w:t>омбр</w:t>
      </w:r>
      <w:proofErr w:type="spellEnd"/>
      <w:r w:rsidRPr="00C95373">
        <w:rPr>
          <w:i/>
          <w:sz w:val="24"/>
          <w:szCs w:val="24"/>
        </w:rPr>
        <w:t xml:space="preserve"> </w:t>
      </w:r>
      <w:r w:rsidRPr="00C95373">
        <w:rPr>
          <w:sz w:val="24"/>
          <w:szCs w:val="24"/>
        </w:rPr>
        <w:t xml:space="preserve"> </w:t>
      </w:r>
      <w:r w:rsidRPr="00C95373">
        <w:rPr>
          <w:bCs w:val="0"/>
          <w:sz w:val="24"/>
          <w:szCs w:val="24"/>
        </w:rPr>
        <w:t>в наступі.</w:t>
      </w:r>
      <w:r w:rsidRPr="00C95373">
        <w:rPr>
          <w:sz w:val="24"/>
          <w:szCs w:val="24"/>
        </w:rPr>
        <w:t xml:space="preserve"> </w:t>
      </w:r>
      <w:r w:rsidRPr="00C95373">
        <w:rPr>
          <w:bCs w:val="0"/>
          <w:iCs/>
          <w:sz w:val="24"/>
          <w:szCs w:val="24"/>
        </w:rPr>
        <w:t>Ведення наступу</w:t>
      </w:r>
      <w:r w:rsidRPr="00C95373">
        <w:rPr>
          <w:sz w:val="24"/>
          <w:szCs w:val="24"/>
        </w:rPr>
        <w:t xml:space="preserve"> із безпосереднього зіткнення з противником</w:t>
      </w:r>
      <w:r w:rsidRPr="00C95373">
        <w:rPr>
          <w:bCs w:val="0"/>
          <w:sz w:val="24"/>
          <w:szCs w:val="24"/>
        </w:rPr>
        <w:t xml:space="preserve"> і</w:t>
      </w:r>
      <w:r w:rsidRPr="00C95373">
        <w:rPr>
          <w:b/>
          <w:bCs w:val="0"/>
          <w:sz w:val="24"/>
          <w:szCs w:val="24"/>
        </w:rPr>
        <w:t xml:space="preserve"> </w:t>
      </w:r>
      <w:r w:rsidRPr="00C95373">
        <w:rPr>
          <w:sz w:val="24"/>
          <w:szCs w:val="24"/>
        </w:rPr>
        <w:t xml:space="preserve">з висуванням з глибини. </w:t>
      </w:r>
    </w:p>
    <w:p w:rsidR="00D93975" w:rsidRPr="00C95373" w:rsidRDefault="00D93975" w:rsidP="00D93975">
      <w:pPr>
        <w:shd w:val="clear" w:color="auto" w:fill="FFFFFF"/>
        <w:jc w:val="both"/>
        <w:rPr>
          <w:sz w:val="24"/>
          <w:szCs w:val="24"/>
        </w:rPr>
      </w:pPr>
      <w:r w:rsidRPr="00C95373">
        <w:rPr>
          <w:b/>
          <w:sz w:val="24"/>
          <w:szCs w:val="24"/>
        </w:rPr>
        <w:tab/>
      </w:r>
      <w:r w:rsidRPr="00C95373">
        <w:rPr>
          <w:sz w:val="24"/>
          <w:szCs w:val="24"/>
        </w:rPr>
        <w:t>Зміст завдань інженерного забезпечення, що виконуються загальновійськовими підрозділами та підрозділами інженерних військ у обороні та наступі. Організація інженерного забезпечення підготовки та ведення оборони, підготовки та ведення</w:t>
      </w:r>
      <w:r w:rsidRPr="00C95373">
        <w:rPr>
          <w:iCs/>
          <w:sz w:val="24"/>
          <w:szCs w:val="24"/>
        </w:rPr>
        <w:t xml:space="preserve"> наступу </w:t>
      </w:r>
      <w:proofErr w:type="spellStart"/>
      <w:r w:rsidRPr="00C95373">
        <w:rPr>
          <w:i/>
          <w:sz w:val="24"/>
          <w:szCs w:val="24"/>
        </w:rPr>
        <w:t>омбр</w:t>
      </w:r>
      <w:proofErr w:type="spellEnd"/>
      <w:r w:rsidRPr="00C95373">
        <w:rPr>
          <w:sz w:val="24"/>
          <w:szCs w:val="24"/>
        </w:rPr>
        <w:t>.</w:t>
      </w:r>
      <w:r w:rsidRPr="00C95373">
        <w:rPr>
          <w:b/>
          <w:sz w:val="24"/>
          <w:szCs w:val="24"/>
        </w:rPr>
        <w:t xml:space="preserve"> </w:t>
      </w:r>
      <w:r w:rsidRPr="00C95373">
        <w:rPr>
          <w:sz w:val="24"/>
          <w:szCs w:val="24"/>
        </w:rPr>
        <w:t xml:space="preserve">Сили і засоби для виконання завдань інженерного забезпечення бойових дії </w:t>
      </w:r>
      <w:proofErr w:type="spellStart"/>
      <w:r w:rsidRPr="00C95373">
        <w:rPr>
          <w:i/>
          <w:sz w:val="24"/>
          <w:szCs w:val="24"/>
        </w:rPr>
        <w:t>омбр</w:t>
      </w:r>
      <w:proofErr w:type="spellEnd"/>
      <w:r w:rsidRPr="00C95373">
        <w:rPr>
          <w:i/>
          <w:sz w:val="24"/>
          <w:szCs w:val="24"/>
        </w:rPr>
        <w:t>.</w:t>
      </w:r>
    </w:p>
    <w:p w:rsidR="00D93975" w:rsidRPr="00C95373" w:rsidRDefault="00D93975" w:rsidP="00D93975">
      <w:pPr>
        <w:pStyle w:val="a5"/>
        <w:tabs>
          <w:tab w:val="left" w:pos="5358"/>
          <w:tab w:val="left" w:pos="15000"/>
          <w:tab w:val="left" w:pos="21405"/>
        </w:tabs>
        <w:ind w:left="0" w:right="-28"/>
        <w:jc w:val="left"/>
        <w:rPr>
          <w:b/>
          <w:sz w:val="24"/>
          <w:szCs w:val="24"/>
        </w:rPr>
      </w:pPr>
      <w:proofErr w:type="spellStart"/>
      <w:r w:rsidRPr="00C95373">
        <w:rPr>
          <w:b/>
          <w:sz w:val="24"/>
          <w:szCs w:val="24"/>
        </w:rPr>
        <w:t>Модульний</w:t>
      </w:r>
      <w:proofErr w:type="spellEnd"/>
      <w:r w:rsidRPr="00C95373">
        <w:rPr>
          <w:b/>
          <w:sz w:val="24"/>
          <w:szCs w:val="24"/>
        </w:rPr>
        <w:t xml:space="preserve"> контроль за </w:t>
      </w:r>
      <w:proofErr w:type="spellStart"/>
      <w:r w:rsidRPr="00C95373">
        <w:rPr>
          <w:b/>
          <w:sz w:val="24"/>
          <w:szCs w:val="24"/>
        </w:rPr>
        <w:t>розділом</w:t>
      </w:r>
      <w:proofErr w:type="spellEnd"/>
      <w:r w:rsidRPr="00C95373">
        <w:rPr>
          <w:b/>
          <w:sz w:val="24"/>
          <w:szCs w:val="24"/>
        </w:rPr>
        <w:t xml:space="preserve"> 4.</w:t>
      </w:r>
    </w:p>
    <w:p w:rsidR="00D93975" w:rsidRPr="00C95373" w:rsidRDefault="00D93975" w:rsidP="00D93975">
      <w:pPr>
        <w:tabs>
          <w:tab w:val="left" w:pos="5358"/>
        </w:tabs>
        <w:ind w:firstLine="851"/>
        <w:jc w:val="both"/>
        <w:rPr>
          <w:b/>
          <w:sz w:val="24"/>
          <w:szCs w:val="24"/>
        </w:rPr>
      </w:pPr>
    </w:p>
    <w:p w:rsidR="00D93975" w:rsidRPr="00C95373" w:rsidRDefault="00D93975" w:rsidP="00D93975">
      <w:pPr>
        <w:tabs>
          <w:tab w:val="left" w:pos="5358"/>
        </w:tabs>
        <w:ind w:firstLine="851"/>
        <w:jc w:val="both"/>
        <w:rPr>
          <w:b/>
          <w:sz w:val="24"/>
          <w:szCs w:val="24"/>
        </w:rPr>
      </w:pPr>
      <w:r w:rsidRPr="00C95373">
        <w:rPr>
          <w:b/>
          <w:sz w:val="24"/>
          <w:szCs w:val="24"/>
        </w:rPr>
        <w:t>На навчальному зборі:</w:t>
      </w:r>
    </w:p>
    <w:p w:rsidR="00D93975" w:rsidRPr="00C95373" w:rsidRDefault="00D93975" w:rsidP="00D93975">
      <w:pPr>
        <w:widowControl w:val="0"/>
        <w:tabs>
          <w:tab w:val="left" w:pos="720"/>
        </w:tabs>
        <w:jc w:val="both"/>
        <w:rPr>
          <w:b/>
          <w:sz w:val="24"/>
          <w:szCs w:val="24"/>
        </w:rPr>
      </w:pPr>
    </w:p>
    <w:p w:rsidR="00D93975" w:rsidRPr="00C95373" w:rsidRDefault="00D93975" w:rsidP="00D93975">
      <w:pPr>
        <w:widowControl w:val="0"/>
        <w:tabs>
          <w:tab w:val="left" w:pos="720"/>
        </w:tabs>
        <w:jc w:val="both"/>
        <w:rPr>
          <w:sz w:val="24"/>
          <w:szCs w:val="24"/>
        </w:rPr>
      </w:pPr>
      <w:r w:rsidRPr="00C95373">
        <w:rPr>
          <w:b/>
          <w:sz w:val="24"/>
          <w:szCs w:val="24"/>
        </w:rPr>
        <w:tab/>
        <w:t>Розділ 5. (Блок змістових модулів ВП 0</w:t>
      </w:r>
      <w:r>
        <w:rPr>
          <w:b/>
          <w:sz w:val="24"/>
          <w:szCs w:val="24"/>
          <w:lang w:val="ru-RU"/>
        </w:rPr>
        <w:t>6</w:t>
      </w:r>
      <w:r w:rsidRPr="00C95373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6</w:t>
      </w:r>
      <w:r w:rsidRPr="00C95373">
        <w:rPr>
          <w:b/>
          <w:sz w:val="24"/>
          <w:szCs w:val="24"/>
        </w:rPr>
        <w:t xml:space="preserve">). </w:t>
      </w:r>
      <w:r w:rsidRPr="00C95373">
        <w:rPr>
          <w:b/>
          <w:bCs w:val="0"/>
          <w:sz w:val="24"/>
          <w:szCs w:val="24"/>
        </w:rPr>
        <w:t xml:space="preserve">Основи військового управління та </w:t>
      </w:r>
      <w:r w:rsidRPr="00C95373">
        <w:rPr>
          <w:b/>
          <w:sz w:val="24"/>
          <w:szCs w:val="24"/>
        </w:rPr>
        <w:t>управління повсякденною діяльністю підрозділів.</w:t>
      </w:r>
    </w:p>
    <w:p w:rsidR="00D93975" w:rsidRPr="002530C2" w:rsidRDefault="00D93975" w:rsidP="00D93975">
      <w:pPr>
        <w:widowControl w:val="0"/>
        <w:jc w:val="both"/>
        <w:rPr>
          <w:b/>
          <w:sz w:val="24"/>
          <w:szCs w:val="24"/>
        </w:rPr>
      </w:pPr>
      <w:r w:rsidRPr="00C95373">
        <w:rPr>
          <w:sz w:val="24"/>
          <w:szCs w:val="24"/>
        </w:rPr>
        <w:tab/>
      </w:r>
      <w:r w:rsidRPr="00C95373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12</w:t>
      </w:r>
      <w:r w:rsidRPr="00C95373">
        <w:rPr>
          <w:b/>
          <w:sz w:val="24"/>
          <w:szCs w:val="24"/>
        </w:rPr>
        <w:t xml:space="preserve">. (Змістовий модуль КСП.04.01). </w:t>
      </w:r>
      <w:r w:rsidRPr="002530C2">
        <w:rPr>
          <w:b/>
          <w:bCs w:val="0"/>
          <w:sz w:val="24"/>
          <w:szCs w:val="24"/>
        </w:rPr>
        <w:t xml:space="preserve">Основи військового управління та </w:t>
      </w:r>
      <w:r w:rsidRPr="002530C2">
        <w:rPr>
          <w:b/>
          <w:sz w:val="24"/>
          <w:szCs w:val="24"/>
        </w:rPr>
        <w:t>управління повсякденною діяльністю підрозділів.</w:t>
      </w:r>
    </w:p>
    <w:p w:rsidR="00D93975" w:rsidRPr="00C95373" w:rsidRDefault="00D93975" w:rsidP="00D9397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95373">
        <w:rPr>
          <w:sz w:val="24"/>
          <w:szCs w:val="24"/>
        </w:rPr>
        <w:t xml:space="preserve">Сутність та зміст бойової готовності. Ступені бойової готовності, їх характеристика та основний зміст. Робота командира взводу щодо забезпечення бойової готовності підрозділу. Методика проведення заняття з бойової готовності зі взводом. </w:t>
      </w:r>
    </w:p>
    <w:p w:rsidR="00D93975" w:rsidRPr="002530C2" w:rsidRDefault="00D93975" w:rsidP="00D93975">
      <w:pPr>
        <w:pStyle w:val="3"/>
        <w:widowControl w:val="0"/>
        <w:ind w:firstLine="720"/>
        <w:jc w:val="both"/>
        <w:rPr>
          <w:b/>
          <w:sz w:val="24"/>
          <w:szCs w:val="24"/>
        </w:rPr>
      </w:pPr>
      <w:r w:rsidRPr="00C95373">
        <w:rPr>
          <w:b/>
          <w:sz w:val="24"/>
          <w:szCs w:val="24"/>
        </w:rPr>
        <w:t>(Змістовий модуль КСП.04.02).</w:t>
      </w:r>
      <w:r w:rsidRPr="00C95373">
        <w:rPr>
          <w:sz w:val="24"/>
          <w:szCs w:val="24"/>
        </w:rPr>
        <w:t xml:space="preserve"> </w:t>
      </w:r>
      <w:r w:rsidRPr="002530C2">
        <w:rPr>
          <w:b/>
          <w:sz w:val="24"/>
          <w:szCs w:val="24"/>
        </w:rPr>
        <w:t>Організація бойової підготовки.</w:t>
      </w:r>
    </w:p>
    <w:p w:rsidR="00D93975" w:rsidRPr="00C95373" w:rsidRDefault="00D93975" w:rsidP="00D93975">
      <w:pPr>
        <w:pStyle w:val="a7"/>
        <w:tabs>
          <w:tab w:val="left" w:pos="720"/>
        </w:tabs>
        <w:ind w:firstLine="720"/>
        <w:jc w:val="both"/>
        <w:rPr>
          <w:sz w:val="24"/>
          <w:szCs w:val="24"/>
        </w:rPr>
      </w:pPr>
      <w:proofErr w:type="spellStart"/>
      <w:r w:rsidRPr="00C95373">
        <w:rPr>
          <w:sz w:val="24"/>
          <w:szCs w:val="24"/>
        </w:rPr>
        <w:t>Організація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бойової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підготовки</w:t>
      </w:r>
      <w:proofErr w:type="spellEnd"/>
      <w:r w:rsidRPr="00C95373">
        <w:rPr>
          <w:sz w:val="24"/>
          <w:szCs w:val="24"/>
        </w:rPr>
        <w:t xml:space="preserve"> у </w:t>
      </w:r>
      <w:proofErr w:type="spellStart"/>
      <w:r w:rsidRPr="00C95373">
        <w:rPr>
          <w:sz w:val="24"/>
          <w:szCs w:val="24"/>
        </w:rPr>
        <w:t>військових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частинах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і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підрозділах</w:t>
      </w:r>
      <w:proofErr w:type="spellEnd"/>
      <w:r w:rsidRPr="00C95373">
        <w:rPr>
          <w:sz w:val="24"/>
          <w:szCs w:val="24"/>
        </w:rPr>
        <w:t xml:space="preserve">. </w:t>
      </w:r>
      <w:proofErr w:type="spellStart"/>
      <w:r w:rsidRPr="00C95373">
        <w:rPr>
          <w:sz w:val="24"/>
          <w:szCs w:val="24"/>
        </w:rPr>
        <w:t>Вимоги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керівних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документів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з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організації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бойової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підготовки</w:t>
      </w:r>
      <w:proofErr w:type="spellEnd"/>
      <w:r w:rsidRPr="00C95373">
        <w:rPr>
          <w:sz w:val="24"/>
          <w:szCs w:val="24"/>
        </w:rPr>
        <w:t xml:space="preserve">. </w:t>
      </w:r>
      <w:proofErr w:type="spellStart"/>
      <w:r w:rsidRPr="00C95373">
        <w:rPr>
          <w:sz w:val="24"/>
          <w:szCs w:val="24"/>
        </w:rPr>
        <w:t>Стандарти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підготовки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військових</w:t>
      </w:r>
      <w:proofErr w:type="spellEnd"/>
      <w:r w:rsidRPr="00C95373">
        <w:rPr>
          <w:sz w:val="24"/>
          <w:szCs w:val="24"/>
        </w:rPr>
        <w:t xml:space="preserve"> </w:t>
      </w:r>
      <w:proofErr w:type="spellStart"/>
      <w:r w:rsidRPr="00C95373">
        <w:rPr>
          <w:sz w:val="24"/>
          <w:szCs w:val="24"/>
        </w:rPr>
        <w:t>частин</w:t>
      </w:r>
      <w:proofErr w:type="spellEnd"/>
      <w:r w:rsidRPr="00C95373">
        <w:rPr>
          <w:sz w:val="24"/>
          <w:szCs w:val="24"/>
        </w:rPr>
        <w:t xml:space="preserve">, </w:t>
      </w:r>
      <w:proofErr w:type="spellStart"/>
      <w:r w:rsidRPr="00C95373">
        <w:rPr>
          <w:sz w:val="24"/>
          <w:szCs w:val="24"/>
        </w:rPr>
        <w:t>підрозділів</w:t>
      </w:r>
      <w:proofErr w:type="spellEnd"/>
      <w:r w:rsidRPr="00C95373">
        <w:rPr>
          <w:sz w:val="24"/>
          <w:szCs w:val="24"/>
        </w:rPr>
        <w:t>.</w:t>
      </w:r>
    </w:p>
    <w:p w:rsidR="00D93975" w:rsidRPr="00C95373" w:rsidRDefault="00D93975" w:rsidP="00D93975">
      <w:pPr>
        <w:ind w:firstLine="720"/>
        <w:jc w:val="both"/>
        <w:rPr>
          <w:sz w:val="24"/>
          <w:szCs w:val="24"/>
        </w:rPr>
      </w:pPr>
      <w:r w:rsidRPr="00C95373">
        <w:rPr>
          <w:sz w:val="24"/>
          <w:szCs w:val="24"/>
        </w:rPr>
        <w:t xml:space="preserve">Форми та методи бойової підготовки. Особливості організації підготовки підрозділів до участі у антитерористичної операції. Об’єкти навчальної матеріально-технічної бази бойової підготовки. Облік бойової підготовки у взводі. </w:t>
      </w:r>
    </w:p>
    <w:p w:rsidR="00D93975" w:rsidRPr="00C95373" w:rsidRDefault="00D93975" w:rsidP="00D93975">
      <w:pPr>
        <w:ind w:firstLine="720"/>
        <w:jc w:val="both"/>
        <w:rPr>
          <w:sz w:val="24"/>
          <w:szCs w:val="24"/>
        </w:rPr>
      </w:pPr>
      <w:r w:rsidRPr="00C95373">
        <w:rPr>
          <w:sz w:val="24"/>
          <w:szCs w:val="24"/>
        </w:rPr>
        <w:t>Методика та етапи підготовки керівника до занять. Порядок та правила складання план-конспекту. Практична розробка план-конспекту для проведення занять.</w:t>
      </w:r>
    </w:p>
    <w:p w:rsidR="00D93975" w:rsidRPr="00C95373" w:rsidRDefault="00D93975" w:rsidP="00D93975">
      <w:pPr>
        <w:widowControl w:val="0"/>
        <w:tabs>
          <w:tab w:val="left" w:pos="720"/>
        </w:tabs>
        <w:jc w:val="both"/>
        <w:rPr>
          <w:sz w:val="24"/>
          <w:szCs w:val="24"/>
        </w:rPr>
      </w:pPr>
      <w:r w:rsidRPr="00C95373">
        <w:rPr>
          <w:snapToGrid w:val="0"/>
          <w:sz w:val="24"/>
          <w:szCs w:val="24"/>
        </w:rPr>
        <w:lastRenderedPageBreak/>
        <w:tab/>
      </w:r>
      <w:r w:rsidRPr="00C95373">
        <w:rPr>
          <w:b/>
          <w:sz w:val="24"/>
          <w:szCs w:val="24"/>
        </w:rPr>
        <w:t xml:space="preserve"> (Змістовий модуль КСП.04.03).</w:t>
      </w:r>
      <w:r w:rsidRPr="00C95373">
        <w:rPr>
          <w:sz w:val="24"/>
          <w:szCs w:val="24"/>
        </w:rPr>
        <w:t xml:space="preserve"> </w:t>
      </w:r>
      <w:r w:rsidRPr="002530C2">
        <w:rPr>
          <w:b/>
          <w:sz w:val="24"/>
          <w:szCs w:val="24"/>
        </w:rPr>
        <w:t>Організація служби військ</w:t>
      </w:r>
    </w:p>
    <w:p w:rsidR="00D93975" w:rsidRPr="00C95373" w:rsidRDefault="00D93975" w:rsidP="00D93975">
      <w:pPr>
        <w:jc w:val="both"/>
        <w:rPr>
          <w:sz w:val="24"/>
          <w:szCs w:val="24"/>
        </w:rPr>
      </w:pPr>
      <w:r w:rsidRPr="00C95373">
        <w:rPr>
          <w:sz w:val="24"/>
          <w:szCs w:val="24"/>
        </w:rPr>
        <w:t>Основний зміст служби військ. Керівництво службою військ. Вимоги керівних документів, щодо організації обліку особового складу у підрозділах. Ведення обліку особового складу у відділенні, взводі, роті. Особливості ведення обліку особового складу в особливий період.</w:t>
      </w:r>
    </w:p>
    <w:p w:rsidR="00D93975" w:rsidRPr="002530C2" w:rsidRDefault="00D93975" w:rsidP="00D93975">
      <w:pPr>
        <w:jc w:val="both"/>
        <w:rPr>
          <w:b/>
          <w:sz w:val="24"/>
          <w:szCs w:val="24"/>
        </w:rPr>
      </w:pPr>
      <w:r w:rsidRPr="00C95373">
        <w:rPr>
          <w:sz w:val="24"/>
          <w:szCs w:val="24"/>
        </w:rPr>
        <w:t xml:space="preserve"> </w:t>
      </w:r>
      <w:r w:rsidRPr="00C95373">
        <w:rPr>
          <w:sz w:val="24"/>
          <w:szCs w:val="24"/>
        </w:rPr>
        <w:tab/>
      </w:r>
      <w:r w:rsidRPr="00C95373">
        <w:rPr>
          <w:b/>
          <w:sz w:val="24"/>
          <w:szCs w:val="24"/>
        </w:rPr>
        <w:t>(Змістовий модуль КСП.04.04).</w:t>
      </w:r>
      <w:r w:rsidRPr="00C95373">
        <w:rPr>
          <w:sz w:val="24"/>
          <w:szCs w:val="24"/>
        </w:rPr>
        <w:t xml:space="preserve"> </w:t>
      </w:r>
      <w:r w:rsidRPr="002530C2">
        <w:rPr>
          <w:b/>
          <w:sz w:val="24"/>
          <w:szCs w:val="24"/>
        </w:rPr>
        <w:t>Основи військового господарства</w:t>
      </w:r>
    </w:p>
    <w:p w:rsidR="00D93975" w:rsidRPr="00C95373" w:rsidRDefault="00D93975" w:rsidP="00D93975">
      <w:pPr>
        <w:pStyle w:val="3"/>
        <w:widowControl w:val="0"/>
        <w:ind w:firstLine="720"/>
        <w:jc w:val="both"/>
        <w:rPr>
          <w:sz w:val="24"/>
          <w:szCs w:val="24"/>
        </w:rPr>
      </w:pPr>
      <w:r w:rsidRPr="00C95373">
        <w:rPr>
          <w:snapToGrid w:val="0"/>
          <w:sz w:val="24"/>
          <w:szCs w:val="24"/>
        </w:rPr>
        <w:t xml:space="preserve">Основи організації військового господарства. </w:t>
      </w:r>
      <w:r w:rsidRPr="00C95373">
        <w:rPr>
          <w:sz w:val="24"/>
          <w:szCs w:val="24"/>
        </w:rPr>
        <w:t xml:space="preserve">Основи ротного господарства. Організація господарської діяльності у підрозділі. Організація парково-господарського дня в роті (окремому взводі). Порядок відрекомендування посадовим особам після прибуття у військову частину. Загальні положення про прийняття справ та посади. Робота командира підрозділу під час прийняття справ та посади її особливості в умовах проведення </w:t>
      </w:r>
      <w:r w:rsidRPr="00C95373">
        <w:rPr>
          <w:snapToGrid w:val="0"/>
          <w:sz w:val="24"/>
          <w:szCs w:val="24"/>
        </w:rPr>
        <w:t>антитерористичної операції.</w:t>
      </w:r>
      <w:r w:rsidRPr="00C95373">
        <w:rPr>
          <w:sz w:val="24"/>
          <w:szCs w:val="24"/>
        </w:rPr>
        <w:t xml:space="preserve"> Порядок оформлення документів про приймання справ та посади.</w:t>
      </w:r>
    </w:p>
    <w:p w:rsidR="00D93975" w:rsidRPr="00C95373" w:rsidRDefault="00D93975" w:rsidP="00D93975">
      <w:pPr>
        <w:pStyle w:val="a5"/>
        <w:tabs>
          <w:tab w:val="left" w:pos="5358"/>
          <w:tab w:val="left" w:pos="15000"/>
          <w:tab w:val="left" w:pos="21405"/>
        </w:tabs>
        <w:ind w:left="0" w:right="-28"/>
        <w:jc w:val="left"/>
        <w:rPr>
          <w:b/>
          <w:sz w:val="24"/>
          <w:szCs w:val="24"/>
        </w:rPr>
      </w:pPr>
      <w:proofErr w:type="spellStart"/>
      <w:r w:rsidRPr="00C95373">
        <w:rPr>
          <w:b/>
          <w:sz w:val="24"/>
          <w:szCs w:val="24"/>
        </w:rPr>
        <w:t>Модульний</w:t>
      </w:r>
      <w:proofErr w:type="spellEnd"/>
      <w:r w:rsidRPr="00C95373">
        <w:rPr>
          <w:b/>
          <w:sz w:val="24"/>
          <w:szCs w:val="24"/>
        </w:rPr>
        <w:t xml:space="preserve"> контроль за </w:t>
      </w:r>
      <w:proofErr w:type="spellStart"/>
      <w:r w:rsidRPr="00C95373">
        <w:rPr>
          <w:b/>
          <w:sz w:val="24"/>
          <w:szCs w:val="24"/>
        </w:rPr>
        <w:t>розділом</w:t>
      </w:r>
      <w:proofErr w:type="spellEnd"/>
      <w:r w:rsidRPr="00C95373">
        <w:rPr>
          <w:b/>
          <w:sz w:val="24"/>
          <w:szCs w:val="24"/>
        </w:rPr>
        <w:t xml:space="preserve"> 5.</w:t>
      </w:r>
    </w:p>
    <w:p w:rsidR="00D93975" w:rsidRPr="00C95373" w:rsidRDefault="00D93975" w:rsidP="00D93975">
      <w:pPr>
        <w:pStyle w:val="3"/>
        <w:widowControl w:val="0"/>
        <w:ind w:firstLine="720"/>
        <w:jc w:val="both"/>
        <w:rPr>
          <w:sz w:val="24"/>
          <w:szCs w:val="24"/>
        </w:rPr>
      </w:pPr>
    </w:p>
    <w:p w:rsidR="00D93975" w:rsidRPr="003D43DD" w:rsidRDefault="00D93975" w:rsidP="00D93975">
      <w:pPr>
        <w:pStyle w:val="FR1"/>
        <w:suppressAutoHyphens/>
        <w:spacing w:line="228" w:lineRule="auto"/>
        <w:ind w:left="-23" w:firstLine="73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A3A04">
        <w:rPr>
          <w:rFonts w:ascii="Times New Roman" w:hAnsi="Times New Roman"/>
          <w:b/>
          <w:i w:val="0"/>
          <w:sz w:val="24"/>
          <w:szCs w:val="24"/>
        </w:rPr>
        <w:t>(Змістовий модуль КСП.10.03, КСП.13.01 ).</w:t>
      </w:r>
      <w:r w:rsidRPr="005A3A04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5A3A04">
        <w:rPr>
          <w:rFonts w:ascii="Times New Roman" w:hAnsi="Times New Roman"/>
          <w:b/>
          <w:i w:val="0"/>
          <w:iCs/>
          <w:sz w:val="24"/>
          <w:szCs w:val="24"/>
        </w:rPr>
        <w:t>Тактико-спеціальне навчання</w:t>
      </w:r>
      <w:r w:rsidRPr="003D43DD">
        <w:rPr>
          <w:rFonts w:ascii="Times New Roman" w:hAnsi="Times New Roman"/>
          <w:i w:val="0"/>
          <w:iCs/>
          <w:sz w:val="24"/>
          <w:szCs w:val="24"/>
        </w:rPr>
        <w:t xml:space="preserve">. </w:t>
      </w:r>
    </w:p>
    <w:p w:rsidR="00D93975" w:rsidRPr="00C95373" w:rsidRDefault="00D93975" w:rsidP="00D93975">
      <w:pPr>
        <w:pStyle w:val="FR1"/>
        <w:suppressAutoHyphens/>
        <w:ind w:firstLine="900"/>
        <w:jc w:val="both"/>
        <w:rPr>
          <w:rFonts w:ascii="Times New Roman" w:hAnsi="Times New Roman"/>
          <w:i w:val="0"/>
          <w:sz w:val="24"/>
          <w:szCs w:val="24"/>
        </w:rPr>
      </w:pPr>
      <w:r w:rsidRPr="00C95373">
        <w:rPr>
          <w:rFonts w:ascii="Times New Roman" w:hAnsi="Times New Roman"/>
          <w:i w:val="0"/>
          <w:sz w:val="24"/>
          <w:szCs w:val="24"/>
        </w:rPr>
        <w:t>Дії підрозділів з виконання завдань інженерного забезпечення бойових дій батальйонної тактичної групи.</w:t>
      </w:r>
    </w:p>
    <w:p w:rsidR="00D93975" w:rsidRPr="00784B52" w:rsidRDefault="00D93975" w:rsidP="00D93975">
      <w:pPr>
        <w:pStyle w:val="FR1"/>
        <w:suppressAutoHyphens/>
        <w:ind w:left="-23" w:firstLine="732"/>
        <w:jc w:val="both"/>
        <w:rPr>
          <w:rFonts w:ascii="Times New Roman" w:hAnsi="Times New Roman"/>
          <w:i w:val="0"/>
          <w:sz w:val="24"/>
          <w:szCs w:val="24"/>
        </w:rPr>
      </w:pPr>
      <w:r w:rsidRPr="00C95373">
        <w:rPr>
          <w:rFonts w:ascii="Times New Roman" w:hAnsi="Times New Roman"/>
          <w:i w:val="0"/>
          <w:sz w:val="24"/>
          <w:szCs w:val="24"/>
        </w:rPr>
        <w:t xml:space="preserve"> Ведення інженерної розвідки; розмінування місцевості та об’єктів. Підготовка і утримання шляхів руху військ (сил). Фортифікаційне обладнання районів (позицій) військ (сил). Улаштування і утримання переправ. Маскування військ (сил) та об’єктів. Улаштування і утримання інженерних загороджень. Здійснення руйнувань. Подолання загороджень. Електропостачання військ (сил) та об’єктів.</w:t>
      </w:r>
      <w:r w:rsidRPr="005A3A04">
        <w:rPr>
          <w:i w:val="0"/>
          <w:sz w:val="24"/>
          <w:szCs w:val="24"/>
        </w:rPr>
        <w:t xml:space="preserve"> </w:t>
      </w:r>
      <w:r w:rsidRPr="003D43DD">
        <w:rPr>
          <w:rFonts w:ascii="Times New Roman" w:hAnsi="Times New Roman"/>
          <w:i w:val="0"/>
          <w:sz w:val="24"/>
          <w:szCs w:val="24"/>
        </w:rPr>
        <w:t>Надання першої медичної (</w:t>
      </w:r>
      <w:proofErr w:type="spellStart"/>
      <w:r w:rsidRPr="003D43DD">
        <w:rPr>
          <w:rFonts w:ascii="Times New Roman" w:hAnsi="Times New Roman"/>
          <w:i w:val="0"/>
          <w:sz w:val="24"/>
          <w:szCs w:val="24"/>
        </w:rPr>
        <w:t>домедичної</w:t>
      </w:r>
      <w:proofErr w:type="spellEnd"/>
      <w:r w:rsidRPr="003D43DD">
        <w:rPr>
          <w:rFonts w:ascii="Times New Roman" w:hAnsi="Times New Roman"/>
          <w:i w:val="0"/>
          <w:sz w:val="24"/>
          <w:szCs w:val="24"/>
        </w:rPr>
        <w:t>) допомоги в підрозділі.</w:t>
      </w:r>
    </w:p>
    <w:p w:rsidR="00D93975" w:rsidRPr="00784B52" w:rsidRDefault="00D93975" w:rsidP="00D93975">
      <w:pPr>
        <w:pStyle w:val="ae"/>
        <w:spacing w:line="228" w:lineRule="auto"/>
        <w:ind w:left="-23" w:right="-51" w:firstLine="732"/>
        <w:jc w:val="both"/>
        <w:rPr>
          <w:b/>
          <w:szCs w:val="24"/>
        </w:rPr>
      </w:pPr>
    </w:p>
    <w:p w:rsidR="00D93975" w:rsidRPr="00174712" w:rsidRDefault="00D93975" w:rsidP="00D93975">
      <w:pPr>
        <w:pStyle w:val="FR1"/>
        <w:suppressAutoHyphens/>
        <w:ind w:left="-23" w:firstLine="732"/>
        <w:jc w:val="both"/>
        <w:rPr>
          <w:rFonts w:ascii="Times New Roman" w:hAnsi="Times New Roman"/>
          <w:i w:val="0"/>
          <w:sz w:val="24"/>
          <w:szCs w:val="24"/>
        </w:rPr>
      </w:pPr>
    </w:p>
    <w:p w:rsidR="00D93975" w:rsidRPr="00C95373" w:rsidRDefault="00D93975" w:rsidP="00D93975">
      <w:pPr>
        <w:pStyle w:val="a5"/>
        <w:tabs>
          <w:tab w:val="left" w:pos="5358"/>
          <w:tab w:val="left" w:pos="15000"/>
          <w:tab w:val="left" w:pos="21405"/>
        </w:tabs>
        <w:ind w:right="-28" w:firstLine="851"/>
        <w:rPr>
          <w:b/>
          <w:sz w:val="24"/>
          <w:szCs w:val="24"/>
        </w:rPr>
      </w:pPr>
    </w:p>
    <w:p w:rsidR="00D93975" w:rsidRPr="00C95373" w:rsidRDefault="00D93975" w:rsidP="00D93975">
      <w:pPr>
        <w:jc w:val="center"/>
        <w:rPr>
          <w:b/>
          <w:bCs w:val="0"/>
          <w:sz w:val="24"/>
          <w:szCs w:val="24"/>
        </w:rPr>
      </w:pPr>
    </w:p>
    <w:p w:rsidR="00D93975" w:rsidRPr="00C95373" w:rsidRDefault="00D93975" w:rsidP="00D93975">
      <w:pPr>
        <w:jc w:val="center"/>
        <w:rPr>
          <w:b/>
          <w:sz w:val="24"/>
          <w:szCs w:val="24"/>
        </w:rPr>
      </w:pPr>
      <w:r w:rsidRPr="00C95373">
        <w:rPr>
          <w:b/>
          <w:bCs w:val="0"/>
          <w:sz w:val="24"/>
          <w:szCs w:val="24"/>
        </w:rPr>
        <w:t xml:space="preserve">ІV. </w:t>
      </w:r>
      <w:r w:rsidRPr="00C95373">
        <w:rPr>
          <w:b/>
          <w:sz w:val="24"/>
          <w:szCs w:val="24"/>
        </w:rPr>
        <w:t>Розподіл навчального часу за розділами, темами і видами навчальних занять (Додаток Д)</w:t>
      </w:r>
    </w:p>
    <w:p w:rsidR="00D93975" w:rsidRPr="00C95373" w:rsidRDefault="00D93975" w:rsidP="00D93975">
      <w:pPr>
        <w:jc w:val="center"/>
        <w:rPr>
          <w:b/>
          <w:bCs w:val="0"/>
          <w:sz w:val="24"/>
          <w:szCs w:val="24"/>
        </w:rPr>
      </w:pPr>
    </w:p>
    <w:p w:rsidR="00D93975" w:rsidRPr="00C95373" w:rsidRDefault="00D93975" w:rsidP="00D93975">
      <w:pPr>
        <w:jc w:val="center"/>
        <w:rPr>
          <w:b/>
          <w:bCs w:val="0"/>
          <w:iCs/>
          <w:sz w:val="24"/>
          <w:szCs w:val="24"/>
        </w:rPr>
      </w:pPr>
      <w:r w:rsidRPr="00C95373">
        <w:rPr>
          <w:b/>
          <w:bCs w:val="0"/>
          <w:iCs/>
          <w:sz w:val="24"/>
          <w:szCs w:val="24"/>
        </w:rPr>
        <w:t>V. Перелік командно-штабних (тактичних, тактико-спеціальних) навчань,</w:t>
      </w:r>
    </w:p>
    <w:p w:rsidR="00D93975" w:rsidRPr="00C95373" w:rsidRDefault="00D93975" w:rsidP="00D93975">
      <w:pPr>
        <w:jc w:val="center"/>
        <w:rPr>
          <w:b/>
          <w:bCs w:val="0"/>
          <w:iCs/>
          <w:sz w:val="24"/>
          <w:szCs w:val="24"/>
        </w:rPr>
      </w:pPr>
      <w:r w:rsidRPr="00C95373">
        <w:rPr>
          <w:b/>
          <w:bCs w:val="0"/>
          <w:iCs/>
          <w:sz w:val="24"/>
          <w:szCs w:val="24"/>
        </w:rPr>
        <w:t>курсових робіт, індивідуальних завдань</w:t>
      </w:r>
    </w:p>
    <w:p w:rsidR="00D93975" w:rsidRPr="00C95373" w:rsidRDefault="00D93975" w:rsidP="00D93975">
      <w:pPr>
        <w:pStyle w:val="a5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7"/>
        <w:gridCol w:w="1701"/>
        <w:gridCol w:w="1667"/>
        <w:gridCol w:w="1559"/>
      </w:tblGrid>
      <w:tr w:rsidR="00D93975" w:rsidRPr="00C95373" w:rsidTr="00D91A96">
        <w:tblPrEx>
          <w:tblCellMar>
            <w:top w:w="0" w:type="dxa"/>
            <w:bottom w:w="0" w:type="dxa"/>
          </w:tblCellMar>
        </w:tblPrEx>
        <w:tc>
          <w:tcPr>
            <w:tcW w:w="4287" w:type="dxa"/>
            <w:vMerge w:val="restart"/>
            <w:vAlign w:val="center"/>
          </w:tcPr>
          <w:p w:rsidR="00D93975" w:rsidRPr="00C95373" w:rsidRDefault="00D93975" w:rsidP="00D91A96">
            <w:pPr>
              <w:ind w:right="-108"/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Найменування командно-штабних (тактичних, тактико-спеціальних) навчань, курсових робіт (проектів), індивідуальних завдань</w:t>
            </w:r>
          </w:p>
          <w:p w:rsidR="00D93975" w:rsidRPr="00C95373" w:rsidRDefault="00D93975" w:rsidP="00D91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gridSpan w:val="3"/>
            <w:vAlign w:val="center"/>
          </w:tcPr>
          <w:p w:rsidR="00D93975" w:rsidRPr="00C95373" w:rsidRDefault="00D93975" w:rsidP="00D91A96">
            <w:pPr>
              <w:ind w:right="-108"/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Розподіл часу</w:t>
            </w:r>
          </w:p>
        </w:tc>
      </w:tr>
      <w:tr w:rsidR="00D93975" w:rsidRPr="00C95373" w:rsidTr="00D91A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287" w:type="dxa"/>
            <w:vMerge/>
            <w:vAlign w:val="center"/>
          </w:tcPr>
          <w:p w:rsidR="00D93975" w:rsidRPr="00C95373" w:rsidRDefault="00D93975" w:rsidP="00D91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3975" w:rsidRPr="00C95373" w:rsidRDefault="00D93975" w:rsidP="00D91A96">
            <w:pPr>
              <w:ind w:right="-57"/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Усього</w:t>
            </w:r>
          </w:p>
          <w:p w:rsidR="00D93975" w:rsidRPr="00C95373" w:rsidRDefault="00D93975" w:rsidP="00D91A96">
            <w:pPr>
              <w:ind w:right="-57"/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годин</w:t>
            </w:r>
          </w:p>
        </w:tc>
        <w:tc>
          <w:tcPr>
            <w:tcW w:w="3226" w:type="dxa"/>
            <w:gridSpan w:val="2"/>
            <w:vAlign w:val="center"/>
          </w:tcPr>
          <w:p w:rsidR="00D93975" w:rsidRPr="00C95373" w:rsidRDefault="00D93975" w:rsidP="00D91A96">
            <w:pPr>
              <w:ind w:right="-108"/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У тому числі</w:t>
            </w:r>
          </w:p>
        </w:tc>
      </w:tr>
      <w:tr w:rsidR="00D93975" w:rsidRPr="00C95373" w:rsidTr="00D91A96">
        <w:tblPrEx>
          <w:tblCellMar>
            <w:top w:w="0" w:type="dxa"/>
            <w:bottom w:w="0" w:type="dxa"/>
          </w:tblCellMar>
        </w:tblPrEx>
        <w:tc>
          <w:tcPr>
            <w:tcW w:w="4287" w:type="dxa"/>
            <w:vMerge/>
            <w:vAlign w:val="center"/>
          </w:tcPr>
          <w:p w:rsidR="00D93975" w:rsidRPr="00C95373" w:rsidRDefault="00D93975" w:rsidP="00D91A96">
            <w:pPr>
              <w:ind w:right="-65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3975" w:rsidRPr="00C95373" w:rsidRDefault="00D93975" w:rsidP="00D91A96">
            <w:pPr>
              <w:ind w:right="-659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D93975" w:rsidRPr="00C95373" w:rsidRDefault="00D93975" w:rsidP="00D91A96">
            <w:pPr>
              <w:ind w:left="-96" w:right="-13"/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У класах</w:t>
            </w:r>
          </w:p>
        </w:tc>
        <w:tc>
          <w:tcPr>
            <w:tcW w:w="1559" w:type="dxa"/>
            <w:vAlign w:val="center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На місцевості</w:t>
            </w:r>
          </w:p>
        </w:tc>
      </w:tr>
      <w:tr w:rsidR="00D93975" w:rsidRPr="00C95373" w:rsidTr="00D91A96">
        <w:tblPrEx>
          <w:tblCellMar>
            <w:top w:w="0" w:type="dxa"/>
            <w:bottom w:w="0" w:type="dxa"/>
          </w:tblCellMar>
        </w:tblPrEx>
        <w:tc>
          <w:tcPr>
            <w:tcW w:w="4287" w:type="dxa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 xml:space="preserve">Командно-штабні (тактичні) </w:t>
            </w:r>
          </w:p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навчання</w:t>
            </w:r>
          </w:p>
        </w:tc>
        <w:tc>
          <w:tcPr>
            <w:tcW w:w="1701" w:type="dxa"/>
            <w:vAlign w:val="center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24</w:t>
            </w:r>
          </w:p>
        </w:tc>
        <w:tc>
          <w:tcPr>
            <w:tcW w:w="1667" w:type="dxa"/>
            <w:vAlign w:val="center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24</w:t>
            </w:r>
          </w:p>
        </w:tc>
      </w:tr>
      <w:tr w:rsidR="00D93975" w:rsidRPr="00C95373" w:rsidTr="00D91A96">
        <w:tblPrEx>
          <w:tblCellMar>
            <w:top w:w="0" w:type="dxa"/>
            <w:bottom w:w="0" w:type="dxa"/>
          </w:tblCellMar>
        </w:tblPrEx>
        <w:tc>
          <w:tcPr>
            <w:tcW w:w="4287" w:type="dxa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Оперативно-тактичні (тактичні) завдання</w:t>
            </w:r>
          </w:p>
        </w:tc>
        <w:tc>
          <w:tcPr>
            <w:tcW w:w="1701" w:type="dxa"/>
            <w:vAlign w:val="center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</w:p>
        </w:tc>
      </w:tr>
      <w:tr w:rsidR="00D93975" w:rsidRPr="00C95373" w:rsidTr="00D91A96">
        <w:tblPrEx>
          <w:tblCellMar>
            <w:top w:w="0" w:type="dxa"/>
            <w:bottom w:w="0" w:type="dxa"/>
          </w:tblCellMar>
        </w:tblPrEx>
        <w:tc>
          <w:tcPr>
            <w:tcW w:w="4287" w:type="dxa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  <w:r w:rsidRPr="00C95373">
              <w:rPr>
                <w:sz w:val="24"/>
                <w:szCs w:val="24"/>
              </w:rPr>
              <w:t>Курсові роботи (індивідуальні заняття)</w:t>
            </w:r>
          </w:p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3975" w:rsidRPr="00C95373" w:rsidRDefault="00D93975" w:rsidP="00D91A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3975" w:rsidRPr="00C95373" w:rsidRDefault="00D93975" w:rsidP="00D93975">
      <w:pPr>
        <w:jc w:val="center"/>
        <w:rPr>
          <w:b/>
          <w:sz w:val="24"/>
          <w:szCs w:val="24"/>
        </w:rPr>
      </w:pPr>
    </w:p>
    <w:p w:rsidR="00D93975" w:rsidRPr="00C95373" w:rsidRDefault="00D93975" w:rsidP="00D93975">
      <w:pPr>
        <w:jc w:val="center"/>
        <w:rPr>
          <w:b/>
          <w:bCs w:val="0"/>
          <w:caps/>
          <w:sz w:val="24"/>
          <w:szCs w:val="24"/>
        </w:rPr>
      </w:pPr>
      <w:r w:rsidRPr="00C95373">
        <w:rPr>
          <w:b/>
          <w:sz w:val="24"/>
          <w:szCs w:val="24"/>
        </w:rPr>
        <w:br w:type="page"/>
      </w:r>
      <w:r w:rsidRPr="00C95373">
        <w:rPr>
          <w:b/>
          <w:sz w:val="24"/>
          <w:szCs w:val="24"/>
        </w:rPr>
        <w:lastRenderedPageBreak/>
        <w:t>VІ</w:t>
      </w:r>
      <w:r w:rsidRPr="00C95373">
        <w:rPr>
          <w:b/>
          <w:bCs w:val="0"/>
          <w:sz w:val="24"/>
          <w:szCs w:val="24"/>
        </w:rPr>
        <w:t>. Інформаційно-методичне забезпечення</w:t>
      </w:r>
    </w:p>
    <w:p w:rsidR="00D93975" w:rsidRPr="00C95373" w:rsidRDefault="00D93975" w:rsidP="00D93975">
      <w:pPr>
        <w:jc w:val="center"/>
        <w:rPr>
          <w:b/>
          <w:sz w:val="24"/>
          <w:szCs w:val="24"/>
        </w:rPr>
      </w:pPr>
    </w:p>
    <w:p w:rsidR="00D93975" w:rsidRPr="00AC4170" w:rsidRDefault="00D93975" w:rsidP="00D93975">
      <w:pPr>
        <w:shd w:val="clear" w:color="auto" w:fill="FFFFFF"/>
        <w:jc w:val="center"/>
        <w:rPr>
          <w:rFonts w:cs="Times New Roman"/>
          <w:bCs w:val="0"/>
          <w:sz w:val="24"/>
          <w:szCs w:val="24"/>
        </w:rPr>
      </w:pPr>
      <w:r w:rsidRPr="00AC4170">
        <w:rPr>
          <w:rFonts w:cs="Times New Roman"/>
          <w:b/>
          <w:bCs w:val="0"/>
          <w:sz w:val="24"/>
          <w:szCs w:val="24"/>
        </w:rPr>
        <w:t>Основна література</w:t>
      </w:r>
    </w:p>
    <w:p w:rsidR="00D93975" w:rsidRPr="00C00407" w:rsidRDefault="00D93975" w:rsidP="00D93975">
      <w:pPr>
        <w:pStyle w:val="ad"/>
        <w:keepLines/>
        <w:widowControl w:val="0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t xml:space="preserve">Біла книга 2016. Збройні Сили України. – Київ : Преса України, 2017. – 112 с. </w:t>
      </w:r>
    </w:p>
    <w:p w:rsidR="00D93975" w:rsidRPr="00C00407" w:rsidRDefault="00D93975" w:rsidP="00D93975">
      <w:pPr>
        <w:pStyle w:val="ad"/>
        <w:keepLines/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t xml:space="preserve">Бойовий  статут  механізованих і танкових військ Сухопутних військ Збройних Сил України. </w:t>
      </w:r>
      <w:r w:rsidRPr="00C00407">
        <w:rPr>
          <w:rStyle w:val="14pt"/>
          <w:rFonts w:eastAsia="Calibri"/>
          <w:color w:val="000000"/>
          <w:sz w:val="24"/>
          <w:szCs w:val="24"/>
          <w:lang w:val="uk-UA"/>
        </w:rPr>
        <w:t>Частина III. Взвод, відділення, екіпаж : Командування Сухопутних військ Збройних Сил України.</w:t>
      </w:r>
      <w:r w:rsidRPr="00C00407">
        <w:rPr>
          <w:color w:val="000000"/>
          <w:sz w:val="24"/>
          <w:szCs w:val="24"/>
          <w:lang w:val="uk-UA"/>
        </w:rPr>
        <w:t xml:space="preserve"> – Київ, 2016. – 299 с. </w:t>
      </w:r>
    </w:p>
    <w:p w:rsidR="00D93975" w:rsidRPr="00C00407" w:rsidRDefault="00D93975" w:rsidP="00D93975">
      <w:pPr>
        <w:pStyle w:val="ad"/>
        <w:keepLines/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t xml:space="preserve">Бойовий  статут  механізованих і танкових військ Сухопутних військ Збройних Сил України. </w:t>
      </w:r>
      <w:r w:rsidRPr="00C00407">
        <w:rPr>
          <w:rStyle w:val="14pt"/>
          <w:rFonts w:eastAsia="Calibri"/>
          <w:color w:val="000000"/>
          <w:sz w:val="24"/>
          <w:szCs w:val="24"/>
          <w:lang w:val="uk-UA"/>
        </w:rPr>
        <w:t>Частина II. Батальйон, рота : Командування Сухопутних військ Збройних Сил України.</w:t>
      </w:r>
      <w:r w:rsidRPr="00C00407">
        <w:rPr>
          <w:color w:val="000000"/>
          <w:sz w:val="24"/>
          <w:szCs w:val="24"/>
          <w:lang w:val="uk-UA"/>
        </w:rPr>
        <w:t xml:space="preserve"> – Київ, 2016. – 320 с. </w:t>
      </w:r>
    </w:p>
    <w:p w:rsidR="00D93975" w:rsidRPr="00C00407" w:rsidRDefault="00D93975" w:rsidP="00D93975">
      <w:pPr>
        <w:pStyle w:val="ad"/>
        <w:keepLines/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proofErr w:type="spellStart"/>
      <w:r w:rsidRPr="00C00407">
        <w:rPr>
          <w:color w:val="000000"/>
          <w:sz w:val="24"/>
          <w:szCs w:val="24"/>
          <w:lang w:val="uk-UA"/>
        </w:rPr>
        <w:t>Гераськін</w:t>
      </w:r>
      <w:proofErr w:type="spellEnd"/>
      <w:r w:rsidRPr="00C00407">
        <w:rPr>
          <w:color w:val="000000"/>
          <w:spacing w:val="-2"/>
          <w:sz w:val="24"/>
          <w:szCs w:val="24"/>
          <w:lang w:val="uk-UA"/>
        </w:rPr>
        <w:t> </w:t>
      </w:r>
      <w:r w:rsidRPr="00C00407">
        <w:rPr>
          <w:color w:val="000000"/>
          <w:sz w:val="24"/>
          <w:szCs w:val="24"/>
          <w:lang w:val="uk-UA"/>
        </w:rPr>
        <w:t xml:space="preserve">В. М. </w:t>
      </w:r>
      <w:r w:rsidRPr="00C00407">
        <w:rPr>
          <w:color w:val="000000"/>
          <w:spacing w:val="-2"/>
          <w:sz w:val="24"/>
          <w:szCs w:val="24"/>
          <w:lang w:val="uk-UA"/>
        </w:rPr>
        <w:t xml:space="preserve">Військова підготовка офіцерів запасу. Частина 3. </w:t>
      </w:r>
      <w:r w:rsidRPr="00C00407">
        <w:rPr>
          <w:color w:val="000000"/>
          <w:sz w:val="24"/>
          <w:szCs w:val="24"/>
          <w:lang w:val="uk-UA"/>
        </w:rPr>
        <w:t xml:space="preserve">– </w:t>
      </w:r>
      <w:r w:rsidRPr="00C00407">
        <w:rPr>
          <w:color w:val="000000"/>
          <w:spacing w:val="-2"/>
          <w:sz w:val="24"/>
          <w:szCs w:val="24"/>
          <w:lang w:val="uk-UA"/>
        </w:rPr>
        <w:t xml:space="preserve">Фортифікація : </w:t>
      </w:r>
      <w:r w:rsidRPr="00C00407">
        <w:rPr>
          <w:color w:val="000000"/>
          <w:sz w:val="24"/>
          <w:szCs w:val="24"/>
          <w:lang w:val="uk-UA"/>
        </w:rPr>
        <w:t>Підручник / В. М. </w:t>
      </w:r>
      <w:proofErr w:type="spellStart"/>
      <w:r w:rsidRPr="00C00407">
        <w:rPr>
          <w:color w:val="000000"/>
          <w:sz w:val="24"/>
          <w:szCs w:val="24"/>
          <w:lang w:val="uk-UA"/>
        </w:rPr>
        <w:t>Гераськін</w:t>
      </w:r>
      <w:proofErr w:type="spellEnd"/>
      <w:r w:rsidRPr="00C00407">
        <w:rPr>
          <w:color w:val="000000"/>
          <w:sz w:val="24"/>
          <w:szCs w:val="24"/>
          <w:lang w:val="uk-UA"/>
        </w:rPr>
        <w:t>, Є. І. Брижатий, В. М.</w:t>
      </w:r>
      <w:r w:rsidRPr="00C00407">
        <w:rPr>
          <w:b/>
          <w:color w:val="000000"/>
          <w:sz w:val="24"/>
          <w:szCs w:val="24"/>
          <w:lang w:val="uk-UA"/>
        </w:rPr>
        <w:t> </w:t>
      </w:r>
      <w:r w:rsidRPr="00C00407">
        <w:rPr>
          <w:color w:val="000000"/>
          <w:sz w:val="24"/>
          <w:szCs w:val="24"/>
          <w:lang w:val="uk-UA"/>
        </w:rPr>
        <w:t>Руснак, В. Г. </w:t>
      </w:r>
      <w:proofErr w:type="spellStart"/>
      <w:r w:rsidRPr="00C00407">
        <w:rPr>
          <w:color w:val="000000"/>
          <w:sz w:val="24"/>
          <w:szCs w:val="24"/>
          <w:lang w:val="uk-UA"/>
        </w:rPr>
        <w:t>Бакалов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. </w:t>
      </w:r>
      <w:r w:rsidRPr="00C00407">
        <w:rPr>
          <w:color w:val="000000"/>
          <w:sz w:val="24"/>
          <w:szCs w:val="24"/>
          <w:lang w:val="uk-UA"/>
        </w:rPr>
        <w:sym w:font="Symbol" w:char="002D"/>
      </w:r>
      <w:r w:rsidRPr="00C00407">
        <w:rPr>
          <w:color w:val="000000"/>
          <w:sz w:val="24"/>
          <w:szCs w:val="24"/>
          <w:lang w:val="uk-UA"/>
        </w:rPr>
        <w:t xml:space="preserve"> Кам’янець-Подільський : </w:t>
      </w:r>
      <w:proofErr w:type="spellStart"/>
      <w:r w:rsidRPr="00C00407">
        <w:rPr>
          <w:color w:val="000000"/>
          <w:sz w:val="24"/>
          <w:szCs w:val="24"/>
          <w:lang w:val="uk-UA"/>
        </w:rPr>
        <w:t>ФОП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C00407">
        <w:rPr>
          <w:color w:val="000000"/>
          <w:sz w:val="24"/>
          <w:szCs w:val="24"/>
          <w:lang w:val="uk-UA"/>
        </w:rPr>
        <w:t>Сисин</w:t>
      </w:r>
      <w:proofErr w:type="spellEnd"/>
      <w:r w:rsidRPr="00C00407">
        <w:rPr>
          <w:color w:val="000000"/>
          <w:sz w:val="24"/>
          <w:szCs w:val="24"/>
          <w:lang w:val="uk-UA"/>
        </w:rPr>
        <w:t> Я. І., 2016. – 460 с.</w:t>
      </w:r>
    </w:p>
    <w:p w:rsidR="00D93975" w:rsidRPr="00C00407" w:rsidRDefault="00D93975" w:rsidP="00D93975">
      <w:pPr>
        <w:pStyle w:val="ad"/>
        <w:keepLines/>
        <w:widowControl w:val="0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proofErr w:type="spellStart"/>
      <w:r w:rsidRPr="00C00407">
        <w:rPr>
          <w:color w:val="000000"/>
          <w:sz w:val="24"/>
          <w:szCs w:val="24"/>
          <w:lang w:val="uk-UA"/>
        </w:rPr>
        <w:t>Демідчик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 Ф. А. Медична допомога </w:t>
      </w:r>
      <w:r w:rsidRPr="00C00407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в умовах бойових дій </w:t>
      </w:r>
      <w:r w:rsidRPr="00C00407">
        <w:rPr>
          <w:color w:val="000000"/>
          <w:sz w:val="24"/>
          <w:szCs w:val="24"/>
          <w:lang w:val="uk-UA"/>
        </w:rPr>
        <w:t xml:space="preserve">: навчальний посібник / Ф. А. </w:t>
      </w:r>
      <w:proofErr w:type="spellStart"/>
      <w:r w:rsidRPr="00C00407">
        <w:rPr>
          <w:color w:val="000000"/>
          <w:sz w:val="24"/>
          <w:szCs w:val="24"/>
          <w:lang w:val="uk-UA"/>
        </w:rPr>
        <w:t>Демідчик</w:t>
      </w:r>
      <w:proofErr w:type="spellEnd"/>
      <w:r w:rsidRPr="00C00407">
        <w:rPr>
          <w:color w:val="000000"/>
          <w:sz w:val="24"/>
          <w:szCs w:val="24"/>
          <w:lang w:val="uk-UA"/>
        </w:rPr>
        <w:t>, С. М. Олійник. –   Кам’янець-Подільський : КПНУ імені Івана Огієнка, 2018. – 96 с.</w:t>
      </w:r>
    </w:p>
    <w:p w:rsidR="00D93975" w:rsidRPr="00C00407" w:rsidRDefault="00D93975" w:rsidP="00D93975">
      <w:pPr>
        <w:pStyle w:val="ad"/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right="92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  <w:lang w:val="uk-UA"/>
        </w:rPr>
        <w:t>Демідчик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Ф.А. Виконання завдань інженерного забезпечення у збройних конфліктах та миротворчих операціях :</w:t>
      </w:r>
      <w:r w:rsidRPr="00C00407">
        <w:rPr>
          <w:caps/>
          <w:color w:val="000000"/>
          <w:sz w:val="24"/>
          <w:szCs w:val="24"/>
          <w:lang w:val="uk-UA"/>
        </w:rPr>
        <w:t xml:space="preserve"> </w:t>
      </w:r>
      <w:r w:rsidRPr="00C00407">
        <w:rPr>
          <w:color w:val="000000"/>
          <w:sz w:val="24"/>
          <w:szCs w:val="24"/>
          <w:lang w:val="uk-UA"/>
        </w:rPr>
        <w:t xml:space="preserve">навчальний посібник / Ф.А. </w:t>
      </w:r>
      <w:proofErr w:type="spellStart"/>
      <w:r w:rsidRPr="00C00407">
        <w:rPr>
          <w:color w:val="000000"/>
          <w:sz w:val="24"/>
          <w:szCs w:val="24"/>
          <w:lang w:val="uk-UA"/>
        </w:rPr>
        <w:t>Демідчик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, С.В. </w:t>
      </w:r>
      <w:proofErr w:type="spellStart"/>
      <w:r w:rsidRPr="00C00407">
        <w:rPr>
          <w:color w:val="000000"/>
          <w:sz w:val="24"/>
          <w:szCs w:val="24"/>
          <w:lang w:val="uk-UA"/>
        </w:rPr>
        <w:t>Мальченко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, О.В. </w:t>
      </w:r>
      <w:proofErr w:type="spellStart"/>
      <w:r w:rsidRPr="00C00407">
        <w:rPr>
          <w:color w:val="000000"/>
          <w:sz w:val="24"/>
          <w:szCs w:val="24"/>
          <w:lang w:val="uk-UA"/>
        </w:rPr>
        <w:t>Ситнік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. </w:t>
      </w:r>
      <w:r w:rsidRPr="0038111F">
        <w:sym w:font="Symbol" w:char="002D"/>
      </w:r>
      <w:r w:rsidRPr="00C00407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proofErr w:type="gramStart"/>
      <w:r w:rsidRPr="00C00407">
        <w:rPr>
          <w:color w:val="000000"/>
          <w:sz w:val="24"/>
          <w:szCs w:val="24"/>
        </w:rPr>
        <w:t xml:space="preserve"> :</w:t>
      </w:r>
      <w:proofErr w:type="gramEnd"/>
      <w:r w:rsidRPr="00C00407">
        <w:rPr>
          <w:color w:val="000000"/>
          <w:sz w:val="24"/>
          <w:szCs w:val="24"/>
        </w:rPr>
        <w:t xml:space="preserve"> </w:t>
      </w:r>
      <w:r w:rsidRPr="00C00407">
        <w:rPr>
          <w:noProof/>
          <w:color w:val="000000"/>
          <w:sz w:val="24"/>
          <w:szCs w:val="24"/>
        </w:rPr>
        <w:t>КПНУ</w:t>
      </w:r>
      <w:r w:rsidRPr="00C00407">
        <w:rPr>
          <w:noProof/>
          <w:color w:val="000000"/>
          <w:spacing w:val="-4"/>
          <w:sz w:val="24"/>
          <w:szCs w:val="24"/>
        </w:rPr>
        <w:t xml:space="preserve"> ім. І. Огієнка</w:t>
      </w:r>
      <w:r w:rsidRPr="00C00407">
        <w:rPr>
          <w:color w:val="000000"/>
          <w:sz w:val="24"/>
          <w:szCs w:val="24"/>
        </w:rPr>
        <w:t xml:space="preserve">, 2014. – 184 с. 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  <w:tab w:val="left" w:pos="567"/>
          <w:tab w:val="left" w:pos="851"/>
          <w:tab w:val="left" w:pos="900"/>
          <w:tab w:val="left" w:pos="1134"/>
          <w:tab w:val="left" w:pos="1200"/>
          <w:tab w:val="left" w:pos="1276"/>
        </w:tabs>
        <w:ind w:left="0" w:right="-51" w:firstLine="709"/>
        <w:jc w:val="both"/>
        <w:outlineLvl w:val="0"/>
        <w:rPr>
          <w:bCs/>
          <w:color w:val="000000"/>
          <w:sz w:val="24"/>
          <w:szCs w:val="24"/>
        </w:rPr>
      </w:pPr>
      <w:r w:rsidRPr="00C00407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C00407">
        <w:rPr>
          <w:color w:val="000000"/>
          <w:sz w:val="24"/>
          <w:szCs w:val="24"/>
          <w:lang w:val="uk-UA"/>
        </w:rPr>
        <w:t>Демідчик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Ф.А. Дії підрозділів інженерних військ під час пересування :</w:t>
      </w:r>
      <w:r w:rsidRPr="00C00407">
        <w:rPr>
          <w:b/>
          <w:color w:val="000000"/>
          <w:sz w:val="24"/>
          <w:szCs w:val="24"/>
          <w:lang w:val="uk-UA"/>
        </w:rPr>
        <w:t xml:space="preserve"> </w:t>
      </w:r>
      <w:r w:rsidRPr="00C00407">
        <w:rPr>
          <w:color w:val="000000"/>
          <w:sz w:val="24"/>
          <w:szCs w:val="24"/>
          <w:lang w:val="uk-UA"/>
        </w:rPr>
        <w:t xml:space="preserve"> Нав</w:t>
      </w:r>
      <w:r w:rsidRPr="00C00407">
        <w:rPr>
          <w:color w:val="000000"/>
          <w:sz w:val="24"/>
          <w:szCs w:val="24"/>
          <w:lang w:val="uk-UA"/>
        </w:rPr>
        <w:softHyphen/>
        <w:t xml:space="preserve">чальний посібник / Ф.А. </w:t>
      </w:r>
      <w:proofErr w:type="spellStart"/>
      <w:r w:rsidRPr="00C00407">
        <w:rPr>
          <w:color w:val="000000"/>
          <w:sz w:val="24"/>
          <w:szCs w:val="24"/>
          <w:lang w:val="uk-UA"/>
        </w:rPr>
        <w:t>Демідчик</w:t>
      </w:r>
      <w:proofErr w:type="spellEnd"/>
      <w:r w:rsidRPr="00C00407">
        <w:rPr>
          <w:color w:val="000000"/>
          <w:sz w:val="24"/>
          <w:szCs w:val="24"/>
          <w:lang w:val="uk-UA"/>
        </w:rPr>
        <w:t>, Є. І. Брижатий,</w:t>
      </w:r>
      <w:r w:rsidRPr="00C00407">
        <w:rPr>
          <w:b/>
          <w:color w:val="000000"/>
          <w:sz w:val="24"/>
          <w:szCs w:val="24"/>
          <w:lang w:val="uk-UA"/>
        </w:rPr>
        <w:t xml:space="preserve"> </w:t>
      </w:r>
      <w:r w:rsidRPr="00C00407">
        <w:rPr>
          <w:color w:val="000000"/>
          <w:sz w:val="24"/>
          <w:szCs w:val="24"/>
          <w:lang w:val="uk-UA"/>
        </w:rPr>
        <w:t xml:space="preserve">С.М. Олійник. </w:t>
      </w:r>
      <w:r w:rsidRPr="0038111F">
        <w:sym w:font="Symbol" w:char="002D"/>
      </w:r>
      <w:r w:rsidRPr="00C00407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proofErr w:type="gramStart"/>
      <w:r w:rsidRPr="00C00407">
        <w:rPr>
          <w:color w:val="000000"/>
          <w:sz w:val="24"/>
          <w:szCs w:val="24"/>
        </w:rPr>
        <w:t xml:space="preserve"> :</w:t>
      </w:r>
      <w:proofErr w:type="gramEnd"/>
      <w:r w:rsidRPr="00C00407">
        <w:rPr>
          <w:color w:val="000000"/>
          <w:sz w:val="24"/>
          <w:szCs w:val="24"/>
        </w:rPr>
        <w:t xml:space="preserve"> К-ПНУ </w:t>
      </w:r>
      <w:proofErr w:type="spellStart"/>
      <w:r w:rsidRPr="00C00407">
        <w:rPr>
          <w:color w:val="000000"/>
          <w:sz w:val="24"/>
          <w:szCs w:val="24"/>
        </w:rPr>
        <w:t>імені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Івана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Огієнка</w:t>
      </w:r>
      <w:proofErr w:type="spellEnd"/>
      <w:r w:rsidRPr="00C00407">
        <w:rPr>
          <w:color w:val="000000"/>
          <w:sz w:val="24"/>
          <w:szCs w:val="24"/>
        </w:rPr>
        <w:t xml:space="preserve">, 2015. </w:t>
      </w:r>
      <w:r w:rsidRPr="0038111F">
        <w:sym w:font="Symbol" w:char="002D"/>
      </w:r>
      <w:r w:rsidRPr="00C00407">
        <w:rPr>
          <w:color w:val="000000"/>
          <w:sz w:val="24"/>
          <w:szCs w:val="24"/>
        </w:rPr>
        <w:t xml:space="preserve"> 280 </w:t>
      </w:r>
      <w:proofErr w:type="gramStart"/>
      <w:r w:rsidRPr="00C00407">
        <w:rPr>
          <w:color w:val="000000"/>
          <w:sz w:val="24"/>
          <w:szCs w:val="24"/>
        </w:rPr>
        <w:t>с</w:t>
      </w:r>
      <w:proofErr w:type="gramEnd"/>
      <w:r w:rsidRPr="00C00407">
        <w:rPr>
          <w:color w:val="000000"/>
          <w:sz w:val="24"/>
          <w:szCs w:val="24"/>
        </w:rPr>
        <w:t xml:space="preserve">.  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540"/>
          <w:tab w:val="left" w:pos="567"/>
          <w:tab w:val="left" w:pos="851"/>
          <w:tab w:val="left" w:pos="900"/>
          <w:tab w:val="left" w:pos="1134"/>
          <w:tab w:val="left" w:pos="120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C00407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Демідчик</w:t>
      </w:r>
      <w:proofErr w:type="spellEnd"/>
      <w:r w:rsidRPr="00C00407">
        <w:rPr>
          <w:color w:val="000000"/>
          <w:sz w:val="24"/>
          <w:szCs w:val="24"/>
        </w:rPr>
        <w:t xml:space="preserve"> Ф.А. </w:t>
      </w:r>
      <w:proofErr w:type="spellStart"/>
      <w:r w:rsidRPr="00C00407">
        <w:rPr>
          <w:color w:val="000000"/>
          <w:sz w:val="24"/>
          <w:szCs w:val="24"/>
        </w:rPr>
        <w:t>Інженерне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забезпечення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бойових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дій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i/>
          <w:color w:val="000000"/>
          <w:sz w:val="24"/>
          <w:szCs w:val="24"/>
        </w:rPr>
        <w:t>м</w:t>
      </w:r>
      <w:proofErr w:type="gramStart"/>
      <w:r w:rsidRPr="00C00407">
        <w:rPr>
          <w:i/>
          <w:color w:val="000000"/>
          <w:sz w:val="24"/>
          <w:szCs w:val="24"/>
        </w:rPr>
        <w:t>б</w:t>
      </w:r>
      <w:proofErr w:type="spellEnd"/>
      <w:r w:rsidRPr="00C00407">
        <w:rPr>
          <w:i/>
          <w:color w:val="000000"/>
          <w:sz w:val="24"/>
          <w:szCs w:val="24"/>
        </w:rPr>
        <w:t>(</w:t>
      </w:r>
      <w:proofErr w:type="spellStart"/>
      <w:proofErr w:type="gramEnd"/>
      <w:r w:rsidRPr="00C00407">
        <w:rPr>
          <w:i/>
          <w:color w:val="000000"/>
          <w:sz w:val="24"/>
          <w:szCs w:val="24"/>
        </w:rPr>
        <w:t>тб</w:t>
      </w:r>
      <w:proofErr w:type="spellEnd"/>
      <w:r w:rsidRPr="00C00407">
        <w:rPr>
          <w:i/>
          <w:color w:val="000000"/>
          <w:sz w:val="24"/>
          <w:szCs w:val="24"/>
        </w:rPr>
        <w:t>).</w:t>
      </w:r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Частина</w:t>
      </w:r>
      <w:proofErr w:type="spellEnd"/>
      <w:r w:rsidRPr="00C00407">
        <w:rPr>
          <w:color w:val="000000"/>
          <w:sz w:val="24"/>
          <w:szCs w:val="24"/>
        </w:rPr>
        <w:t xml:space="preserve"> 2. </w:t>
      </w:r>
      <w:r w:rsidRPr="0038111F">
        <w:sym w:font="Symbol" w:char="002D"/>
      </w:r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Інженерне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забезпечення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наступу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i/>
          <w:color w:val="000000"/>
          <w:sz w:val="24"/>
          <w:szCs w:val="24"/>
        </w:rPr>
        <w:t>м</w:t>
      </w:r>
      <w:proofErr w:type="gramStart"/>
      <w:r w:rsidRPr="00C00407">
        <w:rPr>
          <w:i/>
          <w:color w:val="000000"/>
          <w:sz w:val="24"/>
          <w:szCs w:val="24"/>
        </w:rPr>
        <w:t>б</w:t>
      </w:r>
      <w:proofErr w:type="spellEnd"/>
      <w:r w:rsidRPr="00C00407">
        <w:rPr>
          <w:i/>
          <w:color w:val="000000"/>
          <w:sz w:val="24"/>
          <w:szCs w:val="24"/>
        </w:rPr>
        <w:t>(</w:t>
      </w:r>
      <w:proofErr w:type="spellStart"/>
      <w:proofErr w:type="gramEnd"/>
      <w:r w:rsidRPr="00C00407">
        <w:rPr>
          <w:i/>
          <w:color w:val="000000"/>
          <w:sz w:val="24"/>
          <w:szCs w:val="24"/>
        </w:rPr>
        <w:t>тб</w:t>
      </w:r>
      <w:proofErr w:type="spellEnd"/>
      <w:r w:rsidRPr="00C00407">
        <w:rPr>
          <w:i/>
          <w:color w:val="000000"/>
          <w:sz w:val="24"/>
          <w:szCs w:val="24"/>
        </w:rPr>
        <w:t xml:space="preserve">) </w:t>
      </w:r>
      <w:r w:rsidRPr="00C00407">
        <w:rPr>
          <w:color w:val="000000"/>
          <w:sz w:val="24"/>
          <w:szCs w:val="24"/>
        </w:rPr>
        <w:t xml:space="preserve">: </w:t>
      </w:r>
      <w:proofErr w:type="spellStart"/>
      <w:r w:rsidRPr="00C00407">
        <w:rPr>
          <w:color w:val="000000"/>
          <w:sz w:val="24"/>
          <w:szCs w:val="24"/>
        </w:rPr>
        <w:t>нав</w:t>
      </w:r>
      <w:r w:rsidRPr="00C00407">
        <w:rPr>
          <w:color w:val="000000"/>
          <w:sz w:val="24"/>
          <w:szCs w:val="24"/>
        </w:rPr>
        <w:softHyphen/>
        <w:t>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</w:rPr>
        <w:t xml:space="preserve"> / Ф.А. </w:t>
      </w:r>
      <w:proofErr w:type="spellStart"/>
      <w:r w:rsidRPr="00C00407">
        <w:rPr>
          <w:color w:val="000000"/>
          <w:sz w:val="24"/>
          <w:szCs w:val="24"/>
        </w:rPr>
        <w:t>Демідчик</w:t>
      </w:r>
      <w:proofErr w:type="spellEnd"/>
      <w:r w:rsidRPr="00C00407">
        <w:rPr>
          <w:color w:val="000000"/>
          <w:sz w:val="24"/>
          <w:szCs w:val="24"/>
        </w:rPr>
        <w:t xml:space="preserve">, В.Г. Панов, В.І. </w:t>
      </w:r>
      <w:proofErr w:type="spellStart"/>
      <w:r w:rsidRPr="00C00407">
        <w:rPr>
          <w:color w:val="000000"/>
          <w:sz w:val="24"/>
          <w:szCs w:val="24"/>
        </w:rPr>
        <w:t>Кобилянський</w:t>
      </w:r>
      <w:proofErr w:type="spellEnd"/>
      <w:r w:rsidRPr="00C00407">
        <w:rPr>
          <w:color w:val="000000"/>
          <w:sz w:val="24"/>
          <w:szCs w:val="24"/>
        </w:rPr>
        <w:t xml:space="preserve">, О.С. </w:t>
      </w:r>
      <w:proofErr w:type="spellStart"/>
      <w:r w:rsidRPr="00C00407">
        <w:rPr>
          <w:color w:val="000000"/>
          <w:sz w:val="24"/>
          <w:szCs w:val="24"/>
        </w:rPr>
        <w:t>Усевич</w:t>
      </w:r>
      <w:proofErr w:type="spellEnd"/>
      <w:r w:rsidRPr="00C00407">
        <w:rPr>
          <w:color w:val="000000"/>
          <w:sz w:val="24"/>
          <w:szCs w:val="24"/>
        </w:rPr>
        <w:t xml:space="preserve">. </w:t>
      </w:r>
      <w:r w:rsidRPr="0038111F">
        <w:sym w:font="Symbol" w:char="002D"/>
      </w:r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proofErr w:type="gramStart"/>
      <w:r w:rsidRPr="00C00407">
        <w:rPr>
          <w:color w:val="000000"/>
          <w:sz w:val="24"/>
          <w:szCs w:val="24"/>
        </w:rPr>
        <w:t xml:space="preserve"> :</w:t>
      </w:r>
      <w:proofErr w:type="gramEnd"/>
      <w:r w:rsidRPr="00C00407">
        <w:rPr>
          <w:color w:val="000000"/>
          <w:sz w:val="24"/>
          <w:szCs w:val="24"/>
        </w:rPr>
        <w:t xml:space="preserve"> К-ПНУ </w:t>
      </w:r>
      <w:proofErr w:type="spellStart"/>
      <w:r w:rsidRPr="00C00407">
        <w:rPr>
          <w:color w:val="000000"/>
          <w:sz w:val="24"/>
          <w:szCs w:val="24"/>
        </w:rPr>
        <w:t>імені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Івана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Огієнка</w:t>
      </w:r>
      <w:proofErr w:type="spellEnd"/>
      <w:r w:rsidRPr="00C00407">
        <w:rPr>
          <w:color w:val="000000"/>
          <w:sz w:val="24"/>
          <w:szCs w:val="24"/>
        </w:rPr>
        <w:t xml:space="preserve">, 2011. </w:t>
      </w:r>
      <w:r w:rsidRPr="0038111F">
        <w:sym w:font="Symbol" w:char="002D"/>
      </w:r>
      <w:r w:rsidRPr="00C00407">
        <w:rPr>
          <w:color w:val="000000"/>
          <w:sz w:val="24"/>
          <w:szCs w:val="24"/>
        </w:rPr>
        <w:t xml:space="preserve"> 158 </w:t>
      </w:r>
      <w:proofErr w:type="gramStart"/>
      <w:r w:rsidRPr="00C00407">
        <w:rPr>
          <w:color w:val="000000"/>
          <w:sz w:val="24"/>
          <w:szCs w:val="24"/>
        </w:rPr>
        <w:t>с</w:t>
      </w:r>
      <w:proofErr w:type="gramEnd"/>
      <w:r w:rsidRPr="00C00407">
        <w:rPr>
          <w:color w:val="000000"/>
          <w:sz w:val="24"/>
          <w:szCs w:val="24"/>
        </w:rPr>
        <w:t xml:space="preserve">. </w:t>
      </w:r>
    </w:p>
    <w:p w:rsidR="00D93975" w:rsidRPr="00C00407" w:rsidRDefault="00D93975" w:rsidP="00D93975">
      <w:pPr>
        <w:pStyle w:val="ad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  <w:tab w:val="left" w:pos="1200"/>
          <w:tab w:val="left" w:pos="1276"/>
        </w:tabs>
        <w:autoSpaceDE w:val="0"/>
        <w:autoSpaceDN w:val="0"/>
        <w:adjustRightInd w:val="0"/>
        <w:ind w:left="0" w:right="-50" w:firstLine="709"/>
        <w:jc w:val="both"/>
        <w:outlineLvl w:val="0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Демідчик</w:t>
      </w:r>
      <w:proofErr w:type="spellEnd"/>
      <w:r w:rsidRPr="00C00407">
        <w:rPr>
          <w:color w:val="000000"/>
          <w:sz w:val="24"/>
          <w:szCs w:val="24"/>
        </w:rPr>
        <w:t xml:space="preserve"> Ф.А. </w:t>
      </w:r>
      <w:proofErr w:type="spellStart"/>
      <w:r w:rsidRPr="00C00407">
        <w:rPr>
          <w:color w:val="000000"/>
          <w:sz w:val="24"/>
          <w:szCs w:val="24"/>
        </w:rPr>
        <w:t>Інженерне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забезпечення</w:t>
      </w:r>
      <w:proofErr w:type="spellEnd"/>
      <w:r w:rsidRPr="00C00407">
        <w:rPr>
          <w:color w:val="000000"/>
          <w:sz w:val="24"/>
          <w:szCs w:val="24"/>
        </w:rPr>
        <w:t xml:space="preserve"> оборони </w:t>
      </w:r>
      <w:proofErr w:type="spellStart"/>
      <w:r w:rsidRPr="00C00407">
        <w:rPr>
          <w:color w:val="000000"/>
          <w:sz w:val="24"/>
          <w:szCs w:val="24"/>
        </w:rPr>
        <w:t>механізованого</w:t>
      </w:r>
      <w:proofErr w:type="spellEnd"/>
      <w:r w:rsidRPr="00C00407">
        <w:rPr>
          <w:color w:val="000000"/>
          <w:sz w:val="24"/>
          <w:szCs w:val="24"/>
        </w:rPr>
        <w:t xml:space="preserve"> (танкового) </w:t>
      </w:r>
      <w:proofErr w:type="spellStart"/>
      <w:r w:rsidRPr="00C00407">
        <w:rPr>
          <w:color w:val="000000"/>
          <w:sz w:val="24"/>
          <w:szCs w:val="24"/>
        </w:rPr>
        <w:t>батальйону</w:t>
      </w:r>
      <w:proofErr w:type="spellEnd"/>
      <w:r w:rsidRPr="00C00407">
        <w:rPr>
          <w:color w:val="000000"/>
          <w:sz w:val="24"/>
          <w:szCs w:val="24"/>
        </w:rPr>
        <w:t xml:space="preserve"> :</w:t>
      </w:r>
      <w:r w:rsidRPr="00C00407">
        <w:rPr>
          <w:b/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навчальний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00407">
        <w:rPr>
          <w:color w:val="000000"/>
          <w:sz w:val="24"/>
          <w:szCs w:val="24"/>
        </w:rPr>
        <w:t>пос</w:t>
      </w:r>
      <w:proofErr w:type="gramEnd"/>
      <w:r w:rsidRPr="00C00407">
        <w:rPr>
          <w:color w:val="000000"/>
          <w:sz w:val="24"/>
          <w:szCs w:val="24"/>
        </w:rPr>
        <w:t>ібник</w:t>
      </w:r>
      <w:proofErr w:type="spellEnd"/>
      <w:r w:rsidRPr="00C00407">
        <w:rPr>
          <w:color w:val="000000"/>
          <w:sz w:val="24"/>
          <w:szCs w:val="24"/>
        </w:rPr>
        <w:t xml:space="preserve"> /</w:t>
      </w:r>
      <w:r w:rsidRPr="00C00407">
        <w:rPr>
          <w:caps/>
          <w:color w:val="000000"/>
          <w:sz w:val="24"/>
          <w:szCs w:val="24"/>
        </w:rPr>
        <w:t xml:space="preserve"> </w:t>
      </w:r>
      <w:r w:rsidRPr="00C00407">
        <w:rPr>
          <w:color w:val="000000"/>
          <w:sz w:val="24"/>
          <w:szCs w:val="24"/>
        </w:rPr>
        <w:t xml:space="preserve">Ф.А. </w:t>
      </w:r>
      <w:proofErr w:type="spellStart"/>
      <w:r w:rsidRPr="00C00407">
        <w:rPr>
          <w:color w:val="000000"/>
          <w:sz w:val="24"/>
          <w:szCs w:val="24"/>
        </w:rPr>
        <w:t>Демідчик</w:t>
      </w:r>
      <w:proofErr w:type="spellEnd"/>
      <w:r w:rsidRPr="00C00407">
        <w:rPr>
          <w:color w:val="000000"/>
          <w:sz w:val="24"/>
          <w:szCs w:val="24"/>
        </w:rPr>
        <w:t xml:space="preserve">, О.В. </w:t>
      </w:r>
      <w:proofErr w:type="spellStart"/>
      <w:r w:rsidRPr="00C00407">
        <w:rPr>
          <w:color w:val="000000"/>
          <w:sz w:val="24"/>
          <w:szCs w:val="24"/>
        </w:rPr>
        <w:t>Ситнік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r w:rsidRPr="00C00407">
        <w:rPr>
          <w:noProof/>
          <w:color w:val="000000"/>
          <w:sz w:val="24"/>
          <w:szCs w:val="24"/>
        </w:rPr>
        <w:t>КПНУ</w:t>
      </w:r>
      <w:r w:rsidRPr="00C00407">
        <w:rPr>
          <w:noProof/>
          <w:color w:val="000000"/>
          <w:spacing w:val="-4"/>
          <w:sz w:val="24"/>
          <w:szCs w:val="24"/>
        </w:rPr>
        <w:t xml:space="preserve"> ім. І. Огієнка</w:t>
      </w:r>
      <w:r w:rsidRPr="00C00407">
        <w:rPr>
          <w:color w:val="000000"/>
          <w:sz w:val="24"/>
          <w:szCs w:val="24"/>
        </w:rPr>
        <w:t xml:space="preserve">, 2015. – 170 с. 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Демідчик</w:t>
      </w:r>
      <w:proofErr w:type="spellEnd"/>
      <w:r w:rsidRPr="00C00407">
        <w:rPr>
          <w:color w:val="000000"/>
          <w:sz w:val="24"/>
          <w:szCs w:val="24"/>
        </w:rPr>
        <w:t xml:space="preserve"> Ф.А. </w:t>
      </w:r>
      <w:proofErr w:type="spellStart"/>
      <w:r w:rsidRPr="00C00407">
        <w:rPr>
          <w:color w:val="000000"/>
          <w:sz w:val="24"/>
          <w:szCs w:val="24"/>
        </w:rPr>
        <w:t>Інженерне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забезпечення</w:t>
      </w:r>
      <w:proofErr w:type="spellEnd"/>
      <w:r w:rsidRPr="00C00407">
        <w:rPr>
          <w:color w:val="000000"/>
          <w:sz w:val="24"/>
          <w:szCs w:val="24"/>
        </w:rPr>
        <w:t xml:space="preserve"> та </w:t>
      </w:r>
      <w:proofErr w:type="spellStart"/>
      <w:r w:rsidRPr="00C00407">
        <w:rPr>
          <w:color w:val="000000"/>
          <w:sz w:val="24"/>
          <w:szCs w:val="24"/>
        </w:rPr>
        <w:t>застосування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частин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00407">
        <w:rPr>
          <w:color w:val="000000"/>
          <w:sz w:val="24"/>
          <w:szCs w:val="24"/>
        </w:rPr>
        <w:t>п</w:t>
      </w:r>
      <w:proofErr w:type="gramEnd"/>
      <w:r w:rsidRPr="00C00407">
        <w:rPr>
          <w:color w:val="000000"/>
          <w:sz w:val="24"/>
          <w:szCs w:val="24"/>
        </w:rPr>
        <w:t>ідрозділів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інженерних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</w:rPr>
        <w:t xml:space="preserve"> / Ф.А. </w:t>
      </w:r>
      <w:proofErr w:type="spellStart"/>
      <w:r w:rsidRPr="00C00407">
        <w:rPr>
          <w:color w:val="000000"/>
          <w:sz w:val="24"/>
          <w:szCs w:val="24"/>
        </w:rPr>
        <w:t>Демідчик</w:t>
      </w:r>
      <w:proofErr w:type="spellEnd"/>
      <w:r w:rsidRPr="00C00407">
        <w:rPr>
          <w:color w:val="000000"/>
          <w:sz w:val="24"/>
          <w:szCs w:val="24"/>
        </w:rPr>
        <w:t xml:space="preserve">, Є.І . </w:t>
      </w:r>
      <w:proofErr w:type="spellStart"/>
      <w:r w:rsidRPr="00C00407">
        <w:rPr>
          <w:color w:val="000000"/>
          <w:sz w:val="24"/>
          <w:szCs w:val="24"/>
        </w:rPr>
        <w:t>Брижатий</w:t>
      </w:r>
      <w:proofErr w:type="spellEnd"/>
      <w:r w:rsidRPr="00C00407">
        <w:rPr>
          <w:color w:val="000000"/>
          <w:sz w:val="24"/>
          <w:szCs w:val="24"/>
        </w:rPr>
        <w:t xml:space="preserve">, В.М. </w:t>
      </w:r>
      <w:proofErr w:type="spellStart"/>
      <w:r w:rsidRPr="00C00407">
        <w:rPr>
          <w:color w:val="000000"/>
          <w:sz w:val="24"/>
          <w:szCs w:val="24"/>
        </w:rPr>
        <w:t>Геник</w:t>
      </w:r>
      <w:proofErr w:type="spellEnd"/>
      <w:r w:rsidRPr="00C00407">
        <w:rPr>
          <w:color w:val="000000"/>
          <w:sz w:val="24"/>
          <w:szCs w:val="24"/>
        </w:rPr>
        <w:t xml:space="preserve">. </w:t>
      </w:r>
      <w:r w:rsidRPr="0038111F">
        <w:sym w:font="Symbol" w:char="002D"/>
      </w:r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proofErr w:type="gramStart"/>
      <w:r w:rsidRPr="00C00407">
        <w:rPr>
          <w:color w:val="000000"/>
          <w:sz w:val="24"/>
          <w:szCs w:val="24"/>
        </w:rPr>
        <w:t xml:space="preserve"> :</w:t>
      </w:r>
      <w:proofErr w:type="gramEnd"/>
      <w:r w:rsidRPr="00C00407">
        <w:rPr>
          <w:color w:val="000000"/>
          <w:sz w:val="24"/>
          <w:szCs w:val="24"/>
        </w:rPr>
        <w:t xml:space="preserve"> К-ПНУ </w:t>
      </w:r>
      <w:proofErr w:type="spellStart"/>
      <w:r w:rsidRPr="00C00407">
        <w:rPr>
          <w:color w:val="000000"/>
          <w:sz w:val="24"/>
          <w:szCs w:val="24"/>
        </w:rPr>
        <w:t>імені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Івана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Огієнка</w:t>
      </w:r>
      <w:proofErr w:type="spellEnd"/>
      <w:r w:rsidRPr="00C00407">
        <w:rPr>
          <w:color w:val="000000"/>
          <w:sz w:val="24"/>
          <w:szCs w:val="24"/>
        </w:rPr>
        <w:t xml:space="preserve">, 2019. – 144 </w:t>
      </w:r>
      <w:proofErr w:type="gramStart"/>
      <w:r w:rsidRPr="00C00407">
        <w:rPr>
          <w:color w:val="000000"/>
          <w:sz w:val="24"/>
          <w:szCs w:val="24"/>
        </w:rPr>
        <w:t>с</w:t>
      </w:r>
      <w:proofErr w:type="gramEnd"/>
      <w:r w:rsidRPr="00C00407">
        <w:rPr>
          <w:color w:val="000000"/>
          <w:sz w:val="24"/>
          <w:szCs w:val="24"/>
        </w:rPr>
        <w:t xml:space="preserve">. 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851"/>
          <w:tab w:val="left" w:pos="1134"/>
          <w:tab w:val="left" w:pos="1200"/>
          <w:tab w:val="left" w:pos="1276"/>
        </w:tabs>
        <w:ind w:left="0" w:right="-51" w:firstLine="709"/>
        <w:jc w:val="both"/>
        <w:outlineLvl w:val="0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Демідчик</w:t>
      </w:r>
      <w:proofErr w:type="spellEnd"/>
      <w:r w:rsidRPr="00C00407">
        <w:rPr>
          <w:color w:val="000000"/>
          <w:sz w:val="24"/>
          <w:szCs w:val="24"/>
        </w:rPr>
        <w:t xml:space="preserve"> Ф.А. </w:t>
      </w:r>
      <w:proofErr w:type="spellStart"/>
      <w:r w:rsidRPr="00C00407">
        <w:rPr>
          <w:color w:val="000000"/>
          <w:sz w:val="24"/>
          <w:szCs w:val="24"/>
        </w:rPr>
        <w:t>Інженерне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обладнання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районів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розташування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частин</w:t>
      </w:r>
      <w:proofErr w:type="spellEnd"/>
      <w:r w:rsidRPr="00C00407">
        <w:rPr>
          <w:color w:val="000000"/>
          <w:sz w:val="24"/>
          <w:szCs w:val="24"/>
        </w:rPr>
        <w:t xml:space="preserve"> та </w:t>
      </w:r>
      <w:proofErr w:type="spellStart"/>
      <w:proofErr w:type="gramStart"/>
      <w:r w:rsidRPr="00C00407">
        <w:rPr>
          <w:color w:val="000000"/>
          <w:sz w:val="24"/>
          <w:szCs w:val="24"/>
        </w:rPr>
        <w:t>п</w:t>
      </w:r>
      <w:proofErr w:type="gramEnd"/>
      <w:r w:rsidRPr="00C00407">
        <w:rPr>
          <w:color w:val="000000"/>
          <w:sz w:val="24"/>
          <w:szCs w:val="24"/>
        </w:rPr>
        <w:t>ідрозділів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</w:rPr>
        <w:t xml:space="preserve"> / Ф.А. </w:t>
      </w:r>
      <w:proofErr w:type="spellStart"/>
      <w:r w:rsidRPr="00C00407">
        <w:rPr>
          <w:color w:val="000000"/>
          <w:sz w:val="24"/>
          <w:szCs w:val="24"/>
        </w:rPr>
        <w:t>Демідчик</w:t>
      </w:r>
      <w:proofErr w:type="spellEnd"/>
      <w:r w:rsidRPr="00C00407">
        <w:rPr>
          <w:color w:val="000000"/>
          <w:sz w:val="24"/>
          <w:szCs w:val="24"/>
        </w:rPr>
        <w:t xml:space="preserve">, І.К. </w:t>
      </w:r>
      <w:proofErr w:type="spellStart"/>
      <w:r w:rsidRPr="00C00407">
        <w:rPr>
          <w:color w:val="000000"/>
          <w:sz w:val="24"/>
          <w:szCs w:val="24"/>
        </w:rPr>
        <w:t>Чаплінський</w:t>
      </w:r>
      <w:proofErr w:type="spellEnd"/>
      <w:r w:rsidRPr="00C00407">
        <w:rPr>
          <w:color w:val="000000"/>
          <w:sz w:val="24"/>
          <w:szCs w:val="24"/>
        </w:rPr>
        <w:t xml:space="preserve">. </w:t>
      </w:r>
      <w:r w:rsidRPr="0038111F">
        <w:sym w:font="Symbol" w:char="002D"/>
      </w:r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proofErr w:type="gramStart"/>
      <w:r w:rsidRPr="00C00407">
        <w:rPr>
          <w:color w:val="000000"/>
          <w:sz w:val="24"/>
          <w:szCs w:val="24"/>
        </w:rPr>
        <w:t xml:space="preserve"> :</w:t>
      </w:r>
      <w:proofErr w:type="gramEnd"/>
      <w:r w:rsidRPr="00C00407">
        <w:rPr>
          <w:color w:val="000000"/>
          <w:sz w:val="24"/>
          <w:szCs w:val="24"/>
        </w:rPr>
        <w:t xml:space="preserve"> К-ПНУ </w:t>
      </w:r>
      <w:proofErr w:type="spellStart"/>
      <w:r w:rsidRPr="00C00407">
        <w:rPr>
          <w:color w:val="000000"/>
          <w:sz w:val="24"/>
          <w:szCs w:val="24"/>
        </w:rPr>
        <w:t>імені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Івана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Огієнка</w:t>
      </w:r>
      <w:proofErr w:type="spellEnd"/>
      <w:r w:rsidRPr="00C00407">
        <w:rPr>
          <w:color w:val="000000"/>
          <w:sz w:val="24"/>
          <w:szCs w:val="24"/>
        </w:rPr>
        <w:t xml:space="preserve">, 2014. – 226 </w:t>
      </w:r>
      <w:proofErr w:type="gramStart"/>
      <w:r w:rsidRPr="00C00407">
        <w:rPr>
          <w:color w:val="000000"/>
          <w:sz w:val="24"/>
          <w:szCs w:val="24"/>
        </w:rPr>
        <w:t>с</w:t>
      </w:r>
      <w:proofErr w:type="gramEnd"/>
      <w:r w:rsidRPr="00C00407">
        <w:rPr>
          <w:color w:val="000000"/>
          <w:sz w:val="24"/>
          <w:szCs w:val="24"/>
        </w:rPr>
        <w:t xml:space="preserve">. </w:t>
      </w:r>
    </w:p>
    <w:p w:rsidR="00D93975" w:rsidRPr="00C00407" w:rsidRDefault="00D93975" w:rsidP="00D93975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bCs w:val="0"/>
          <w:color w:val="000000"/>
          <w:sz w:val="24"/>
          <w:szCs w:val="24"/>
        </w:rPr>
        <w:t>Демідчик</w:t>
      </w:r>
      <w:proofErr w:type="spellEnd"/>
      <w:r w:rsidRPr="00C00407">
        <w:rPr>
          <w:bCs w:val="0"/>
          <w:color w:val="000000"/>
          <w:sz w:val="24"/>
          <w:szCs w:val="24"/>
        </w:rPr>
        <w:t xml:space="preserve"> Ф.А. Тактика </w:t>
      </w:r>
      <w:proofErr w:type="spellStart"/>
      <w:r w:rsidRPr="00C00407">
        <w:rPr>
          <w:bCs w:val="0"/>
          <w:color w:val="000000"/>
          <w:sz w:val="24"/>
          <w:szCs w:val="24"/>
        </w:rPr>
        <w:t>дій</w:t>
      </w:r>
      <w:proofErr w:type="spellEnd"/>
      <w:r w:rsidRPr="00C00407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C00407">
        <w:rPr>
          <w:bCs w:val="0"/>
          <w:color w:val="000000"/>
          <w:sz w:val="24"/>
          <w:szCs w:val="24"/>
        </w:rPr>
        <w:t>підрозділів</w:t>
      </w:r>
      <w:proofErr w:type="spellEnd"/>
      <w:r w:rsidRPr="00C00407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C00407">
        <w:rPr>
          <w:bCs w:val="0"/>
          <w:color w:val="000000"/>
          <w:sz w:val="24"/>
          <w:szCs w:val="24"/>
        </w:rPr>
        <w:t>інженерних</w:t>
      </w:r>
      <w:proofErr w:type="spellEnd"/>
      <w:r w:rsidRPr="00C00407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C00407">
        <w:rPr>
          <w:bCs w:val="0"/>
          <w:color w:val="000000"/>
          <w:sz w:val="24"/>
          <w:szCs w:val="24"/>
        </w:rPr>
        <w:t>військ</w:t>
      </w:r>
      <w:proofErr w:type="spellEnd"/>
      <w:r w:rsidRPr="00C00407">
        <w:rPr>
          <w:bCs w:val="0"/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r w:rsidRPr="00C00407">
        <w:rPr>
          <w:bCs w:val="0"/>
          <w:color w:val="000000"/>
          <w:sz w:val="24"/>
          <w:szCs w:val="24"/>
        </w:rPr>
        <w:t xml:space="preserve">/ Ф.А. </w:t>
      </w:r>
      <w:proofErr w:type="spellStart"/>
      <w:r w:rsidRPr="00C00407">
        <w:rPr>
          <w:bCs w:val="0"/>
          <w:color w:val="000000"/>
          <w:sz w:val="24"/>
          <w:szCs w:val="24"/>
        </w:rPr>
        <w:t>Демідчик</w:t>
      </w:r>
      <w:proofErr w:type="spellEnd"/>
      <w:r w:rsidRPr="00C00407">
        <w:rPr>
          <w:bCs w:val="0"/>
          <w:color w:val="000000"/>
          <w:sz w:val="24"/>
          <w:szCs w:val="24"/>
        </w:rPr>
        <w:t xml:space="preserve">, В.Г. Панов, О.М. Денисенко, О.В. </w:t>
      </w:r>
      <w:proofErr w:type="spellStart"/>
      <w:r w:rsidRPr="00C00407">
        <w:rPr>
          <w:bCs w:val="0"/>
          <w:color w:val="000000"/>
          <w:sz w:val="24"/>
          <w:szCs w:val="24"/>
        </w:rPr>
        <w:t>Ситнік</w:t>
      </w:r>
      <w:proofErr w:type="spellEnd"/>
      <w:r w:rsidRPr="00C00407">
        <w:rPr>
          <w:bCs w:val="0"/>
          <w:color w:val="000000"/>
          <w:sz w:val="24"/>
          <w:szCs w:val="24"/>
        </w:rPr>
        <w:t xml:space="preserve">. </w:t>
      </w:r>
      <w:r w:rsidRPr="00C00407">
        <w:rPr>
          <w:color w:val="000000"/>
          <w:sz w:val="24"/>
          <w:szCs w:val="24"/>
        </w:rPr>
        <w:t>–</w:t>
      </w:r>
      <w:r w:rsidRPr="00C00407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C00407">
        <w:rPr>
          <w:bCs w:val="0"/>
          <w:color w:val="000000"/>
          <w:sz w:val="24"/>
          <w:szCs w:val="24"/>
        </w:rPr>
        <w:t>Кам’янець-Подільський</w:t>
      </w:r>
      <w:proofErr w:type="spellEnd"/>
      <w:r w:rsidRPr="00C00407">
        <w:rPr>
          <w:bCs w:val="0"/>
          <w:color w:val="000000"/>
          <w:sz w:val="24"/>
          <w:szCs w:val="24"/>
        </w:rPr>
        <w:t xml:space="preserve"> : К-ПНУ </w:t>
      </w:r>
      <w:proofErr w:type="spellStart"/>
      <w:r w:rsidRPr="00C00407">
        <w:rPr>
          <w:bCs w:val="0"/>
          <w:color w:val="000000"/>
          <w:sz w:val="24"/>
          <w:szCs w:val="24"/>
        </w:rPr>
        <w:t>імені</w:t>
      </w:r>
      <w:proofErr w:type="spellEnd"/>
      <w:r w:rsidRPr="00C00407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C00407">
        <w:rPr>
          <w:bCs w:val="0"/>
          <w:color w:val="000000"/>
          <w:sz w:val="24"/>
          <w:szCs w:val="24"/>
        </w:rPr>
        <w:t>Івана</w:t>
      </w:r>
      <w:proofErr w:type="spellEnd"/>
      <w:r w:rsidRPr="00C00407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C00407">
        <w:rPr>
          <w:bCs w:val="0"/>
          <w:color w:val="000000"/>
          <w:sz w:val="24"/>
          <w:szCs w:val="24"/>
        </w:rPr>
        <w:t>Огієнка</w:t>
      </w:r>
      <w:proofErr w:type="spellEnd"/>
      <w:r w:rsidRPr="00C00407">
        <w:rPr>
          <w:bCs w:val="0"/>
          <w:color w:val="000000"/>
          <w:sz w:val="24"/>
          <w:szCs w:val="24"/>
        </w:rPr>
        <w:t>, 2011. – 86 с.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1134"/>
          <w:tab w:val="left" w:pos="1200"/>
          <w:tab w:val="left" w:pos="1276"/>
        </w:tabs>
        <w:ind w:left="0" w:right="-51" w:firstLine="709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Дяков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С. І.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Фортифікація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маскування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Частина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І.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Фортифікаційне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обладнання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маскування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позицій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районів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розташування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військ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(сил) в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Антитерористичної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операції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00407">
        <w:rPr>
          <w:color w:val="000000"/>
          <w:sz w:val="24"/>
          <w:szCs w:val="24"/>
        </w:rPr>
        <w:t>пос</w:t>
      </w:r>
      <w:proofErr w:type="gramEnd"/>
      <w:r w:rsidRPr="00C00407">
        <w:rPr>
          <w:color w:val="000000"/>
          <w:sz w:val="24"/>
          <w:szCs w:val="24"/>
        </w:rPr>
        <w:t>ібник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/ С. І.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Дяков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, О. Л. Колос, Ф. А.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Демідчик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ін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. – </w:t>
      </w:r>
      <w:proofErr w:type="spellStart"/>
      <w:r w:rsidRPr="00C00407">
        <w:rPr>
          <w:color w:val="000000"/>
          <w:sz w:val="24"/>
          <w:szCs w:val="24"/>
          <w:shd w:val="clear" w:color="auto" w:fill="FFFFFF"/>
        </w:rPr>
        <w:t>Львів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: НАСВ, 2016. – 146 с. </w:t>
      </w:r>
    </w:p>
    <w:p w:rsidR="00D93975" w:rsidRPr="00C00407" w:rsidRDefault="00D93975" w:rsidP="00D93975">
      <w:pPr>
        <w:pStyle w:val="31"/>
        <w:numPr>
          <w:ilvl w:val="0"/>
          <w:numId w:val="4"/>
        </w:numPr>
        <w:shd w:val="clear" w:color="auto" w:fill="auto"/>
        <w:tabs>
          <w:tab w:val="left" w:pos="0"/>
          <w:tab w:val="left" w:pos="851"/>
          <w:tab w:val="left" w:pos="1134"/>
          <w:tab w:val="left" w:pos="1276"/>
          <w:tab w:val="left" w:pos="1418"/>
          <w:tab w:val="left" w:pos="10490"/>
        </w:tabs>
        <w:spacing w:after="0" w:line="240" w:lineRule="auto"/>
        <w:ind w:left="0" w:right="20" w:firstLine="709"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t xml:space="preserve">Івасюк М.О Організація виконання завдань частинами і підрозділами інженерних військ Збройних Сил України. Частина II. Інженерне забезпечення бойових дій : навчальний посібник / М.О. Івасюк, Ю.О. </w:t>
      </w:r>
      <w:proofErr w:type="spellStart"/>
      <w:r w:rsidRPr="00C00407">
        <w:rPr>
          <w:color w:val="000000"/>
          <w:sz w:val="24"/>
          <w:szCs w:val="24"/>
          <w:lang w:val="uk-UA"/>
        </w:rPr>
        <w:t>Фтемов</w:t>
      </w:r>
      <w:proofErr w:type="spellEnd"/>
      <w:r w:rsidRPr="00C00407">
        <w:rPr>
          <w:color w:val="000000"/>
          <w:sz w:val="24"/>
          <w:szCs w:val="24"/>
          <w:lang w:val="uk-UA"/>
        </w:rPr>
        <w:t>, В.А. Мілютін та ін. – Львів : НАСВ, 2015. – 490 с.</w:t>
      </w:r>
    </w:p>
    <w:p w:rsidR="00D93975" w:rsidRPr="00C00407" w:rsidRDefault="00D93975" w:rsidP="00D93975">
      <w:pPr>
        <w:pStyle w:val="2"/>
        <w:numPr>
          <w:ilvl w:val="0"/>
          <w:numId w:val="4"/>
        </w:numPr>
        <w:tabs>
          <w:tab w:val="left" w:pos="0"/>
          <w:tab w:val="left" w:pos="540"/>
          <w:tab w:val="left" w:pos="709"/>
          <w:tab w:val="left" w:pos="851"/>
          <w:tab w:val="left" w:pos="900"/>
          <w:tab w:val="left" w:pos="1134"/>
          <w:tab w:val="left" w:pos="120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Івасюк</w:t>
      </w:r>
      <w:proofErr w:type="spellEnd"/>
      <w:r w:rsidRPr="00C00407">
        <w:rPr>
          <w:color w:val="000000"/>
          <w:sz w:val="24"/>
          <w:szCs w:val="24"/>
        </w:rPr>
        <w:t xml:space="preserve"> М.О. Методика </w:t>
      </w:r>
      <w:proofErr w:type="spellStart"/>
      <w:r w:rsidRPr="00C00407">
        <w:rPr>
          <w:color w:val="000000"/>
          <w:sz w:val="24"/>
          <w:szCs w:val="24"/>
        </w:rPr>
        <w:t>проведення</w:t>
      </w:r>
      <w:proofErr w:type="spellEnd"/>
      <w:r w:rsidRPr="00C00407">
        <w:rPr>
          <w:color w:val="000000"/>
          <w:sz w:val="24"/>
          <w:szCs w:val="24"/>
        </w:rPr>
        <w:t xml:space="preserve"> занять </w:t>
      </w:r>
      <w:proofErr w:type="spellStart"/>
      <w:r w:rsidRPr="00C00407">
        <w:rPr>
          <w:color w:val="000000"/>
          <w:sz w:val="24"/>
          <w:szCs w:val="24"/>
        </w:rPr>
        <w:t>з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тактико-спеціальної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із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підрозділами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інженерних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навчально-методичний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</w:rPr>
        <w:t xml:space="preserve"> / М.О. </w:t>
      </w:r>
      <w:proofErr w:type="spellStart"/>
      <w:r w:rsidRPr="00C00407">
        <w:rPr>
          <w:color w:val="000000"/>
          <w:sz w:val="24"/>
          <w:szCs w:val="24"/>
        </w:rPr>
        <w:t>Івасюк</w:t>
      </w:r>
      <w:proofErr w:type="spellEnd"/>
      <w:r w:rsidRPr="00C00407">
        <w:rPr>
          <w:color w:val="000000"/>
          <w:sz w:val="24"/>
          <w:szCs w:val="24"/>
        </w:rPr>
        <w:t xml:space="preserve">, Ю.О. </w:t>
      </w:r>
      <w:proofErr w:type="spellStart"/>
      <w:r w:rsidRPr="00C00407">
        <w:rPr>
          <w:color w:val="000000"/>
          <w:sz w:val="24"/>
          <w:szCs w:val="24"/>
        </w:rPr>
        <w:t>Фтемов</w:t>
      </w:r>
      <w:proofErr w:type="spellEnd"/>
      <w:r w:rsidRPr="00C00407">
        <w:rPr>
          <w:color w:val="000000"/>
          <w:sz w:val="24"/>
          <w:szCs w:val="24"/>
        </w:rPr>
        <w:t xml:space="preserve">, В.П. </w:t>
      </w:r>
      <w:proofErr w:type="spellStart"/>
      <w:r w:rsidRPr="00C00407">
        <w:rPr>
          <w:color w:val="000000"/>
          <w:sz w:val="24"/>
          <w:szCs w:val="24"/>
        </w:rPr>
        <w:t>Павлючик</w:t>
      </w:r>
      <w:proofErr w:type="spellEnd"/>
      <w:r w:rsidRPr="00C00407">
        <w:rPr>
          <w:color w:val="000000"/>
          <w:sz w:val="24"/>
          <w:szCs w:val="24"/>
        </w:rPr>
        <w:t xml:space="preserve"> та </w:t>
      </w:r>
      <w:proofErr w:type="spellStart"/>
      <w:r w:rsidRPr="00C00407">
        <w:rPr>
          <w:color w:val="000000"/>
          <w:sz w:val="24"/>
          <w:szCs w:val="24"/>
        </w:rPr>
        <w:t>ін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Львів</w:t>
      </w:r>
      <w:proofErr w:type="spellEnd"/>
      <w:r w:rsidRPr="00C00407">
        <w:rPr>
          <w:color w:val="000000"/>
          <w:sz w:val="24"/>
          <w:szCs w:val="24"/>
        </w:rPr>
        <w:t xml:space="preserve"> : НАСВ, 2016. – </w:t>
      </w:r>
      <w:r w:rsidRPr="00C00407">
        <w:rPr>
          <w:rStyle w:val="23"/>
          <w:sz w:val="24"/>
          <w:szCs w:val="24"/>
        </w:rPr>
        <w:t xml:space="preserve">220 </w:t>
      </w:r>
      <w:r w:rsidRPr="00C00407">
        <w:rPr>
          <w:color w:val="000000"/>
          <w:sz w:val="24"/>
          <w:szCs w:val="24"/>
        </w:rPr>
        <w:t xml:space="preserve">с. </w:t>
      </w:r>
    </w:p>
    <w:p w:rsidR="00D93975" w:rsidRPr="00C00407" w:rsidRDefault="00D93975" w:rsidP="00D93975">
      <w:pPr>
        <w:pStyle w:val="2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80"/>
          <w:tab w:val="left" w:pos="1134"/>
          <w:tab w:val="left" w:pos="1200"/>
          <w:tab w:val="left" w:pos="1276"/>
          <w:tab w:val="left" w:pos="1843"/>
        </w:tabs>
        <w:autoSpaceDE w:val="0"/>
        <w:autoSpaceDN w:val="0"/>
        <w:adjustRightInd w:val="0"/>
        <w:ind w:left="0" w:right="42" w:firstLine="709"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lastRenderedPageBreak/>
        <w:t xml:space="preserve">Керівництво по радіозв'язку Збройних Сил України. </w:t>
      </w:r>
      <w:r w:rsidRPr="00C00407">
        <w:rPr>
          <w:color w:val="000000"/>
          <w:sz w:val="24"/>
          <w:szCs w:val="24"/>
        </w:rPr>
        <w:t>–</w:t>
      </w:r>
      <w:r w:rsidRPr="00C00407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proofErr w:type="gramStart"/>
      <w:r w:rsidRPr="00C00407">
        <w:rPr>
          <w:color w:val="000000"/>
          <w:sz w:val="24"/>
          <w:szCs w:val="24"/>
          <w:lang w:val="uk-UA"/>
        </w:rPr>
        <w:t xml:space="preserve"> :</w:t>
      </w:r>
      <w:proofErr w:type="gramEnd"/>
      <w:r w:rsidRPr="00C00407">
        <w:rPr>
          <w:color w:val="000000"/>
          <w:sz w:val="24"/>
          <w:szCs w:val="24"/>
          <w:lang w:val="uk-UA"/>
        </w:rPr>
        <w:t xml:space="preserve"> Варта, 1998. – 159 с.</w:t>
      </w:r>
    </w:p>
    <w:p w:rsidR="00D93975" w:rsidRPr="00C00407" w:rsidRDefault="00D93975" w:rsidP="00D93975">
      <w:pPr>
        <w:pStyle w:val="2"/>
        <w:numPr>
          <w:ilvl w:val="0"/>
          <w:numId w:val="4"/>
        </w:numPr>
        <w:tabs>
          <w:tab w:val="left" w:pos="0"/>
          <w:tab w:val="left" w:pos="540"/>
          <w:tab w:val="left" w:pos="709"/>
          <w:tab w:val="left" w:pos="851"/>
          <w:tab w:val="left" w:pos="900"/>
          <w:tab w:val="left" w:pos="1134"/>
          <w:tab w:val="left" w:pos="120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Ліснєвський</w:t>
      </w:r>
      <w:proofErr w:type="spellEnd"/>
      <w:r w:rsidRPr="00C00407">
        <w:rPr>
          <w:color w:val="000000"/>
          <w:sz w:val="24"/>
          <w:szCs w:val="24"/>
        </w:rPr>
        <w:t xml:space="preserve"> В. В. </w:t>
      </w:r>
      <w:proofErr w:type="spellStart"/>
      <w:r w:rsidRPr="00C00407">
        <w:rPr>
          <w:color w:val="000000"/>
          <w:sz w:val="24"/>
          <w:szCs w:val="24"/>
        </w:rPr>
        <w:t>Інженерне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забезпечення</w:t>
      </w:r>
      <w:proofErr w:type="spellEnd"/>
      <w:r w:rsidRPr="00C00407">
        <w:rPr>
          <w:color w:val="000000"/>
          <w:sz w:val="24"/>
          <w:szCs w:val="24"/>
        </w:rPr>
        <w:t xml:space="preserve"> бою та </w:t>
      </w:r>
      <w:proofErr w:type="spellStart"/>
      <w:r w:rsidRPr="00C00407">
        <w:rPr>
          <w:color w:val="000000"/>
          <w:sz w:val="24"/>
          <w:szCs w:val="24"/>
        </w:rPr>
        <w:t>операції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Підручник</w:t>
      </w:r>
      <w:proofErr w:type="spellEnd"/>
      <w:r w:rsidRPr="00C00407">
        <w:rPr>
          <w:color w:val="000000"/>
          <w:sz w:val="24"/>
          <w:szCs w:val="24"/>
        </w:rPr>
        <w:t xml:space="preserve"> / В. В. </w:t>
      </w:r>
      <w:proofErr w:type="spellStart"/>
      <w:r w:rsidRPr="00C00407">
        <w:rPr>
          <w:color w:val="000000"/>
          <w:sz w:val="24"/>
          <w:szCs w:val="24"/>
        </w:rPr>
        <w:t>Ліснєвський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НАОУ, 2007. – 336 с. 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shd w:val="clear" w:color="auto" w:fill="FFFFFF"/>
          <w:lang w:val="uk-UA"/>
        </w:rPr>
        <w:t>Лукашик Ю. П. Посібник фахівця інженерних військ Збройних Сил України / Ю. П. Лукашик, В. В. Кузьмин, Г. В. Кравченко та ін. – Київ: ГУОЗ, 2017. – 361 с.</w:t>
      </w:r>
    </w:p>
    <w:p w:rsidR="00D93975" w:rsidRPr="00C00407" w:rsidRDefault="00D93975" w:rsidP="00D9397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1080"/>
          <w:tab w:val="left" w:pos="1134"/>
          <w:tab w:val="left" w:pos="1276"/>
        </w:tabs>
        <w:autoSpaceDE w:val="0"/>
        <w:autoSpaceDN w:val="0"/>
        <w:adjustRightInd w:val="0"/>
        <w:ind w:left="0" w:right="42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pacing w:val="-2"/>
          <w:sz w:val="24"/>
          <w:szCs w:val="24"/>
        </w:rPr>
        <w:t>Мамикін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В.О. </w:t>
      </w:r>
      <w:proofErr w:type="spellStart"/>
      <w:r w:rsidRPr="00C00407">
        <w:rPr>
          <w:color w:val="000000"/>
          <w:spacing w:val="-2"/>
          <w:sz w:val="24"/>
          <w:szCs w:val="24"/>
        </w:rPr>
        <w:t>Посібник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командира </w:t>
      </w:r>
      <w:proofErr w:type="spellStart"/>
      <w:r w:rsidRPr="00C00407">
        <w:rPr>
          <w:color w:val="000000"/>
          <w:spacing w:val="-2"/>
          <w:sz w:val="24"/>
          <w:szCs w:val="24"/>
        </w:rPr>
        <w:t>підрозділу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РХБ </w:t>
      </w:r>
      <w:proofErr w:type="spellStart"/>
      <w:r w:rsidRPr="00C00407">
        <w:rPr>
          <w:color w:val="000000"/>
          <w:spacing w:val="-2"/>
          <w:sz w:val="24"/>
          <w:szCs w:val="24"/>
        </w:rPr>
        <w:t>розвідки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навчальний</w:t>
      </w:r>
      <w:proofErr w:type="spellEnd"/>
      <w:r w:rsidRPr="00C00407">
        <w:rPr>
          <w:b/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  <w:shd w:val="clear" w:color="auto" w:fill="FFFFFF"/>
        </w:rPr>
        <w:t xml:space="preserve"> </w:t>
      </w:r>
      <w:r w:rsidRPr="00C00407">
        <w:rPr>
          <w:color w:val="000000"/>
          <w:spacing w:val="-2"/>
          <w:sz w:val="24"/>
          <w:szCs w:val="24"/>
        </w:rPr>
        <w:t xml:space="preserve">/ В.О. </w:t>
      </w:r>
      <w:proofErr w:type="spellStart"/>
      <w:r w:rsidRPr="00C00407">
        <w:rPr>
          <w:color w:val="000000"/>
          <w:spacing w:val="-2"/>
          <w:sz w:val="24"/>
          <w:szCs w:val="24"/>
        </w:rPr>
        <w:t>Мамикін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, І.О. </w:t>
      </w:r>
      <w:proofErr w:type="spellStart"/>
      <w:r w:rsidRPr="00C00407">
        <w:rPr>
          <w:color w:val="000000"/>
          <w:spacing w:val="-2"/>
          <w:sz w:val="24"/>
          <w:szCs w:val="24"/>
        </w:rPr>
        <w:t>Радченко,Ю.О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. </w:t>
      </w:r>
      <w:proofErr w:type="spellStart"/>
      <w:r w:rsidRPr="00C00407">
        <w:rPr>
          <w:color w:val="000000"/>
          <w:spacing w:val="-2"/>
          <w:sz w:val="24"/>
          <w:szCs w:val="24"/>
        </w:rPr>
        <w:t>Багмут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. Н.М. </w:t>
      </w:r>
      <w:proofErr w:type="spellStart"/>
      <w:r w:rsidRPr="00C00407">
        <w:rPr>
          <w:color w:val="000000"/>
          <w:spacing w:val="-2"/>
          <w:sz w:val="24"/>
          <w:szCs w:val="24"/>
        </w:rPr>
        <w:t>Коломієць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pacing w:val="-2"/>
          <w:sz w:val="24"/>
          <w:szCs w:val="24"/>
        </w:rPr>
        <w:t>Харків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: ХВУ, 2002. – 94 с.</w:t>
      </w:r>
    </w:p>
    <w:p w:rsidR="00D93975" w:rsidRPr="00C00407" w:rsidRDefault="00D93975" w:rsidP="00D93975">
      <w:pPr>
        <w:pStyle w:val="8"/>
        <w:numPr>
          <w:ilvl w:val="0"/>
          <w:numId w:val="4"/>
        </w:numPr>
        <w:shd w:val="clear" w:color="auto" w:fill="auto"/>
        <w:tabs>
          <w:tab w:val="left" w:pos="0"/>
          <w:tab w:val="left" w:pos="1134"/>
          <w:tab w:val="left" w:pos="1276"/>
          <w:tab w:val="right" w:pos="6250"/>
          <w:tab w:val="left" w:pos="10490"/>
        </w:tabs>
        <w:spacing w:after="0" w:line="240" w:lineRule="auto"/>
        <w:ind w:left="0" w:right="-1" w:firstLine="709"/>
        <w:jc w:val="both"/>
        <w:rPr>
          <w:b/>
          <w:bCs/>
          <w:sz w:val="24"/>
          <w:szCs w:val="24"/>
        </w:rPr>
      </w:pPr>
      <w:proofErr w:type="spellStart"/>
      <w:r w:rsidRPr="00C00407">
        <w:rPr>
          <w:sz w:val="24"/>
          <w:szCs w:val="24"/>
        </w:rPr>
        <w:t>Маркітантов</w:t>
      </w:r>
      <w:proofErr w:type="spellEnd"/>
      <w:r w:rsidRPr="00C00407">
        <w:rPr>
          <w:sz w:val="24"/>
          <w:szCs w:val="24"/>
        </w:rPr>
        <w:t xml:space="preserve"> В. Ю. Російська гібридна війна: від доктрини до тактики : навчальний</w:t>
      </w:r>
      <w:r w:rsidRPr="00C00407">
        <w:rPr>
          <w:b/>
          <w:sz w:val="24"/>
          <w:szCs w:val="24"/>
        </w:rPr>
        <w:t xml:space="preserve"> </w:t>
      </w:r>
      <w:r w:rsidRPr="00C00407">
        <w:rPr>
          <w:sz w:val="24"/>
          <w:szCs w:val="24"/>
        </w:rPr>
        <w:t>посібник</w:t>
      </w:r>
      <w:r w:rsidRPr="00C00407">
        <w:rPr>
          <w:sz w:val="24"/>
          <w:szCs w:val="24"/>
          <w:shd w:val="clear" w:color="auto" w:fill="FFFFFF"/>
        </w:rPr>
        <w:t xml:space="preserve"> </w:t>
      </w:r>
      <w:r w:rsidRPr="00C00407">
        <w:rPr>
          <w:sz w:val="24"/>
          <w:szCs w:val="24"/>
        </w:rPr>
        <w:t xml:space="preserve">/ В. Ю. </w:t>
      </w:r>
      <w:proofErr w:type="spellStart"/>
      <w:r w:rsidRPr="00C00407">
        <w:rPr>
          <w:sz w:val="24"/>
          <w:szCs w:val="24"/>
        </w:rPr>
        <w:t>Маркітантов</w:t>
      </w:r>
      <w:proofErr w:type="spellEnd"/>
      <w:r w:rsidRPr="00C00407">
        <w:rPr>
          <w:sz w:val="24"/>
          <w:szCs w:val="24"/>
        </w:rPr>
        <w:t xml:space="preserve">, О. В. </w:t>
      </w:r>
      <w:proofErr w:type="spellStart"/>
      <w:r w:rsidRPr="00C00407">
        <w:rPr>
          <w:sz w:val="24"/>
          <w:szCs w:val="24"/>
        </w:rPr>
        <w:t>Рибщун</w:t>
      </w:r>
      <w:proofErr w:type="spellEnd"/>
      <w:r w:rsidRPr="00C00407">
        <w:rPr>
          <w:sz w:val="24"/>
          <w:szCs w:val="24"/>
        </w:rPr>
        <w:t xml:space="preserve">, Ю. В.Столяр. </w:t>
      </w:r>
      <w:r w:rsidRPr="00C00407">
        <w:rPr>
          <w:sz w:val="24"/>
          <w:szCs w:val="24"/>
        </w:rPr>
        <w:sym w:font="Symbol" w:char="002D"/>
      </w:r>
      <w:r w:rsidRPr="00C00407">
        <w:rPr>
          <w:sz w:val="24"/>
          <w:szCs w:val="24"/>
        </w:rPr>
        <w:t xml:space="preserve"> Кам’янець-Подільський : ТОВ «Друкарня «Рута», 2018. </w:t>
      </w:r>
      <w:r w:rsidRPr="00C00407">
        <w:rPr>
          <w:sz w:val="24"/>
          <w:szCs w:val="24"/>
        </w:rPr>
        <w:sym w:font="Symbol" w:char="002D"/>
      </w:r>
      <w:r w:rsidRPr="00C00407">
        <w:rPr>
          <w:sz w:val="24"/>
          <w:szCs w:val="24"/>
        </w:rPr>
        <w:t xml:space="preserve"> 234 с.</w:t>
      </w:r>
    </w:p>
    <w:p w:rsidR="00D93975" w:rsidRPr="00C00407" w:rsidRDefault="00D93975" w:rsidP="00D93975">
      <w:pPr>
        <w:pStyle w:val="ad"/>
        <w:widowControl w:val="0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276"/>
          <w:tab w:val="left" w:pos="1440"/>
        </w:tabs>
        <w:ind w:left="0" w:firstLine="709"/>
        <w:jc w:val="both"/>
        <w:rPr>
          <w:snapToGrid w:val="0"/>
          <w:color w:val="000000"/>
          <w:sz w:val="24"/>
          <w:szCs w:val="24"/>
          <w:lang w:val="uk-UA"/>
        </w:rPr>
      </w:pPr>
      <w:r w:rsidRPr="00C00407">
        <w:rPr>
          <w:snapToGrid w:val="0"/>
          <w:color w:val="000000"/>
          <w:sz w:val="24"/>
          <w:szCs w:val="24"/>
          <w:lang w:val="uk-UA"/>
        </w:rPr>
        <w:t xml:space="preserve">Методичний посібник : Планування та облік бойової підготовки у з’єднанні, частині, підрозділі. </w:t>
      </w:r>
      <w:r w:rsidRPr="00C00407">
        <w:rPr>
          <w:color w:val="000000"/>
          <w:sz w:val="24"/>
          <w:szCs w:val="24"/>
          <w:lang w:val="uk-UA"/>
        </w:rPr>
        <w:t>–</w:t>
      </w:r>
      <w:r w:rsidRPr="00C00407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00407">
        <w:rPr>
          <w:color w:val="000000"/>
          <w:sz w:val="24"/>
          <w:szCs w:val="24"/>
          <w:lang w:val="uk-UA"/>
        </w:rPr>
        <w:t>Київ :</w:t>
      </w:r>
      <w:r w:rsidRPr="00C00407">
        <w:rPr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C00407">
        <w:rPr>
          <w:snapToGrid w:val="0"/>
          <w:color w:val="000000"/>
          <w:sz w:val="24"/>
          <w:szCs w:val="24"/>
          <w:lang w:val="uk-UA"/>
        </w:rPr>
        <w:t>МО</w:t>
      </w:r>
      <w:proofErr w:type="spellEnd"/>
      <w:r w:rsidRPr="00C00407">
        <w:rPr>
          <w:snapToGrid w:val="0"/>
          <w:color w:val="000000"/>
          <w:sz w:val="24"/>
          <w:szCs w:val="24"/>
          <w:lang w:val="uk-UA"/>
        </w:rPr>
        <w:t>, 2005.</w:t>
      </w:r>
    </w:p>
    <w:p w:rsidR="00D93975" w:rsidRPr="00C00407" w:rsidRDefault="00D93975" w:rsidP="00D93975">
      <w:pPr>
        <w:pStyle w:val="a7"/>
        <w:numPr>
          <w:ilvl w:val="0"/>
          <w:numId w:val="4"/>
        </w:numPr>
        <w:tabs>
          <w:tab w:val="clear" w:pos="4153"/>
          <w:tab w:val="left" w:pos="0"/>
          <w:tab w:val="left" w:pos="851"/>
          <w:tab w:val="left" w:pos="1134"/>
          <w:tab w:val="left" w:pos="1276"/>
          <w:tab w:val="left" w:pos="1440"/>
          <w:tab w:val="right" w:pos="9355"/>
        </w:tabs>
        <w:ind w:left="0" w:right="-27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Методичний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основних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питань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організації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повсякденної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діяльності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</w:t>
      </w:r>
      <w:proofErr w:type="spellEnd"/>
      <w:r w:rsidRPr="00C00407">
        <w:rPr>
          <w:color w:val="000000"/>
          <w:sz w:val="24"/>
          <w:szCs w:val="24"/>
        </w:rPr>
        <w:t xml:space="preserve"> (сил).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Варта</w:t>
      </w:r>
      <w:proofErr w:type="spellEnd"/>
      <w:r w:rsidRPr="00C00407">
        <w:rPr>
          <w:color w:val="000000"/>
          <w:sz w:val="24"/>
          <w:szCs w:val="24"/>
        </w:rPr>
        <w:t>, 2007.</w:t>
      </w:r>
    </w:p>
    <w:p w:rsidR="00D93975" w:rsidRPr="00C00407" w:rsidRDefault="00D93975" w:rsidP="00D93975">
      <w:pPr>
        <w:pStyle w:val="a7"/>
        <w:numPr>
          <w:ilvl w:val="0"/>
          <w:numId w:val="4"/>
        </w:numPr>
        <w:tabs>
          <w:tab w:val="clear" w:pos="4153"/>
          <w:tab w:val="left" w:pos="0"/>
          <w:tab w:val="left" w:pos="851"/>
          <w:tab w:val="left" w:pos="1134"/>
          <w:tab w:val="left" w:pos="1276"/>
          <w:tab w:val="left" w:pos="1440"/>
          <w:tab w:val="right" w:pos="9355"/>
        </w:tabs>
        <w:ind w:left="0" w:right="-27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Методичний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щодо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організації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здійснення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охорони</w:t>
      </w:r>
      <w:proofErr w:type="spellEnd"/>
      <w:r w:rsidRPr="00C00407">
        <w:rPr>
          <w:color w:val="000000"/>
          <w:sz w:val="24"/>
          <w:szCs w:val="24"/>
        </w:rPr>
        <w:t xml:space="preserve"> та оборони, </w:t>
      </w:r>
      <w:proofErr w:type="spellStart"/>
      <w:r w:rsidRPr="00C00407">
        <w:rPr>
          <w:color w:val="000000"/>
          <w:sz w:val="24"/>
          <w:szCs w:val="24"/>
        </w:rPr>
        <w:t>повсякденної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діяльності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військових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частин</w:t>
      </w:r>
      <w:proofErr w:type="spellEnd"/>
      <w:r w:rsidRPr="00C00407">
        <w:rPr>
          <w:color w:val="000000"/>
          <w:sz w:val="24"/>
          <w:szCs w:val="24"/>
        </w:rPr>
        <w:t xml:space="preserve"> (</w:t>
      </w:r>
      <w:proofErr w:type="spellStart"/>
      <w:r w:rsidRPr="00C00407">
        <w:rPr>
          <w:color w:val="000000"/>
          <w:sz w:val="24"/>
          <w:szCs w:val="24"/>
        </w:rPr>
        <w:t>підрозділів</w:t>
      </w:r>
      <w:proofErr w:type="spellEnd"/>
      <w:r w:rsidRPr="00C00407">
        <w:rPr>
          <w:color w:val="000000"/>
          <w:sz w:val="24"/>
          <w:szCs w:val="24"/>
        </w:rPr>
        <w:t xml:space="preserve">)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, </w:t>
      </w:r>
      <w:proofErr w:type="spellStart"/>
      <w:r w:rsidRPr="00C00407">
        <w:rPr>
          <w:color w:val="000000"/>
          <w:sz w:val="24"/>
          <w:szCs w:val="24"/>
        </w:rPr>
        <w:t>які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розташовані</w:t>
      </w:r>
      <w:proofErr w:type="spellEnd"/>
      <w:r w:rsidRPr="00C00407">
        <w:rPr>
          <w:color w:val="000000"/>
          <w:sz w:val="24"/>
          <w:szCs w:val="24"/>
        </w:rPr>
        <w:t xml:space="preserve"> у </w:t>
      </w:r>
      <w:proofErr w:type="spellStart"/>
      <w:r w:rsidRPr="00C00407">
        <w:rPr>
          <w:color w:val="000000"/>
          <w:sz w:val="24"/>
          <w:szCs w:val="24"/>
        </w:rPr>
        <w:t>базових</w:t>
      </w:r>
      <w:proofErr w:type="spellEnd"/>
      <w:r w:rsidRPr="00C00407">
        <w:rPr>
          <w:color w:val="000000"/>
          <w:sz w:val="24"/>
          <w:szCs w:val="24"/>
        </w:rPr>
        <w:t xml:space="preserve"> таборах.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МО, 2014.</w:t>
      </w:r>
    </w:p>
    <w:p w:rsidR="00D93975" w:rsidRPr="00C00407" w:rsidRDefault="00D93975" w:rsidP="00D93975">
      <w:pPr>
        <w:pStyle w:val="a7"/>
        <w:numPr>
          <w:ilvl w:val="0"/>
          <w:numId w:val="4"/>
        </w:numPr>
        <w:tabs>
          <w:tab w:val="clear" w:pos="4153"/>
          <w:tab w:val="left" w:pos="0"/>
          <w:tab w:val="left" w:pos="851"/>
          <w:tab w:val="left" w:pos="1134"/>
          <w:tab w:val="left" w:pos="1276"/>
          <w:tab w:val="left" w:pos="1440"/>
          <w:tab w:val="right" w:pos="9355"/>
        </w:tabs>
        <w:ind w:left="0" w:right="-27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Методичні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рекомендації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щодо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ведення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обліку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бойової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підготовки</w:t>
      </w:r>
      <w:proofErr w:type="spellEnd"/>
      <w:r w:rsidRPr="00C00407">
        <w:rPr>
          <w:color w:val="000000"/>
          <w:sz w:val="24"/>
          <w:szCs w:val="24"/>
        </w:rPr>
        <w:t xml:space="preserve"> у </w:t>
      </w:r>
      <w:proofErr w:type="spellStart"/>
      <w:r w:rsidRPr="00C00407">
        <w:rPr>
          <w:color w:val="000000"/>
          <w:sz w:val="24"/>
          <w:szCs w:val="24"/>
        </w:rPr>
        <w:t>військових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частинах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МО, 2013.</w:t>
      </w:r>
    </w:p>
    <w:p w:rsidR="00D93975" w:rsidRPr="00C00407" w:rsidRDefault="00D93975" w:rsidP="00D93975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080"/>
          <w:tab w:val="left" w:pos="1134"/>
          <w:tab w:val="left" w:pos="120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t xml:space="preserve">Методичні рекомендації щодо підготовки та застосування частин та підрозділів під час проведення АТО. </w:t>
      </w:r>
      <w:r w:rsidRPr="00C00407">
        <w:rPr>
          <w:color w:val="000000"/>
          <w:sz w:val="24"/>
          <w:szCs w:val="24"/>
          <w:lang w:val="uk-UA"/>
        </w:rPr>
        <w:sym w:font="Symbol" w:char="002D"/>
      </w:r>
      <w:r w:rsidRPr="00C00407">
        <w:rPr>
          <w:color w:val="000000"/>
          <w:sz w:val="24"/>
          <w:szCs w:val="24"/>
          <w:lang w:val="uk-UA"/>
        </w:rPr>
        <w:t xml:space="preserve"> Київ : КСВ  ЗС України, 2014. – 124 с.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276"/>
          <w:tab w:val="right" w:pos="6250"/>
          <w:tab w:val="left" w:pos="10490"/>
        </w:tabs>
        <w:ind w:left="0" w:right="55" w:firstLine="709"/>
        <w:jc w:val="both"/>
        <w:rPr>
          <w:color w:val="000000"/>
          <w:sz w:val="24"/>
          <w:szCs w:val="24"/>
          <w:lang w:bidi="ru-RU"/>
        </w:rPr>
      </w:pPr>
      <w:proofErr w:type="spellStart"/>
      <w:r w:rsidRPr="00C00407">
        <w:rPr>
          <w:color w:val="000000"/>
          <w:sz w:val="24"/>
          <w:szCs w:val="24"/>
        </w:rPr>
        <w:t>Мищишин</w:t>
      </w:r>
      <w:proofErr w:type="spellEnd"/>
      <w:r w:rsidRPr="00C00407">
        <w:rPr>
          <w:color w:val="000000"/>
          <w:sz w:val="24"/>
          <w:szCs w:val="24"/>
        </w:rPr>
        <w:t xml:space="preserve"> О. М. </w:t>
      </w:r>
      <w:proofErr w:type="spellStart"/>
      <w:r w:rsidRPr="00C00407">
        <w:rPr>
          <w:color w:val="000000"/>
          <w:sz w:val="24"/>
          <w:szCs w:val="24"/>
        </w:rPr>
        <w:t>Організація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проведення</w:t>
      </w:r>
      <w:proofErr w:type="spellEnd"/>
      <w:r w:rsidRPr="00C00407">
        <w:rPr>
          <w:color w:val="000000"/>
          <w:sz w:val="24"/>
          <w:szCs w:val="24"/>
        </w:rPr>
        <w:t xml:space="preserve"> рекогносцировки </w:t>
      </w:r>
      <w:proofErr w:type="spellStart"/>
      <w:r w:rsidRPr="00C00407">
        <w:rPr>
          <w:color w:val="000000"/>
          <w:sz w:val="24"/>
          <w:szCs w:val="24"/>
        </w:rPr>
        <w:t>позицій</w:t>
      </w:r>
      <w:proofErr w:type="spellEnd"/>
      <w:r w:rsidRPr="00C00407">
        <w:rPr>
          <w:color w:val="000000"/>
          <w:sz w:val="24"/>
          <w:szCs w:val="24"/>
        </w:rPr>
        <w:t xml:space="preserve"> та </w:t>
      </w:r>
      <w:proofErr w:type="spellStart"/>
      <w:r w:rsidRPr="00C00407">
        <w:rPr>
          <w:color w:val="000000"/>
          <w:sz w:val="24"/>
          <w:szCs w:val="24"/>
        </w:rPr>
        <w:t>районів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розташування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</w:t>
      </w:r>
      <w:proofErr w:type="spellEnd"/>
      <w:r w:rsidRPr="00C00407">
        <w:rPr>
          <w:color w:val="000000"/>
          <w:sz w:val="24"/>
          <w:szCs w:val="24"/>
        </w:rPr>
        <w:t xml:space="preserve">. Порядок посадки та </w:t>
      </w:r>
      <w:proofErr w:type="spellStart"/>
      <w:r w:rsidRPr="00C00407">
        <w:rPr>
          <w:color w:val="000000"/>
          <w:sz w:val="24"/>
          <w:szCs w:val="24"/>
        </w:rPr>
        <w:t>розбивки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споруд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00407">
        <w:rPr>
          <w:color w:val="000000"/>
          <w:sz w:val="24"/>
          <w:szCs w:val="24"/>
        </w:rPr>
        <w:t>пос</w:t>
      </w:r>
      <w:proofErr w:type="gramEnd"/>
      <w:r w:rsidRPr="00C00407">
        <w:rPr>
          <w:color w:val="000000"/>
          <w:sz w:val="24"/>
          <w:szCs w:val="24"/>
        </w:rPr>
        <w:t>ібник</w:t>
      </w:r>
      <w:proofErr w:type="spellEnd"/>
      <w:r w:rsidRPr="00C00407">
        <w:rPr>
          <w:color w:val="000000"/>
          <w:sz w:val="24"/>
          <w:szCs w:val="24"/>
        </w:rPr>
        <w:t xml:space="preserve"> / О. М. </w:t>
      </w:r>
      <w:proofErr w:type="spellStart"/>
      <w:r w:rsidRPr="00C00407">
        <w:rPr>
          <w:color w:val="000000"/>
          <w:sz w:val="24"/>
          <w:szCs w:val="24"/>
        </w:rPr>
        <w:t>Мищишин</w:t>
      </w:r>
      <w:proofErr w:type="spellEnd"/>
      <w:r w:rsidRPr="00C00407">
        <w:rPr>
          <w:color w:val="000000"/>
          <w:sz w:val="24"/>
          <w:szCs w:val="24"/>
        </w:rPr>
        <w:t xml:space="preserve">. </w:t>
      </w:r>
      <w:r w:rsidRPr="0038111F">
        <w:sym w:font="Symbol" w:char="002D"/>
      </w:r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r w:rsidRPr="00C00407">
        <w:rPr>
          <w:color w:val="000000"/>
          <w:sz w:val="24"/>
          <w:szCs w:val="24"/>
        </w:rPr>
        <w:t xml:space="preserve">: К-ПНУ </w:t>
      </w:r>
      <w:proofErr w:type="spellStart"/>
      <w:r w:rsidRPr="00C00407">
        <w:rPr>
          <w:color w:val="000000"/>
          <w:sz w:val="24"/>
          <w:szCs w:val="24"/>
        </w:rPr>
        <w:t>імені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Івана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Огієнка</w:t>
      </w:r>
      <w:proofErr w:type="spellEnd"/>
      <w:r w:rsidRPr="00C00407">
        <w:rPr>
          <w:color w:val="000000"/>
          <w:sz w:val="24"/>
          <w:szCs w:val="24"/>
        </w:rPr>
        <w:t xml:space="preserve">, 2010. – 40 </w:t>
      </w:r>
      <w:proofErr w:type="gramStart"/>
      <w:r w:rsidRPr="00C00407">
        <w:rPr>
          <w:color w:val="000000"/>
          <w:sz w:val="24"/>
          <w:szCs w:val="24"/>
        </w:rPr>
        <w:t>с</w:t>
      </w:r>
      <w:proofErr w:type="gramEnd"/>
      <w:r w:rsidRPr="00C00407">
        <w:rPr>
          <w:color w:val="000000"/>
          <w:sz w:val="24"/>
          <w:szCs w:val="24"/>
        </w:rPr>
        <w:t>.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276"/>
          <w:tab w:val="right" w:pos="6250"/>
          <w:tab w:val="left" w:pos="10490"/>
        </w:tabs>
        <w:ind w:left="0" w:right="-1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Мілютін</w:t>
      </w:r>
      <w:proofErr w:type="spellEnd"/>
      <w:r w:rsidRPr="00C00407">
        <w:rPr>
          <w:color w:val="000000"/>
          <w:sz w:val="24"/>
          <w:szCs w:val="24"/>
        </w:rPr>
        <w:t xml:space="preserve"> В.А. </w:t>
      </w:r>
      <w:proofErr w:type="spellStart"/>
      <w:r w:rsidRPr="00C00407">
        <w:rPr>
          <w:color w:val="000000"/>
          <w:sz w:val="24"/>
          <w:szCs w:val="24"/>
        </w:rPr>
        <w:t>Організація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виконання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завдань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частинами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00407">
        <w:rPr>
          <w:color w:val="000000"/>
          <w:sz w:val="24"/>
          <w:szCs w:val="24"/>
        </w:rPr>
        <w:t>п</w:t>
      </w:r>
      <w:proofErr w:type="gramEnd"/>
      <w:r w:rsidRPr="00C00407">
        <w:rPr>
          <w:color w:val="000000"/>
          <w:sz w:val="24"/>
          <w:szCs w:val="24"/>
        </w:rPr>
        <w:t>ідрозділами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інженерних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. </w:t>
      </w:r>
      <w:proofErr w:type="spellStart"/>
      <w:r w:rsidRPr="00C00407">
        <w:rPr>
          <w:color w:val="000000"/>
          <w:sz w:val="24"/>
          <w:szCs w:val="24"/>
        </w:rPr>
        <w:t>Частина</w:t>
      </w:r>
      <w:proofErr w:type="spellEnd"/>
      <w:r w:rsidRPr="00C00407">
        <w:rPr>
          <w:color w:val="000000"/>
          <w:sz w:val="24"/>
          <w:szCs w:val="24"/>
        </w:rPr>
        <w:t xml:space="preserve"> І. </w:t>
      </w:r>
      <w:proofErr w:type="spellStart"/>
      <w:r w:rsidRPr="00C00407">
        <w:rPr>
          <w:color w:val="000000"/>
          <w:sz w:val="24"/>
          <w:szCs w:val="24"/>
        </w:rPr>
        <w:t>Основи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інженерного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забезпечення</w:t>
      </w:r>
      <w:proofErr w:type="spellEnd"/>
      <w:r w:rsidRPr="00C00407">
        <w:rPr>
          <w:color w:val="000000"/>
          <w:sz w:val="24"/>
          <w:szCs w:val="24"/>
        </w:rPr>
        <w:t xml:space="preserve">. </w:t>
      </w:r>
      <w:proofErr w:type="spellStart"/>
      <w:r w:rsidRPr="00C00407">
        <w:rPr>
          <w:color w:val="000000"/>
          <w:sz w:val="24"/>
          <w:szCs w:val="24"/>
        </w:rPr>
        <w:t>Інженерна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розвідка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00407">
        <w:rPr>
          <w:color w:val="000000"/>
          <w:sz w:val="24"/>
          <w:szCs w:val="24"/>
        </w:rPr>
        <w:t>пос</w:t>
      </w:r>
      <w:proofErr w:type="gramEnd"/>
      <w:r w:rsidRPr="00C00407">
        <w:rPr>
          <w:color w:val="000000"/>
          <w:sz w:val="24"/>
          <w:szCs w:val="24"/>
        </w:rPr>
        <w:t>ібник</w:t>
      </w:r>
      <w:proofErr w:type="spellEnd"/>
      <w:r w:rsidRPr="00C00407">
        <w:rPr>
          <w:color w:val="000000"/>
          <w:sz w:val="24"/>
          <w:szCs w:val="24"/>
        </w:rPr>
        <w:t xml:space="preserve"> / В.А. </w:t>
      </w:r>
      <w:proofErr w:type="spellStart"/>
      <w:r w:rsidRPr="00C00407">
        <w:rPr>
          <w:color w:val="000000"/>
          <w:sz w:val="24"/>
          <w:szCs w:val="24"/>
        </w:rPr>
        <w:t>Мілютін</w:t>
      </w:r>
      <w:proofErr w:type="spellEnd"/>
      <w:r w:rsidRPr="00C00407">
        <w:rPr>
          <w:color w:val="000000"/>
          <w:sz w:val="24"/>
          <w:szCs w:val="24"/>
        </w:rPr>
        <w:t xml:space="preserve">, В.П. </w:t>
      </w:r>
      <w:proofErr w:type="spellStart"/>
      <w:r w:rsidRPr="00C00407">
        <w:rPr>
          <w:color w:val="000000"/>
          <w:sz w:val="24"/>
          <w:szCs w:val="24"/>
        </w:rPr>
        <w:t>Павлючик</w:t>
      </w:r>
      <w:proofErr w:type="spellEnd"/>
      <w:r w:rsidRPr="00C00407">
        <w:rPr>
          <w:color w:val="000000"/>
          <w:sz w:val="24"/>
          <w:szCs w:val="24"/>
        </w:rPr>
        <w:t xml:space="preserve">, Ю.О. </w:t>
      </w:r>
      <w:proofErr w:type="spellStart"/>
      <w:r w:rsidRPr="00C00407">
        <w:rPr>
          <w:color w:val="000000"/>
          <w:sz w:val="24"/>
          <w:szCs w:val="24"/>
        </w:rPr>
        <w:t>Фтемов</w:t>
      </w:r>
      <w:proofErr w:type="spellEnd"/>
      <w:r w:rsidRPr="00C00407">
        <w:rPr>
          <w:color w:val="000000"/>
          <w:sz w:val="24"/>
          <w:szCs w:val="24"/>
        </w:rPr>
        <w:t xml:space="preserve"> та </w:t>
      </w:r>
      <w:proofErr w:type="spellStart"/>
      <w:r w:rsidRPr="00C00407">
        <w:rPr>
          <w:color w:val="000000"/>
          <w:sz w:val="24"/>
          <w:szCs w:val="24"/>
        </w:rPr>
        <w:t>ін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Львів</w:t>
      </w:r>
      <w:proofErr w:type="spellEnd"/>
      <w:r w:rsidRPr="00C00407">
        <w:rPr>
          <w:color w:val="000000"/>
          <w:sz w:val="24"/>
          <w:szCs w:val="24"/>
        </w:rPr>
        <w:t xml:space="preserve"> : АСВ, 2014. – 147 </w:t>
      </w:r>
      <w:r w:rsidRPr="00C00407">
        <w:rPr>
          <w:color w:val="000000"/>
          <w:sz w:val="24"/>
          <w:szCs w:val="24"/>
          <w:lang w:bidi="ru-RU"/>
        </w:rPr>
        <w:t>с.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C00407">
        <w:rPr>
          <w:color w:val="000000"/>
          <w:sz w:val="24"/>
          <w:szCs w:val="24"/>
        </w:rPr>
        <w:t xml:space="preserve">Наказ Генерального штабу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від</w:t>
      </w:r>
      <w:proofErr w:type="spellEnd"/>
      <w:r w:rsidRPr="00C00407">
        <w:rPr>
          <w:color w:val="000000"/>
          <w:sz w:val="24"/>
          <w:szCs w:val="24"/>
        </w:rPr>
        <w:t xml:space="preserve"> 15.10.2012 № 215 «Про </w:t>
      </w:r>
      <w:proofErr w:type="spellStart"/>
      <w:r w:rsidRPr="00C00407">
        <w:rPr>
          <w:color w:val="000000"/>
          <w:sz w:val="24"/>
          <w:szCs w:val="24"/>
        </w:rPr>
        <w:t>затвердження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</w:t>
      </w:r>
      <w:proofErr w:type="gramStart"/>
      <w:r w:rsidRPr="00C00407">
        <w:rPr>
          <w:color w:val="000000"/>
          <w:sz w:val="24"/>
          <w:szCs w:val="24"/>
        </w:rPr>
        <w:t>нструкц</w:t>
      </w:r>
      <w:proofErr w:type="gramEnd"/>
      <w:r w:rsidRPr="00C00407">
        <w:rPr>
          <w:color w:val="000000"/>
          <w:sz w:val="24"/>
          <w:szCs w:val="24"/>
        </w:rPr>
        <w:t>ії</w:t>
      </w:r>
      <w:proofErr w:type="spellEnd"/>
      <w:r w:rsidRPr="00C00407">
        <w:rPr>
          <w:color w:val="000000"/>
          <w:sz w:val="24"/>
          <w:szCs w:val="24"/>
        </w:rPr>
        <w:t xml:space="preserve"> про порядок </w:t>
      </w:r>
      <w:proofErr w:type="spellStart"/>
      <w:r w:rsidRPr="00C00407">
        <w:rPr>
          <w:color w:val="000000"/>
          <w:sz w:val="24"/>
          <w:szCs w:val="24"/>
        </w:rPr>
        <w:t>і</w:t>
      </w:r>
      <w:proofErr w:type="spellEnd"/>
      <w:r w:rsidRPr="00C00407">
        <w:rPr>
          <w:color w:val="000000"/>
          <w:sz w:val="24"/>
          <w:szCs w:val="24"/>
        </w:rPr>
        <w:t xml:space="preserve"> правила </w:t>
      </w:r>
      <w:proofErr w:type="spellStart"/>
      <w:r w:rsidRPr="00C00407">
        <w:rPr>
          <w:color w:val="000000"/>
          <w:sz w:val="24"/>
          <w:szCs w:val="24"/>
        </w:rPr>
        <w:t>застосування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військових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стандартів</w:t>
      </w:r>
      <w:proofErr w:type="spellEnd"/>
      <w:r w:rsidRPr="00C00407">
        <w:rPr>
          <w:color w:val="000000"/>
          <w:sz w:val="24"/>
          <w:szCs w:val="24"/>
        </w:rPr>
        <w:t xml:space="preserve"> у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». Стандарт </w:t>
      </w:r>
      <w:proofErr w:type="spellStart"/>
      <w:proofErr w:type="gramStart"/>
      <w:r w:rsidRPr="00C00407">
        <w:rPr>
          <w:color w:val="000000"/>
          <w:sz w:val="24"/>
          <w:szCs w:val="24"/>
        </w:rPr>
        <w:t>п</w:t>
      </w:r>
      <w:proofErr w:type="gramEnd"/>
      <w:r w:rsidRPr="00C00407">
        <w:rPr>
          <w:color w:val="000000"/>
          <w:sz w:val="24"/>
          <w:szCs w:val="24"/>
        </w:rPr>
        <w:t>ідготовки</w:t>
      </w:r>
      <w:proofErr w:type="spellEnd"/>
      <w:r w:rsidRPr="00C00407">
        <w:rPr>
          <w:color w:val="000000"/>
          <w:sz w:val="24"/>
          <w:szCs w:val="24"/>
        </w:rPr>
        <w:t xml:space="preserve"> І-СТ-1 </w:t>
      </w:r>
      <w:proofErr w:type="spellStart"/>
      <w:r w:rsidRPr="00C00407">
        <w:rPr>
          <w:color w:val="000000"/>
          <w:sz w:val="24"/>
          <w:szCs w:val="24"/>
        </w:rPr>
        <w:t>Індивідуальна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військовослужбовця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тактичної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підготовки</w:t>
      </w:r>
      <w:proofErr w:type="spellEnd"/>
      <w:r w:rsidRPr="00C00407">
        <w:rPr>
          <w:color w:val="000000"/>
          <w:sz w:val="24"/>
          <w:szCs w:val="24"/>
        </w:rPr>
        <w:t xml:space="preserve">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ГШ ЗС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, 2012. </w:t>
      </w:r>
      <w:r w:rsidRPr="0038111F">
        <w:sym w:font="Symbol" w:char="002D"/>
      </w:r>
      <w:r w:rsidRPr="00C00407">
        <w:rPr>
          <w:color w:val="000000"/>
          <w:sz w:val="24"/>
          <w:szCs w:val="24"/>
        </w:rPr>
        <w:t xml:space="preserve"> 157 с.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C00407">
        <w:rPr>
          <w:color w:val="000000"/>
          <w:sz w:val="24"/>
          <w:szCs w:val="24"/>
        </w:rPr>
        <w:t xml:space="preserve">Наказ МО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 / МОН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від</w:t>
      </w:r>
      <w:proofErr w:type="spellEnd"/>
      <w:r w:rsidRPr="00C00407">
        <w:rPr>
          <w:color w:val="000000"/>
          <w:sz w:val="24"/>
          <w:szCs w:val="24"/>
        </w:rPr>
        <w:t xml:space="preserve"> 14 </w:t>
      </w:r>
      <w:proofErr w:type="spellStart"/>
      <w:r w:rsidRPr="00C00407">
        <w:rPr>
          <w:color w:val="000000"/>
          <w:sz w:val="24"/>
          <w:szCs w:val="24"/>
        </w:rPr>
        <w:t>грудня</w:t>
      </w:r>
      <w:proofErr w:type="spellEnd"/>
      <w:r w:rsidRPr="00C00407">
        <w:rPr>
          <w:color w:val="000000"/>
          <w:sz w:val="24"/>
          <w:szCs w:val="24"/>
        </w:rPr>
        <w:t xml:space="preserve"> 2015 року </w:t>
      </w:r>
      <w:r w:rsidRPr="00C00407">
        <w:rPr>
          <w:bCs/>
          <w:color w:val="000000"/>
          <w:sz w:val="24"/>
          <w:szCs w:val="24"/>
        </w:rPr>
        <w:t>№719/1289</w:t>
      </w:r>
      <w:r w:rsidRPr="00C00407">
        <w:rPr>
          <w:color w:val="000000"/>
          <w:sz w:val="24"/>
          <w:szCs w:val="24"/>
        </w:rPr>
        <w:t xml:space="preserve"> «Про </w:t>
      </w:r>
      <w:proofErr w:type="spellStart"/>
      <w:r w:rsidRPr="00C00407">
        <w:rPr>
          <w:color w:val="000000"/>
          <w:sz w:val="24"/>
          <w:szCs w:val="24"/>
        </w:rPr>
        <w:t>затвердження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Інструкції</w:t>
      </w:r>
      <w:proofErr w:type="spellEnd"/>
      <w:r w:rsidRPr="00C00407">
        <w:rPr>
          <w:color w:val="000000"/>
          <w:sz w:val="24"/>
          <w:szCs w:val="24"/>
        </w:rPr>
        <w:t xml:space="preserve"> про </w:t>
      </w:r>
      <w:proofErr w:type="spellStart"/>
      <w:r w:rsidRPr="00C00407">
        <w:rPr>
          <w:color w:val="000000"/>
          <w:sz w:val="24"/>
          <w:szCs w:val="24"/>
        </w:rPr>
        <w:t>організацію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військової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00407">
        <w:rPr>
          <w:color w:val="000000"/>
          <w:sz w:val="24"/>
          <w:szCs w:val="24"/>
        </w:rPr>
        <w:t>п</w:t>
      </w:r>
      <w:proofErr w:type="gramEnd"/>
      <w:r w:rsidRPr="00C00407">
        <w:rPr>
          <w:color w:val="000000"/>
          <w:sz w:val="24"/>
          <w:szCs w:val="24"/>
        </w:rPr>
        <w:t>ідготовки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громадян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 за </w:t>
      </w:r>
      <w:proofErr w:type="spellStart"/>
      <w:r w:rsidRPr="00C00407">
        <w:rPr>
          <w:color w:val="000000"/>
          <w:sz w:val="24"/>
          <w:szCs w:val="24"/>
        </w:rPr>
        <w:t>програмою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офіцерів</w:t>
      </w:r>
      <w:proofErr w:type="spellEnd"/>
      <w:r w:rsidRPr="00C00407">
        <w:rPr>
          <w:color w:val="000000"/>
          <w:sz w:val="24"/>
          <w:szCs w:val="24"/>
        </w:rPr>
        <w:t xml:space="preserve"> запасу». </w:t>
      </w:r>
    </w:p>
    <w:p w:rsidR="00D93975" w:rsidRPr="00C00407" w:rsidRDefault="00D93975" w:rsidP="00D93975">
      <w:pPr>
        <w:pStyle w:val="18"/>
        <w:numPr>
          <w:ilvl w:val="0"/>
          <w:numId w:val="4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right="20" w:firstLine="709"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t>Наказ Начальника Генерального штабу – Головнокомандувача  Збройних Сил України від 24 квітня 2018 року №170 «</w:t>
      </w:r>
      <w:r w:rsidRPr="00C00407">
        <w:rPr>
          <w:rStyle w:val="23"/>
          <w:sz w:val="24"/>
          <w:szCs w:val="24"/>
        </w:rPr>
        <w:t>ПОРЯДОК оформлення оперативних (бойових) документів».</w:t>
      </w:r>
      <w:r w:rsidRPr="00C00407">
        <w:rPr>
          <w:color w:val="000000"/>
          <w:sz w:val="24"/>
          <w:szCs w:val="24"/>
          <w:lang w:val="uk-UA"/>
        </w:rPr>
        <w:t xml:space="preserve"> –</w:t>
      </w:r>
      <w:r w:rsidRPr="00C00407">
        <w:rPr>
          <w:color w:val="000000"/>
          <w:sz w:val="24"/>
          <w:szCs w:val="24"/>
        </w:rPr>
        <w:t xml:space="preserve"> </w:t>
      </w:r>
      <w:r w:rsidRPr="00C00407">
        <w:rPr>
          <w:color w:val="000000"/>
          <w:sz w:val="24"/>
          <w:szCs w:val="24"/>
          <w:lang w:val="uk-UA"/>
        </w:rPr>
        <w:t xml:space="preserve">Київ : ГШ ЗС України, 2018. – 232 с. 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00"/>
          <w:tab w:val="left" w:pos="1134"/>
          <w:tab w:val="left" w:pos="1200"/>
          <w:tab w:val="left" w:pos="1276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t>Наказ Начальника Генерального штабу – Головнокомандувача  Збройних Сил України від 27 квітня 2009 року №53 «Про затвердження нормативів з бойової підготовки для військових частин, підрозділів інженерних військ та  з інженерної підготовки родів військ і спеціальних військ» Київ : РВВ АГУ ГШ ЗС України, 2009. – 157 с.</w:t>
      </w:r>
    </w:p>
    <w:p w:rsidR="00D93975" w:rsidRPr="00C00407" w:rsidRDefault="00D93975" w:rsidP="00D9397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1080"/>
          <w:tab w:val="left" w:pos="1134"/>
          <w:tab w:val="left" w:pos="1276"/>
        </w:tabs>
        <w:autoSpaceDE w:val="0"/>
        <w:autoSpaceDN w:val="0"/>
        <w:adjustRightInd w:val="0"/>
        <w:ind w:left="0" w:right="42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Настанова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радіаційного</w:t>
      </w:r>
      <w:proofErr w:type="spellEnd"/>
      <w:r w:rsidRPr="00C00407">
        <w:rPr>
          <w:color w:val="000000"/>
          <w:sz w:val="24"/>
          <w:szCs w:val="24"/>
        </w:rPr>
        <w:t xml:space="preserve">, </w:t>
      </w:r>
      <w:proofErr w:type="spellStart"/>
      <w:r w:rsidRPr="00C00407">
        <w:rPr>
          <w:color w:val="000000"/>
          <w:sz w:val="24"/>
          <w:szCs w:val="24"/>
        </w:rPr>
        <w:t>хімічного</w:t>
      </w:r>
      <w:proofErr w:type="spellEnd"/>
      <w:r w:rsidRPr="00C00407">
        <w:rPr>
          <w:color w:val="000000"/>
          <w:sz w:val="24"/>
          <w:szCs w:val="24"/>
        </w:rPr>
        <w:t xml:space="preserve">, </w:t>
      </w:r>
      <w:proofErr w:type="spellStart"/>
      <w:r w:rsidRPr="00C00407">
        <w:rPr>
          <w:color w:val="000000"/>
          <w:sz w:val="24"/>
          <w:szCs w:val="24"/>
        </w:rPr>
        <w:t>біологічного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захисту</w:t>
      </w:r>
      <w:proofErr w:type="spellEnd"/>
      <w:r w:rsidRPr="00C00407">
        <w:rPr>
          <w:color w:val="000000"/>
          <w:sz w:val="24"/>
          <w:szCs w:val="24"/>
        </w:rPr>
        <w:t xml:space="preserve"> ЗС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 (введена наказом НГШ-ГВ ЗСУ № *3 - 17.07.2009р.).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ГШ, 2009 р. – 78 с.</w:t>
      </w:r>
    </w:p>
    <w:p w:rsidR="00D93975" w:rsidRPr="00C00407" w:rsidRDefault="00D93975" w:rsidP="00D93975">
      <w:pPr>
        <w:pStyle w:val="ad"/>
        <w:widowControl w:val="0"/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proofErr w:type="spellStart"/>
      <w:r w:rsidRPr="00C00407">
        <w:rPr>
          <w:color w:val="000000"/>
          <w:sz w:val="24"/>
          <w:szCs w:val="24"/>
          <w:lang w:val="uk-UA"/>
        </w:rPr>
        <w:t>Нещадін</w:t>
      </w:r>
      <w:proofErr w:type="spellEnd"/>
      <w:r w:rsidRPr="00C00407">
        <w:rPr>
          <w:rStyle w:val="af0"/>
          <w:sz w:val="24"/>
          <w:szCs w:val="24"/>
        </w:rPr>
        <w:t xml:space="preserve"> </w:t>
      </w:r>
      <w:r w:rsidRPr="00C00407">
        <w:rPr>
          <w:color w:val="000000"/>
          <w:sz w:val="24"/>
          <w:szCs w:val="24"/>
          <w:lang w:val="uk-UA"/>
        </w:rPr>
        <w:t xml:space="preserve">О.В. </w:t>
      </w:r>
      <w:r w:rsidRPr="006567D4">
        <w:rPr>
          <w:rStyle w:val="af0"/>
          <w:b w:val="0"/>
          <w:sz w:val="24"/>
          <w:szCs w:val="24"/>
        </w:rPr>
        <w:t>Інженерне забезпечення бою в сучасних операціях</w:t>
      </w:r>
      <w:r w:rsidRPr="00C00407">
        <w:rPr>
          <w:rStyle w:val="af0"/>
          <w:sz w:val="24"/>
          <w:szCs w:val="24"/>
        </w:rPr>
        <w:t xml:space="preserve"> </w:t>
      </w:r>
      <w:r w:rsidRPr="00C00407">
        <w:rPr>
          <w:color w:val="000000"/>
          <w:sz w:val="24"/>
          <w:szCs w:val="24"/>
          <w:lang w:val="uk-UA"/>
        </w:rPr>
        <w:t xml:space="preserve">: навчальний посібник / О.В. </w:t>
      </w:r>
      <w:proofErr w:type="spellStart"/>
      <w:r w:rsidRPr="00C00407">
        <w:rPr>
          <w:color w:val="000000"/>
          <w:sz w:val="24"/>
          <w:szCs w:val="24"/>
          <w:lang w:val="uk-UA"/>
        </w:rPr>
        <w:t>Нещадін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, О.Й. Мацько, Ю.О. </w:t>
      </w:r>
      <w:proofErr w:type="spellStart"/>
      <w:r w:rsidRPr="00C00407">
        <w:rPr>
          <w:color w:val="000000"/>
          <w:sz w:val="24"/>
          <w:szCs w:val="24"/>
          <w:lang w:val="uk-UA"/>
        </w:rPr>
        <w:t>Фтемов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«та ін.». – Львів : НАСВ, 2017. – 319 с.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right="20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  <w:lang w:val="uk-UA"/>
        </w:rPr>
        <w:lastRenderedPageBreak/>
        <w:t>Панов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В.Г. Польове </w:t>
      </w:r>
      <w:proofErr w:type="spellStart"/>
      <w:r w:rsidRPr="00C00407">
        <w:rPr>
          <w:color w:val="000000"/>
          <w:sz w:val="24"/>
          <w:szCs w:val="24"/>
          <w:lang w:val="uk-UA"/>
        </w:rPr>
        <w:t>водозабезпечення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військ у сучасному бою : навчальний</w:t>
      </w:r>
      <w:r w:rsidRPr="00C00407">
        <w:rPr>
          <w:b/>
          <w:color w:val="000000"/>
          <w:sz w:val="24"/>
          <w:szCs w:val="24"/>
          <w:lang w:val="uk-UA"/>
        </w:rPr>
        <w:t xml:space="preserve"> </w:t>
      </w:r>
      <w:r w:rsidRPr="00C00407">
        <w:rPr>
          <w:color w:val="000000"/>
          <w:sz w:val="24"/>
          <w:szCs w:val="24"/>
          <w:lang w:val="uk-UA"/>
        </w:rPr>
        <w:t xml:space="preserve">посібник / В.Г. </w:t>
      </w:r>
      <w:proofErr w:type="spellStart"/>
      <w:r w:rsidRPr="00C00407">
        <w:rPr>
          <w:color w:val="000000"/>
          <w:sz w:val="24"/>
          <w:szCs w:val="24"/>
          <w:lang w:val="uk-UA"/>
        </w:rPr>
        <w:t>Панов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, О.В. </w:t>
      </w:r>
      <w:proofErr w:type="spellStart"/>
      <w:r w:rsidRPr="00C00407">
        <w:rPr>
          <w:color w:val="000000"/>
          <w:sz w:val="24"/>
          <w:szCs w:val="24"/>
          <w:lang w:val="uk-UA"/>
        </w:rPr>
        <w:t>Ситнік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, В.О. </w:t>
      </w:r>
      <w:proofErr w:type="spellStart"/>
      <w:r w:rsidRPr="00C00407">
        <w:rPr>
          <w:color w:val="000000"/>
          <w:sz w:val="24"/>
          <w:szCs w:val="24"/>
          <w:lang w:val="uk-UA"/>
        </w:rPr>
        <w:t>Ситнік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. </w:t>
      </w:r>
      <w:r w:rsidRPr="0038111F">
        <w:sym w:font="Symbol" w:char="002D"/>
      </w:r>
      <w:r w:rsidRPr="00C00407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proofErr w:type="gramStart"/>
      <w:r w:rsidRPr="00C00407">
        <w:rPr>
          <w:color w:val="000000"/>
          <w:sz w:val="24"/>
          <w:szCs w:val="24"/>
        </w:rPr>
        <w:t xml:space="preserve"> :</w:t>
      </w:r>
      <w:proofErr w:type="gramEnd"/>
      <w:r w:rsidRPr="00C00407">
        <w:rPr>
          <w:color w:val="000000"/>
          <w:sz w:val="24"/>
          <w:szCs w:val="24"/>
        </w:rPr>
        <w:t xml:space="preserve"> К-ПНУ </w:t>
      </w:r>
      <w:proofErr w:type="spellStart"/>
      <w:r w:rsidRPr="00C00407">
        <w:rPr>
          <w:color w:val="000000"/>
          <w:sz w:val="24"/>
          <w:szCs w:val="24"/>
        </w:rPr>
        <w:t>імені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Івана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Огієнка</w:t>
      </w:r>
      <w:proofErr w:type="spellEnd"/>
      <w:r w:rsidRPr="00C00407">
        <w:rPr>
          <w:color w:val="000000"/>
          <w:sz w:val="24"/>
          <w:szCs w:val="24"/>
        </w:rPr>
        <w:t xml:space="preserve">, 2018. </w:t>
      </w:r>
      <w:r w:rsidRPr="0038111F">
        <w:sym w:font="Symbol" w:char="002D"/>
      </w:r>
      <w:r w:rsidRPr="00C00407">
        <w:rPr>
          <w:color w:val="000000"/>
          <w:sz w:val="24"/>
          <w:szCs w:val="24"/>
        </w:rPr>
        <w:t xml:space="preserve"> 108 </w:t>
      </w:r>
      <w:proofErr w:type="gramStart"/>
      <w:r w:rsidRPr="00C00407">
        <w:rPr>
          <w:color w:val="000000"/>
          <w:sz w:val="24"/>
          <w:szCs w:val="24"/>
        </w:rPr>
        <w:t>с</w:t>
      </w:r>
      <w:proofErr w:type="gramEnd"/>
      <w:r w:rsidRPr="00C00407">
        <w:rPr>
          <w:color w:val="000000"/>
          <w:sz w:val="24"/>
          <w:szCs w:val="24"/>
        </w:rPr>
        <w:t xml:space="preserve">. 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color w:val="000000"/>
          <w:sz w:val="24"/>
          <w:szCs w:val="24"/>
          <w:lang w:val="uk-UA"/>
        </w:rPr>
      </w:pPr>
      <w:proofErr w:type="spellStart"/>
      <w:r w:rsidRPr="00C00407">
        <w:rPr>
          <w:color w:val="000000"/>
          <w:sz w:val="24"/>
          <w:szCs w:val="24"/>
          <w:lang w:val="uk-UA"/>
        </w:rPr>
        <w:t>Полікашин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В.С. Основи управління і прийняття рішень у військовій справі : конспект лекцій / В.С. </w:t>
      </w:r>
      <w:proofErr w:type="spellStart"/>
      <w:r w:rsidRPr="00C00407">
        <w:rPr>
          <w:color w:val="000000"/>
          <w:sz w:val="24"/>
          <w:szCs w:val="24"/>
          <w:lang w:val="uk-UA"/>
        </w:rPr>
        <w:t>Полікашин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, Ю. В. </w:t>
      </w:r>
      <w:proofErr w:type="spellStart"/>
      <w:r w:rsidRPr="00C00407">
        <w:rPr>
          <w:color w:val="000000"/>
          <w:sz w:val="24"/>
          <w:szCs w:val="24"/>
          <w:lang w:val="uk-UA"/>
        </w:rPr>
        <w:t>Полікашин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, С.Ю. </w:t>
      </w:r>
      <w:proofErr w:type="spellStart"/>
      <w:r w:rsidRPr="00C00407">
        <w:rPr>
          <w:color w:val="000000"/>
          <w:sz w:val="24"/>
          <w:szCs w:val="24"/>
          <w:lang w:val="uk-UA"/>
        </w:rPr>
        <w:t>Поляков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. </w:t>
      </w:r>
      <w:r w:rsidRPr="00C00407">
        <w:rPr>
          <w:color w:val="000000"/>
          <w:sz w:val="24"/>
          <w:szCs w:val="24"/>
          <w:lang w:val="uk-UA"/>
        </w:rPr>
        <w:sym w:font="Symbol" w:char="002D"/>
      </w:r>
      <w:r w:rsidRPr="00C00407">
        <w:rPr>
          <w:color w:val="000000"/>
          <w:sz w:val="24"/>
          <w:szCs w:val="24"/>
          <w:lang w:val="uk-UA"/>
        </w:rPr>
        <w:t xml:space="preserve"> Харків : НЮАУ імені Ярослава Мудрого, 2008. – 150 с. </w:t>
      </w:r>
    </w:p>
    <w:p w:rsidR="00D93975" w:rsidRPr="00C00407" w:rsidRDefault="00D93975" w:rsidP="00D93975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080"/>
          <w:tab w:val="left" w:pos="1134"/>
          <w:tab w:val="left" w:pos="120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t xml:space="preserve">Рекомендації щодо підготовки та несення служби на блокпостах підрозділами Збройних Сил України. </w:t>
      </w:r>
      <w:r w:rsidRPr="00C00407">
        <w:rPr>
          <w:color w:val="000000"/>
          <w:sz w:val="24"/>
          <w:szCs w:val="24"/>
          <w:lang w:val="uk-UA"/>
        </w:rPr>
        <w:sym w:font="Symbol" w:char="002D"/>
      </w:r>
      <w:r w:rsidRPr="00C00407">
        <w:rPr>
          <w:color w:val="000000"/>
          <w:sz w:val="24"/>
          <w:szCs w:val="24"/>
          <w:lang w:val="uk-UA"/>
        </w:rPr>
        <w:t xml:space="preserve"> Київ : ГШ ЗС України, 2014. – 86 с.</w:t>
      </w:r>
    </w:p>
    <w:p w:rsidR="00D93975" w:rsidRPr="00C00407" w:rsidRDefault="00D93975" w:rsidP="00D93975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567"/>
          <w:tab w:val="left" w:pos="851"/>
          <w:tab w:val="left" w:pos="900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Руснак</w:t>
      </w:r>
      <w:proofErr w:type="spellEnd"/>
      <w:r w:rsidRPr="00C00407">
        <w:rPr>
          <w:color w:val="000000"/>
          <w:sz w:val="24"/>
          <w:szCs w:val="24"/>
        </w:rPr>
        <w:t xml:space="preserve"> В. М. </w:t>
      </w:r>
      <w:proofErr w:type="spellStart"/>
      <w:r w:rsidRPr="00C00407">
        <w:rPr>
          <w:color w:val="000000"/>
          <w:sz w:val="24"/>
          <w:szCs w:val="24"/>
        </w:rPr>
        <w:t>Військова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офіцерів</w:t>
      </w:r>
      <w:proofErr w:type="spellEnd"/>
      <w:r w:rsidRPr="00C00407">
        <w:rPr>
          <w:color w:val="000000"/>
          <w:sz w:val="24"/>
          <w:szCs w:val="24"/>
        </w:rPr>
        <w:t xml:space="preserve"> запасу. </w:t>
      </w:r>
      <w:proofErr w:type="spellStart"/>
      <w:r w:rsidRPr="00C00407">
        <w:rPr>
          <w:color w:val="000000"/>
          <w:sz w:val="24"/>
          <w:szCs w:val="24"/>
        </w:rPr>
        <w:t>Частина</w:t>
      </w:r>
      <w:proofErr w:type="spellEnd"/>
      <w:r w:rsidRPr="00C00407">
        <w:rPr>
          <w:color w:val="000000"/>
          <w:sz w:val="24"/>
          <w:szCs w:val="24"/>
        </w:rPr>
        <w:t xml:space="preserve"> 1. – </w:t>
      </w:r>
      <w:proofErr w:type="spellStart"/>
      <w:r w:rsidRPr="00C00407">
        <w:rPr>
          <w:color w:val="000000"/>
          <w:sz w:val="24"/>
          <w:szCs w:val="24"/>
        </w:rPr>
        <w:t>Військово-дорожня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підготовка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підручник</w:t>
      </w:r>
      <w:proofErr w:type="spellEnd"/>
      <w:r w:rsidRPr="00C00407">
        <w:rPr>
          <w:color w:val="000000"/>
          <w:sz w:val="24"/>
          <w:szCs w:val="24"/>
        </w:rPr>
        <w:t xml:space="preserve"> / В. М. </w:t>
      </w:r>
      <w:proofErr w:type="spellStart"/>
      <w:r w:rsidRPr="00C00407">
        <w:rPr>
          <w:color w:val="000000"/>
          <w:sz w:val="24"/>
          <w:szCs w:val="24"/>
        </w:rPr>
        <w:t>Руснак</w:t>
      </w:r>
      <w:proofErr w:type="spellEnd"/>
      <w:r w:rsidRPr="00C00407">
        <w:rPr>
          <w:color w:val="000000"/>
          <w:sz w:val="24"/>
          <w:szCs w:val="24"/>
        </w:rPr>
        <w:t>, В. М. </w:t>
      </w:r>
      <w:proofErr w:type="spellStart"/>
      <w:r w:rsidRPr="00C00407">
        <w:rPr>
          <w:color w:val="000000"/>
          <w:sz w:val="24"/>
          <w:szCs w:val="24"/>
        </w:rPr>
        <w:t>Гераськін</w:t>
      </w:r>
      <w:proofErr w:type="spellEnd"/>
      <w:r w:rsidRPr="00C00407">
        <w:rPr>
          <w:color w:val="000000"/>
          <w:sz w:val="24"/>
          <w:szCs w:val="24"/>
        </w:rPr>
        <w:t xml:space="preserve">, В. Г. Бакалов. </w:t>
      </w:r>
      <w:r w:rsidRPr="00C00407">
        <w:rPr>
          <w:color w:val="000000"/>
          <w:sz w:val="24"/>
          <w:szCs w:val="24"/>
        </w:rPr>
        <w:sym w:font="Symbol" w:char="002D"/>
      </w:r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r w:rsidRPr="00C00407">
        <w:rPr>
          <w:color w:val="000000"/>
          <w:sz w:val="24"/>
          <w:szCs w:val="24"/>
        </w:rPr>
        <w:t xml:space="preserve"> : К-ПНУ </w:t>
      </w:r>
      <w:proofErr w:type="spellStart"/>
      <w:r w:rsidRPr="00C00407">
        <w:rPr>
          <w:color w:val="000000"/>
          <w:sz w:val="24"/>
          <w:szCs w:val="24"/>
        </w:rPr>
        <w:t>імені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Івана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Огієнка</w:t>
      </w:r>
      <w:proofErr w:type="spellEnd"/>
      <w:r w:rsidRPr="00C00407">
        <w:rPr>
          <w:color w:val="000000"/>
          <w:sz w:val="24"/>
          <w:szCs w:val="24"/>
        </w:rPr>
        <w:t>, 2014. – 312 с.</w:t>
      </w:r>
    </w:p>
    <w:p w:rsidR="00D93975" w:rsidRPr="00C00407" w:rsidRDefault="00D93975" w:rsidP="00D93975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567"/>
          <w:tab w:val="left" w:pos="851"/>
          <w:tab w:val="left" w:pos="900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Руснак</w:t>
      </w:r>
      <w:proofErr w:type="spellEnd"/>
      <w:r w:rsidRPr="00C00407">
        <w:rPr>
          <w:color w:val="000000"/>
          <w:sz w:val="24"/>
          <w:szCs w:val="24"/>
        </w:rPr>
        <w:t xml:space="preserve"> В. М. </w:t>
      </w:r>
      <w:proofErr w:type="spellStart"/>
      <w:r w:rsidRPr="00C00407">
        <w:rPr>
          <w:color w:val="000000"/>
          <w:sz w:val="24"/>
          <w:szCs w:val="24"/>
        </w:rPr>
        <w:t>Військова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офіцерів</w:t>
      </w:r>
      <w:proofErr w:type="spellEnd"/>
      <w:r w:rsidRPr="00C00407">
        <w:rPr>
          <w:color w:val="000000"/>
          <w:sz w:val="24"/>
          <w:szCs w:val="24"/>
        </w:rPr>
        <w:t xml:space="preserve"> запасу. </w:t>
      </w:r>
      <w:proofErr w:type="spellStart"/>
      <w:r w:rsidRPr="00C00407">
        <w:rPr>
          <w:color w:val="000000"/>
          <w:sz w:val="24"/>
          <w:szCs w:val="24"/>
        </w:rPr>
        <w:t>Частина</w:t>
      </w:r>
      <w:proofErr w:type="spellEnd"/>
      <w:r w:rsidRPr="00C00407">
        <w:rPr>
          <w:color w:val="000000"/>
          <w:sz w:val="24"/>
          <w:szCs w:val="24"/>
        </w:rPr>
        <w:t xml:space="preserve"> 2. </w:t>
      </w:r>
      <w:r w:rsidRPr="00C00407">
        <w:rPr>
          <w:bCs w:val="0"/>
          <w:color w:val="000000"/>
          <w:sz w:val="24"/>
          <w:szCs w:val="24"/>
        </w:rPr>
        <w:t xml:space="preserve">– </w:t>
      </w:r>
      <w:proofErr w:type="spellStart"/>
      <w:r w:rsidRPr="00C00407">
        <w:rPr>
          <w:color w:val="000000"/>
          <w:sz w:val="24"/>
          <w:szCs w:val="24"/>
        </w:rPr>
        <w:t>Переправи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підручник</w:t>
      </w:r>
      <w:proofErr w:type="spellEnd"/>
      <w:r w:rsidRPr="00C00407">
        <w:rPr>
          <w:color w:val="000000"/>
          <w:sz w:val="24"/>
          <w:szCs w:val="24"/>
        </w:rPr>
        <w:t xml:space="preserve"> / В. М. </w:t>
      </w:r>
      <w:proofErr w:type="spellStart"/>
      <w:r w:rsidRPr="00C00407">
        <w:rPr>
          <w:color w:val="000000"/>
          <w:sz w:val="24"/>
          <w:szCs w:val="24"/>
        </w:rPr>
        <w:t>Руснак</w:t>
      </w:r>
      <w:proofErr w:type="spellEnd"/>
      <w:r w:rsidRPr="00C00407">
        <w:rPr>
          <w:color w:val="000000"/>
          <w:sz w:val="24"/>
          <w:szCs w:val="24"/>
        </w:rPr>
        <w:t>, В. М. </w:t>
      </w:r>
      <w:proofErr w:type="spellStart"/>
      <w:r w:rsidRPr="00C00407">
        <w:rPr>
          <w:color w:val="000000"/>
          <w:sz w:val="24"/>
          <w:szCs w:val="24"/>
        </w:rPr>
        <w:t>Гераськін</w:t>
      </w:r>
      <w:proofErr w:type="spellEnd"/>
      <w:r w:rsidRPr="00C00407">
        <w:rPr>
          <w:color w:val="000000"/>
          <w:sz w:val="24"/>
          <w:szCs w:val="24"/>
        </w:rPr>
        <w:t xml:space="preserve">, В. Г. Бакалов </w:t>
      </w:r>
      <w:proofErr w:type="spellStart"/>
      <w:r w:rsidRPr="00C00407">
        <w:rPr>
          <w:color w:val="000000"/>
          <w:sz w:val="24"/>
          <w:szCs w:val="24"/>
        </w:rPr>
        <w:t>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ін</w:t>
      </w:r>
      <w:proofErr w:type="spellEnd"/>
      <w:r w:rsidRPr="00C00407">
        <w:rPr>
          <w:color w:val="000000"/>
          <w:sz w:val="24"/>
          <w:szCs w:val="24"/>
        </w:rPr>
        <w:t xml:space="preserve">. </w:t>
      </w:r>
      <w:r w:rsidRPr="00C00407">
        <w:rPr>
          <w:color w:val="000000"/>
          <w:sz w:val="24"/>
          <w:szCs w:val="24"/>
        </w:rPr>
        <w:sym w:font="Symbol" w:char="002D"/>
      </w:r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r w:rsidRPr="00C00407">
        <w:rPr>
          <w:color w:val="000000"/>
          <w:sz w:val="24"/>
          <w:szCs w:val="24"/>
        </w:rPr>
        <w:t xml:space="preserve"> : К-ПНУ </w:t>
      </w:r>
      <w:proofErr w:type="spellStart"/>
      <w:r w:rsidRPr="00C00407">
        <w:rPr>
          <w:color w:val="000000"/>
          <w:sz w:val="24"/>
          <w:szCs w:val="24"/>
        </w:rPr>
        <w:t>імені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Івана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Огієнка</w:t>
      </w:r>
      <w:proofErr w:type="spellEnd"/>
      <w:r w:rsidRPr="00C00407">
        <w:rPr>
          <w:color w:val="000000"/>
          <w:sz w:val="24"/>
          <w:szCs w:val="24"/>
        </w:rPr>
        <w:t>, 2015. – 352 с.</w:t>
      </w:r>
    </w:p>
    <w:p w:rsidR="00D93975" w:rsidRPr="00C00407" w:rsidRDefault="00D93975" w:rsidP="00D93975">
      <w:pPr>
        <w:pStyle w:val="a9"/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before="0" w:after="0"/>
        <w:ind w:left="0" w:right="-50" w:firstLine="709"/>
        <w:jc w:val="both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C00407">
        <w:rPr>
          <w:rFonts w:ascii="Times New Roman" w:hAnsi="Times New Roman"/>
          <w:b w:val="0"/>
          <w:color w:val="000000"/>
          <w:sz w:val="24"/>
          <w:szCs w:val="24"/>
        </w:rPr>
        <w:t>Ситнік</w:t>
      </w:r>
      <w:proofErr w:type="spellEnd"/>
      <w:r w:rsidRPr="00C00407">
        <w:rPr>
          <w:rFonts w:ascii="Times New Roman" w:hAnsi="Times New Roman"/>
          <w:b w:val="0"/>
          <w:color w:val="000000"/>
          <w:sz w:val="24"/>
          <w:szCs w:val="24"/>
        </w:rPr>
        <w:t xml:space="preserve"> О. В.  Виконання завдань інженерного забезпечення в особливих умовах. Частина 1 Інженерне забезпечення бойових дій у місті та на морському узбережжі : навчальний посібник</w:t>
      </w:r>
      <w:r w:rsidRPr="00C00407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00407">
        <w:rPr>
          <w:rFonts w:ascii="Times New Roman" w:hAnsi="Times New Roman"/>
          <w:b w:val="0"/>
          <w:color w:val="000000"/>
          <w:sz w:val="24"/>
          <w:szCs w:val="24"/>
        </w:rPr>
        <w:t>/</w:t>
      </w:r>
      <w:r w:rsidRPr="00C00407">
        <w:rPr>
          <w:rFonts w:ascii="Times New Roman" w:hAnsi="Times New Roman"/>
          <w:b w:val="0"/>
          <w:caps/>
          <w:color w:val="000000"/>
          <w:sz w:val="24"/>
          <w:szCs w:val="24"/>
        </w:rPr>
        <w:t xml:space="preserve"> </w:t>
      </w:r>
      <w:r w:rsidRPr="00C00407">
        <w:rPr>
          <w:rFonts w:ascii="Times New Roman" w:hAnsi="Times New Roman"/>
          <w:b w:val="0"/>
          <w:color w:val="000000"/>
          <w:sz w:val="24"/>
          <w:szCs w:val="24"/>
        </w:rPr>
        <w:t xml:space="preserve">О. В. </w:t>
      </w:r>
      <w:proofErr w:type="spellStart"/>
      <w:r w:rsidRPr="00C00407">
        <w:rPr>
          <w:rFonts w:ascii="Times New Roman" w:hAnsi="Times New Roman"/>
          <w:b w:val="0"/>
          <w:color w:val="000000"/>
          <w:sz w:val="24"/>
          <w:szCs w:val="24"/>
        </w:rPr>
        <w:t>Ситнік</w:t>
      </w:r>
      <w:proofErr w:type="spellEnd"/>
      <w:r w:rsidRPr="00C00407">
        <w:rPr>
          <w:rFonts w:ascii="Times New Roman" w:hAnsi="Times New Roman"/>
          <w:b w:val="0"/>
          <w:color w:val="000000"/>
          <w:sz w:val="24"/>
          <w:szCs w:val="24"/>
        </w:rPr>
        <w:t xml:space="preserve">, Ф. А. </w:t>
      </w:r>
      <w:proofErr w:type="spellStart"/>
      <w:r w:rsidRPr="00C00407">
        <w:rPr>
          <w:rFonts w:ascii="Times New Roman" w:hAnsi="Times New Roman"/>
          <w:b w:val="0"/>
          <w:color w:val="000000"/>
          <w:sz w:val="24"/>
          <w:szCs w:val="24"/>
        </w:rPr>
        <w:t>Демідчик</w:t>
      </w:r>
      <w:proofErr w:type="spellEnd"/>
      <w:r w:rsidRPr="00C00407">
        <w:rPr>
          <w:rFonts w:ascii="Times New Roman" w:hAnsi="Times New Roman"/>
          <w:b w:val="0"/>
          <w:color w:val="000000"/>
          <w:sz w:val="24"/>
          <w:szCs w:val="24"/>
        </w:rPr>
        <w:t xml:space="preserve">,  П. В. Чайковський. – Кам’янець-Подільський : </w:t>
      </w:r>
      <w:r w:rsidRPr="00C00407">
        <w:rPr>
          <w:rFonts w:ascii="Times New Roman" w:hAnsi="Times New Roman"/>
          <w:b w:val="0"/>
          <w:noProof/>
          <w:color w:val="000000"/>
          <w:sz w:val="24"/>
          <w:szCs w:val="24"/>
        </w:rPr>
        <w:t>КПНУ</w:t>
      </w:r>
      <w:r w:rsidRPr="00C00407">
        <w:rPr>
          <w:rFonts w:ascii="Times New Roman" w:hAnsi="Times New Roman"/>
          <w:b w:val="0"/>
          <w:noProof/>
          <w:color w:val="000000"/>
          <w:spacing w:val="-4"/>
          <w:sz w:val="24"/>
          <w:szCs w:val="24"/>
        </w:rPr>
        <w:t xml:space="preserve"> ім. І. Огієнка</w:t>
      </w:r>
      <w:r w:rsidRPr="00C00407">
        <w:rPr>
          <w:rFonts w:ascii="Times New Roman" w:hAnsi="Times New Roman"/>
          <w:b w:val="0"/>
          <w:color w:val="000000"/>
          <w:sz w:val="24"/>
          <w:szCs w:val="24"/>
        </w:rPr>
        <w:t xml:space="preserve">, 2016. – 224 с. </w:t>
      </w:r>
    </w:p>
    <w:p w:rsidR="00D93975" w:rsidRPr="00C00407" w:rsidRDefault="00D93975" w:rsidP="00D93975">
      <w:pPr>
        <w:pStyle w:val="HTML0"/>
        <w:numPr>
          <w:ilvl w:val="0"/>
          <w:numId w:val="4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right="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0407">
        <w:rPr>
          <w:rFonts w:ascii="Times New Roman" w:eastAsia="+mn-ea" w:hAnsi="Times New Roman"/>
          <w:bCs/>
          <w:color w:val="000000"/>
          <w:sz w:val="24"/>
          <w:szCs w:val="24"/>
          <w:lang w:val="uk-UA"/>
        </w:rPr>
        <w:t xml:space="preserve">Статути Збройних Сил України : Затверджені </w:t>
      </w:r>
      <w:r w:rsidRPr="00C00407">
        <w:rPr>
          <w:rFonts w:ascii="Times New Roman" w:hAnsi="Times New Roman"/>
          <w:color w:val="000000"/>
          <w:sz w:val="24"/>
          <w:szCs w:val="24"/>
          <w:lang w:val="uk-UA"/>
        </w:rPr>
        <w:t xml:space="preserve">Законами України від 24 березня 1999 р. за N 548-XIV, N 549-XIV, N 550-XIV, N 551-XIV, зі змінами. </w:t>
      </w:r>
      <w:r w:rsidRPr="00C00407">
        <w:rPr>
          <w:rFonts w:ascii="Times New Roman" w:hAnsi="Times New Roman"/>
          <w:color w:val="000000"/>
          <w:sz w:val="24"/>
          <w:szCs w:val="24"/>
          <w:shd w:val="clear" w:color="auto" w:fill="FBFBFB"/>
          <w:lang w:val="uk-UA"/>
        </w:rPr>
        <w:t>–</w:t>
      </w:r>
      <w:r w:rsidRPr="00C00407">
        <w:rPr>
          <w:rFonts w:ascii="Times New Roman" w:eastAsia="+mn-ea" w:hAnsi="Times New Roman"/>
          <w:bCs/>
          <w:color w:val="000000"/>
          <w:sz w:val="24"/>
          <w:szCs w:val="24"/>
          <w:lang w:val="uk-UA"/>
        </w:rPr>
        <w:t xml:space="preserve"> К</w:t>
      </w:r>
      <w:r w:rsidRPr="00C00407">
        <w:rPr>
          <w:rFonts w:ascii="Times New Roman" w:hAnsi="Times New Roman"/>
          <w:bCs/>
          <w:color w:val="000000"/>
          <w:sz w:val="24"/>
          <w:szCs w:val="24"/>
          <w:lang w:val="uk-UA"/>
        </w:rPr>
        <w:t>иїв</w:t>
      </w:r>
      <w:r w:rsidRPr="00C00407">
        <w:rPr>
          <w:rFonts w:ascii="Times New Roman" w:eastAsia="+mn-ea" w:hAnsi="Times New Roman"/>
          <w:bCs/>
          <w:color w:val="000000"/>
          <w:sz w:val="24"/>
          <w:szCs w:val="24"/>
          <w:lang w:val="uk-UA"/>
        </w:rPr>
        <w:t>: Варта. 2016, – 516 с.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C00407">
        <w:rPr>
          <w:color w:val="000000"/>
          <w:sz w:val="24"/>
          <w:szCs w:val="24"/>
          <w:lang w:val="uk-UA"/>
        </w:rPr>
        <w:t>Столяр Ю.В. Застосування частин та підрозділів сухопутних військ при виконанні завдань у сучасних збройних конфліктах : нав</w:t>
      </w:r>
      <w:r w:rsidRPr="00C00407">
        <w:rPr>
          <w:color w:val="000000"/>
          <w:sz w:val="24"/>
          <w:szCs w:val="24"/>
          <w:lang w:val="uk-UA"/>
        </w:rPr>
        <w:softHyphen/>
        <w:t xml:space="preserve">чальний посібник  /  Ю.В. Столяр, Ф.А. </w:t>
      </w:r>
      <w:proofErr w:type="spellStart"/>
      <w:r w:rsidRPr="00C00407">
        <w:rPr>
          <w:color w:val="000000"/>
          <w:sz w:val="24"/>
          <w:szCs w:val="24"/>
          <w:lang w:val="uk-UA"/>
        </w:rPr>
        <w:t>Демідчик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. </w:t>
      </w:r>
      <w:r w:rsidRPr="0038111F">
        <w:sym w:font="Symbol" w:char="002D"/>
      </w:r>
      <w:r w:rsidRPr="00C00407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proofErr w:type="gramStart"/>
      <w:r w:rsidRPr="00C00407">
        <w:rPr>
          <w:color w:val="000000"/>
          <w:sz w:val="24"/>
          <w:szCs w:val="24"/>
        </w:rPr>
        <w:t xml:space="preserve"> :</w:t>
      </w:r>
      <w:proofErr w:type="gramEnd"/>
      <w:r w:rsidRPr="00C00407">
        <w:rPr>
          <w:color w:val="000000"/>
          <w:sz w:val="24"/>
          <w:szCs w:val="24"/>
        </w:rPr>
        <w:t xml:space="preserve"> К-ПНУ </w:t>
      </w:r>
      <w:proofErr w:type="spellStart"/>
      <w:r w:rsidRPr="00C00407">
        <w:rPr>
          <w:color w:val="000000"/>
          <w:sz w:val="24"/>
          <w:szCs w:val="24"/>
        </w:rPr>
        <w:t>імені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Івана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Огієнка</w:t>
      </w:r>
      <w:proofErr w:type="spellEnd"/>
      <w:r w:rsidRPr="00C00407">
        <w:rPr>
          <w:color w:val="000000"/>
          <w:sz w:val="24"/>
          <w:szCs w:val="24"/>
        </w:rPr>
        <w:t xml:space="preserve">, 2015. – 178 </w:t>
      </w:r>
      <w:proofErr w:type="gramStart"/>
      <w:r w:rsidRPr="00C00407">
        <w:rPr>
          <w:color w:val="000000"/>
          <w:sz w:val="24"/>
          <w:szCs w:val="24"/>
        </w:rPr>
        <w:t>с</w:t>
      </w:r>
      <w:proofErr w:type="gramEnd"/>
      <w:r w:rsidRPr="00C00407">
        <w:rPr>
          <w:color w:val="000000"/>
          <w:sz w:val="24"/>
          <w:szCs w:val="24"/>
        </w:rPr>
        <w:t xml:space="preserve">. 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C00407">
        <w:rPr>
          <w:color w:val="000000"/>
          <w:sz w:val="24"/>
          <w:szCs w:val="24"/>
        </w:rPr>
        <w:t xml:space="preserve">Столяр Ю.В. </w:t>
      </w:r>
      <w:proofErr w:type="spellStart"/>
      <w:r w:rsidRPr="00C00407">
        <w:rPr>
          <w:color w:val="000000"/>
          <w:sz w:val="24"/>
          <w:szCs w:val="24"/>
        </w:rPr>
        <w:t>Навчальна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організаційно-штатна</w:t>
      </w:r>
      <w:proofErr w:type="spellEnd"/>
      <w:r w:rsidRPr="00C00407">
        <w:rPr>
          <w:color w:val="000000"/>
          <w:sz w:val="24"/>
          <w:szCs w:val="24"/>
        </w:rPr>
        <w:t xml:space="preserve"> структура </w:t>
      </w:r>
      <w:proofErr w:type="spellStart"/>
      <w:proofErr w:type="gramStart"/>
      <w:r w:rsidRPr="00C00407">
        <w:rPr>
          <w:color w:val="000000"/>
          <w:sz w:val="24"/>
          <w:szCs w:val="24"/>
        </w:rPr>
        <w:t>п</w:t>
      </w:r>
      <w:proofErr w:type="gramEnd"/>
      <w:r w:rsidRPr="00C00407">
        <w:rPr>
          <w:color w:val="000000"/>
          <w:sz w:val="24"/>
          <w:szCs w:val="24"/>
        </w:rPr>
        <w:t>ідрозділів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сухопутних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</w:rPr>
        <w:t xml:space="preserve"> / Ю.В.Столяр –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r w:rsidRPr="00C00407">
        <w:rPr>
          <w:color w:val="000000"/>
          <w:sz w:val="24"/>
          <w:szCs w:val="24"/>
        </w:rPr>
        <w:t xml:space="preserve"> : К-ПНУ </w:t>
      </w:r>
      <w:proofErr w:type="spellStart"/>
      <w:r w:rsidRPr="00C00407">
        <w:rPr>
          <w:color w:val="000000"/>
          <w:sz w:val="24"/>
          <w:szCs w:val="24"/>
        </w:rPr>
        <w:t>імені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Івана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Огієнка</w:t>
      </w:r>
      <w:proofErr w:type="spellEnd"/>
      <w:r w:rsidRPr="00C00407">
        <w:rPr>
          <w:color w:val="000000"/>
          <w:sz w:val="24"/>
          <w:szCs w:val="24"/>
        </w:rPr>
        <w:t xml:space="preserve">, 2013. – 109  </w:t>
      </w:r>
      <w:proofErr w:type="gramStart"/>
      <w:r w:rsidRPr="00C00407">
        <w:rPr>
          <w:color w:val="000000"/>
          <w:sz w:val="24"/>
          <w:szCs w:val="24"/>
        </w:rPr>
        <w:t>с</w:t>
      </w:r>
      <w:proofErr w:type="gramEnd"/>
      <w:r w:rsidRPr="00C00407">
        <w:rPr>
          <w:color w:val="000000"/>
          <w:sz w:val="24"/>
          <w:szCs w:val="24"/>
        </w:rPr>
        <w:t xml:space="preserve">.  </w:t>
      </w:r>
    </w:p>
    <w:p w:rsidR="00D93975" w:rsidRPr="00C00407" w:rsidRDefault="00D93975" w:rsidP="00D93975">
      <w:pPr>
        <w:pStyle w:val="a7"/>
        <w:numPr>
          <w:ilvl w:val="0"/>
          <w:numId w:val="4"/>
        </w:numPr>
        <w:tabs>
          <w:tab w:val="clear" w:pos="4153"/>
          <w:tab w:val="left" w:pos="0"/>
          <w:tab w:val="left" w:pos="851"/>
          <w:tab w:val="left" w:pos="1134"/>
          <w:tab w:val="left" w:pos="1276"/>
          <w:tab w:val="left" w:pos="1440"/>
          <w:tab w:val="right" w:pos="9355"/>
        </w:tabs>
        <w:ind w:left="0" w:right="-27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Тимчасова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настанова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бойової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підготовки</w:t>
      </w:r>
      <w:proofErr w:type="spellEnd"/>
      <w:r w:rsidRPr="00C00407">
        <w:rPr>
          <w:color w:val="000000"/>
          <w:sz w:val="24"/>
          <w:szCs w:val="24"/>
        </w:rPr>
        <w:t xml:space="preserve"> у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Силах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МО, 2012.</w:t>
      </w:r>
    </w:p>
    <w:p w:rsidR="00D93975" w:rsidRPr="00C00407" w:rsidRDefault="00D93975" w:rsidP="00D93975">
      <w:pPr>
        <w:pStyle w:val="a7"/>
        <w:numPr>
          <w:ilvl w:val="0"/>
          <w:numId w:val="4"/>
        </w:numPr>
        <w:tabs>
          <w:tab w:val="clear" w:pos="4153"/>
          <w:tab w:val="left" w:pos="0"/>
          <w:tab w:val="left" w:pos="851"/>
          <w:tab w:val="left" w:pos="1134"/>
          <w:tab w:val="left" w:pos="1276"/>
          <w:tab w:val="left" w:pos="1440"/>
          <w:tab w:val="right" w:pos="9355"/>
        </w:tabs>
        <w:ind w:left="0" w:right="-27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Тимчасова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програма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індивідуальної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підготовки</w:t>
      </w:r>
      <w:proofErr w:type="spellEnd"/>
      <w:r w:rsidRPr="00C00407">
        <w:rPr>
          <w:color w:val="000000"/>
          <w:sz w:val="24"/>
          <w:szCs w:val="24"/>
        </w:rPr>
        <w:t xml:space="preserve"> та </w:t>
      </w:r>
      <w:proofErr w:type="spellStart"/>
      <w:r w:rsidRPr="00C00407">
        <w:rPr>
          <w:color w:val="000000"/>
          <w:sz w:val="24"/>
          <w:szCs w:val="24"/>
        </w:rPr>
        <w:t>оцінки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особового</w:t>
      </w:r>
      <w:proofErr w:type="spellEnd"/>
      <w:r w:rsidRPr="00C00407">
        <w:rPr>
          <w:color w:val="000000"/>
          <w:sz w:val="24"/>
          <w:szCs w:val="24"/>
        </w:rPr>
        <w:t xml:space="preserve"> складу </w:t>
      </w:r>
      <w:proofErr w:type="spellStart"/>
      <w:r w:rsidRPr="00C00407">
        <w:rPr>
          <w:color w:val="000000"/>
          <w:sz w:val="24"/>
          <w:szCs w:val="24"/>
        </w:rPr>
        <w:t>підрозділів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Сухопутних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МО, 2012.</w:t>
      </w:r>
    </w:p>
    <w:p w:rsidR="00D93975" w:rsidRPr="00C00407" w:rsidRDefault="00D93975" w:rsidP="00D93975">
      <w:pPr>
        <w:pStyle w:val="24"/>
        <w:numPr>
          <w:ilvl w:val="0"/>
          <w:numId w:val="4"/>
        </w:numPr>
        <w:tabs>
          <w:tab w:val="left" w:pos="0"/>
          <w:tab w:val="left" w:pos="1080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 w:rsidRPr="00C00407">
        <w:rPr>
          <w:bCs/>
          <w:color w:val="000000"/>
          <w:sz w:val="24"/>
          <w:szCs w:val="24"/>
          <w:lang w:val="uk-UA"/>
        </w:rPr>
        <w:t xml:space="preserve">Ткачук П.П. Методичні рекомендації командиру взводу щодо організації дій підрозділу з урахуванням досвіду проведення Антитерористичної операції : методичні рекомендації / П.П. Ткачук, А.В. </w:t>
      </w:r>
      <w:proofErr w:type="spellStart"/>
      <w:r w:rsidRPr="00C00407">
        <w:rPr>
          <w:bCs/>
          <w:color w:val="000000"/>
          <w:sz w:val="24"/>
          <w:szCs w:val="24"/>
          <w:lang w:val="uk-UA"/>
        </w:rPr>
        <w:t>Луньков</w:t>
      </w:r>
      <w:proofErr w:type="spellEnd"/>
      <w:r w:rsidRPr="00C00407">
        <w:rPr>
          <w:bCs/>
          <w:color w:val="000000"/>
          <w:sz w:val="24"/>
          <w:szCs w:val="24"/>
          <w:lang w:val="uk-UA"/>
        </w:rPr>
        <w:t xml:space="preserve">, С.В. </w:t>
      </w:r>
      <w:proofErr w:type="spellStart"/>
      <w:r w:rsidRPr="00C00407">
        <w:rPr>
          <w:bCs/>
          <w:color w:val="000000"/>
          <w:sz w:val="24"/>
          <w:szCs w:val="24"/>
          <w:lang w:val="uk-UA"/>
        </w:rPr>
        <w:t>Похнатюк</w:t>
      </w:r>
      <w:proofErr w:type="spellEnd"/>
      <w:r w:rsidRPr="00C00407">
        <w:rPr>
          <w:bCs/>
          <w:color w:val="000000"/>
          <w:sz w:val="24"/>
          <w:szCs w:val="24"/>
          <w:lang w:val="uk-UA"/>
        </w:rPr>
        <w:t xml:space="preserve"> «та ін.». </w:t>
      </w:r>
      <w:r w:rsidRPr="00C00407">
        <w:rPr>
          <w:color w:val="000000"/>
          <w:sz w:val="24"/>
          <w:szCs w:val="24"/>
          <w:lang w:val="uk-UA"/>
        </w:rPr>
        <w:t xml:space="preserve">– Львів : НАСВ, 2016. – 336 с. </w:t>
      </w:r>
    </w:p>
    <w:p w:rsidR="00D93975" w:rsidRPr="00C00407" w:rsidRDefault="00D93975" w:rsidP="00D93975">
      <w:pPr>
        <w:pStyle w:val="ad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  <w:tab w:val="left" w:pos="900"/>
          <w:tab w:val="left" w:pos="1134"/>
          <w:tab w:val="left" w:pos="120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Трофименко</w:t>
      </w:r>
      <w:proofErr w:type="spellEnd"/>
      <w:r w:rsidRPr="00C00407">
        <w:rPr>
          <w:rStyle w:val="32"/>
          <w:sz w:val="24"/>
          <w:szCs w:val="24"/>
        </w:rPr>
        <w:t xml:space="preserve"> </w:t>
      </w:r>
      <w:r w:rsidRPr="00C00407">
        <w:rPr>
          <w:color w:val="000000"/>
          <w:sz w:val="24"/>
          <w:szCs w:val="24"/>
        </w:rPr>
        <w:t>П. Є</w:t>
      </w:r>
      <w:r w:rsidRPr="006567D4">
        <w:rPr>
          <w:b/>
          <w:color w:val="000000"/>
          <w:sz w:val="24"/>
          <w:szCs w:val="24"/>
        </w:rPr>
        <w:t xml:space="preserve">. </w:t>
      </w:r>
      <w:r w:rsidRPr="006567D4">
        <w:rPr>
          <w:rStyle w:val="32"/>
          <w:b w:val="0"/>
          <w:sz w:val="24"/>
          <w:szCs w:val="24"/>
        </w:rPr>
        <w:t>Правила</w:t>
      </w:r>
      <w:r w:rsidRPr="00C00407">
        <w:rPr>
          <w:rStyle w:val="32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ведення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робочої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карти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00407">
        <w:rPr>
          <w:color w:val="000000"/>
          <w:sz w:val="24"/>
          <w:szCs w:val="24"/>
        </w:rPr>
        <w:t>пос</w:t>
      </w:r>
      <w:proofErr w:type="gramEnd"/>
      <w:r w:rsidRPr="00C00407">
        <w:rPr>
          <w:color w:val="000000"/>
          <w:sz w:val="24"/>
          <w:szCs w:val="24"/>
        </w:rPr>
        <w:t>ібник</w:t>
      </w:r>
      <w:proofErr w:type="spellEnd"/>
      <w:r w:rsidRPr="00C00407">
        <w:rPr>
          <w:color w:val="000000"/>
          <w:sz w:val="24"/>
          <w:szCs w:val="24"/>
        </w:rPr>
        <w:t xml:space="preserve"> / П. Є. </w:t>
      </w:r>
      <w:proofErr w:type="spellStart"/>
      <w:r w:rsidRPr="00C00407">
        <w:rPr>
          <w:color w:val="000000"/>
          <w:sz w:val="24"/>
          <w:szCs w:val="24"/>
        </w:rPr>
        <w:t>Трофименко</w:t>
      </w:r>
      <w:proofErr w:type="spellEnd"/>
      <w:r w:rsidRPr="00C00407">
        <w:rPr>
          <w:color w:val="000000"/>
          <w:sz w:val="24"/>
          <w:szCs w:val="24"/>
        </w:rPr>
        <w:t xml:space="preserve">, Ю. І. </w:t>
      </w:r>
      <w:proofErr w:type="spellStart"/>
      <w:r w:rsidRPr="00C00407">
        <w:rPr>
          <w:color w:val="000000"/>
          <w:sz w:val="24"/>
          <w:szCs w:val="24"/>
        </w:rPr>
        <w:t>Пушкарьов</w:t>
      </w:r>
      <w:proofErr w:type="spellEnd"/>
      <w:r w:rsidRPr="00C00407">
        <w:rPr>
          <w:color w:val="000000"/>
          <w:sz w:val="24"/>
          <w:szCs w:val="24"/>
        </w:rPr>
        <w:t xml:space="preserve">, </w:t>
      </w:r>
      <w:r w:rsidRPr="00C00407">
        <w:rPr>
          <w:color w:val="000000"/>
          <w:sz w:val="24"/>
          <w:szCs w:val="24"/>
          <w:lang w:bidi="ru-RU"/>
        </w:rPr>
        <w:t xml:space="preserve">С. </w:t>
      </w:r>
      <w:r w:rsidRPr="00C00407">
        <w:rPr>
          <w:color w:val="000000"/>
          <w:sz w:val="24"/>
          <w:szCs w:val="24"/>
        </w:rPr>
        <w:t xml:space="preserve">П. </w:t>
      </w:r>
      <w:proofErr w:type="spellStart"/>
      <w:r w:rsidRPr="00C00407">
        <w:rPr>
          <w:color w:val="000000"/>
          <w:sz w:val="24"/>
          <w:szCs w:val="24"/>
        </w:rPr>
        <w:t>Латін</w:t>
      </w:r>
      <w:proofErr w:type="spellEnd"/>
      <w:r w:rsidRPr="00C00407">
        <w:rPr>
          <w:color w:val="000000"/>
          <w:sz w:val="24"/>
          <w:szCs w:val="24"/>
        </w:rPr>
        <w:t xml:space="preserve"> та </w:t>
      </w:r>
      <w:proofErr w:type="spellStart"/>
      <w:r w:rsidRPr="00C00407">
        <w:rPr>
          <w:color w:val="000000"/>
          <w:sz w:val="24"/>
          <w:szCs w:val="24"/>
        </w:rPr>
        <w:t>ін</w:t>
      </w:r>
      <w:proofErr w:type="spellEnd"/>
      <w:r w:rsidRPr="00C00407">
        <w:rPr>
          <w:color w:val="000000"/>
          <w:sz w:val="24"/>
          <w:szCs w:val="24"/>
        </w:rPr>
        <w:t xml:space="preserve">. </w:t>
      </w:r>
      <w:r w:rsidRPr="0038111F">
        <w:sym w:font="Symbol" w:char="002D"/>
      </w:r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Суми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Сумський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державний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університет</w:t>
      </w:r>
      <w:proofErr w:type="spellEnd"/>
      <w:r w:rsidRPr="00C00407">
        <w:rPr>
          <w:color w:val="000000"/>
          <w:sz w:val="24"/>
          <w:szCs w:val="24"/>
        </w:rPr>
        <w:t>, 2018. – 176 с.</w:t>
      </w:r>
    </w:p>
    <w:p w:rsidR="00D93975" w:rsidRPr="00C00407" w:rsidRDefault="00D93975" w:rsidP="00D93975">
      <w:pPr>
        <w:pStyle w:val="a7"/>
        <w:numPr>
          <w:ilvl w:val="0"/>
          <w:numId w:val="4"/>
        </w:numPr>
        <w:tabs>
          <w:tab w:val="clear" w:pos="4153"/>
          <w:tab w:val="left" w:pos="0"/>
          <w:tab w:val="left" w:pos="851"/>
          <w:tab w:val="left" w:pos="1134"/>
          <w:tab w:val="left" w:pos="1276"/>
          <w:tab w:val="left" w:pos="1440"/>
          <w:tab w:val="right" w:pos="9355"/>
        </w:tabs>
        <w:ind w:left="0" w:right="-27" w:firstLine="709"/>
        <w:jc w:val="both"/>
        <w:rPr>
          <w:color w:val="000000"/>
          <w:sz w:val="24"/>
          <w:szCs w:val="24"/>
        </w:rPr>
      </w:pPr>
      <w:r w:rsidRPr="00C00407">
        <w:rPr>
          <w:color w:val="000000"/>
          <w:sz w:val="24"/>
          <w:szCs w:val="24"/>
        </w:rPr>
        <w:t xml:space="preserve">ТТХ </w:t>
      </w:r>
      <w:proofErr w:type="spellStart"/>
      <w:r w:rsidRPr="00C00407">
        <w:rPr>
          <w:color w:val="000000"/>
          <w:sz w:val="24"/>
          <w:szCs w:val="24"/>
        </w:rPr>
        <w:t>озброєння</w:t>
      </w:r>
      <w:proofErr w:type="spellEnd"/>
      <w:r w:rsidRPr="00C00407">
        <w:rPr>
          <w:color w:val="000000"/>
          <w:sz w:val="24"/>
          <w:szCs w:val="24"/>
        </w:rPr>
        <w:t xml:space="preserve"> СВ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МО, 2009.</w:t>
      </w:r>
    </w:p>
    <w:p w:rsidR="00D93975" w:rsidRPr="00C00407" w:rsidRDefault="00D93975" w:rsidP="00D93975">
      <w:pPr>
        <w:pStyle w:val="2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080"/>
          <w:tab w:val="left" w:pos="1134"/>
          <w:tab w:val="left" w:pos="1200"/>
          <w:tab w:val="left" w:pos="1276"/>
          <w:tab w:val="left" w:pos="1440"/>
          <w:tab w:val="left" w:pos="1843"/>
          <w:tab w:val="right" w:pos="8306"/>
        </w:tabs>
        <w:autoSpaceDE w:val="0"/>
        <w:autoSpaceDN w:val="0"/>
        <w:adjustRightInd w:val="0"/>
        <w:ind w:left="0" w:right="-27" w:firstLine="709"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t>Цибуля А.М. Організація зв’язку в частинах та підрозділах інженерних військ : нав</w:t>
      </w:r>
      <w:r w:rsidRPr="00C00407">
        <w:rPr>
          <w:color w:val="000000"/>
          <w:sz w:val="24"/>
          <w:szCs w:val="24"/>
          <w:lang w:val="uk-UA"/>
        </w:rPr>
        <w:softHyphen/>
        <w:t xml:space="preserve">чальний посібник / А.М. Цибуля. – Кам’янець-Подільський : </w:t>
      </w:r>
      <w:proofErr w:type="spellStart"/>
      <w:r w:rsidRPr="00C00407">
        <w:rPr>
          <w:color w:val="000000"/>
          <w:sz w:val="24"/>
          <w:szCs w:val="24"/>
          <w:lang w:val="uk-UA"/>
        </w:rPr>
        <w:t>ВІІ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ПДАТУ, 2001. – 84 с.</w:t>
      </w:r>
    </w:p>
    <w:p w:rsidR="00D93975" w:rsidRPr="00C00407" w:rsidRDefault="00D93975" w:rsidP="00D9397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1080"/>
          <w:tab w:val="left" w:pos="1134"/>
          <w:tab w:val="left" w:pos="1276"/>
        </w:tabs>
        <w:autoSpaceDE w:val="0"/>
        <w:autoSpaceDN w:val="0"/>
        <w:adjustRightInd w:val="0"/>
        <w:ind w:left="0" w:right="42" w:firstLine="709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pacing w:val="-2"/>
          <w:sz w:val="24"/>
          <w:szCs w:val="24"/>
        </w:rPr>
        <w:t>Чмут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О.І. </w:t>
      </w:r>
      <w:proofErr w:type="spellStart"/>
      <w:r w:rsidRPr="00C00407">
        <w:rPr>
          <w:color w:val="000000"/>
          <w:spacing w:val="-2"/>
          <w:sz w:val="24"/>
          <w:szCs w:val="24"/>
        </w:rPr>
        <w:t>Відпрацювання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C00407">
        <w:rPr>
          <w:color w:val="000000"/>
          <w:spacing w:val="-2"/>
          <w:sz w:val="24"/>
          <w:szCs w:val="24"/>
        </w:rPr>
        <w:t>нормативів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C00407">
        <w:rPr>
          <w:color w:val="000000"/>
          <w:spacing w:val="-2"/>
          <w:sz w:val="24"/>
          <w:szCs w:val="24"/>
        </w:rPr>
        <w:t>із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C00407">
        <w:rPr>
          <w:color w:val="000000"/>
          <w:spacing w:val="-2"/>
          <w:sz w:val="24"/>
          <w:szCs w:val="24"/>
        </w:rPr>
        <w:t>захисту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C00407">
        <w:rPr>
          <w:color w:val="000000"/>
          <w:spacing w:val="-2"/>
          <w:sz w:val="24"/>
          <w:szCs w:val="24"/>
        </w:rPr>
        <w:t>від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C00407">
        <w:rPr>
          <w:color w:val="000000"/>
          <w:spacing w:val="-2"/>
          <w:sz w:val="24"/>
          <w:szCs w:val="24"/>
        </w:rPr>
        <w:t>зброї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C00407">
        <w:rPr>
          <w:color w:val="000000"/>
          <w:spacing w:val="-2"/>
          <w:sz w:val="24"/>
          <w:szCs w:val="24"/>
        </w:rPr>
        <w:t>масового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C00407">
        <w:rPr>
          <w:color w:val="000000"/>
          <w:spacing w:val="-2"/>
          <w:sz w:val="24"/>
          <w:szCs w:val="24"/>
        </w:rPr>
        <w:t>ураження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: </w:t>
      </w:r>
      <w:proofErr w:type="spellStart"/>
      <w:r w:rsidRPr="00C00407">
        <w:rPr>
          <w:color w:val="000000"/>
          <w:spacing w:val="-2"/>
          <w:sz w:val="24"/>
          <w:szCs w:val="24"/>
        </w:rPr>
        <w:t>методичні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C00407">
        <w:rPr>
          <w:color w:val="000000"/>
          <w:spacing w:val="-2"/>
          <w:sz w:val="24"/>
          <w:szCs w:val="24"/>
        </w:rPr>
        <w:t>рекомендації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( О.І. </w:t>
      </w:r>
      <w:proofErr w:type="spellStart"/>
      <w:r w:rsidRPr="00C00407">
        <w:rPr>
          <w:color w:val="000000"/>
          <w:spacing w:val="-2"/>
          <w:sz w:val="24"/>
          <w:szCs w:val="24"/>
        </w:rPr>
        <w:t>Чмут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, І.М. </w:t>
      </w:r>
      <w:proofErr w:type="spellStart"/>
      <w:r w:rsidRPr="00C00407">
        <w:rPr>
          <w:color w:val="000000"/>
          <w:spacing w:val="-2"/>
          <w:sz w:val="24"/>
          <w:szCs w:val="24"/>
        </w:rPr>
        <w:t>Мартинюк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, С.І. Петров. – </w:t>
      </w:r>
      <w:proofErr w:type="spellStart"/>
      <w:r w:rsidRPr="00C00407">
        <w:rPr>
          <w:color w:val="000000"/>
          <w:spacing w:val="-2"/>
          <w:sz w:val="24"/>
          <w:szCs w:val="24"/>
        </w:rPr>
        <w:t>Харків</w:t>
      </w:r>
      <w:proofErr w:type="spellEnd"/>
      <w:r w:rsidRPr="00C00407">
        <w:rPr>
          <w:color w:val="000000"/>
          <w:spacing w:val="-2"/>
          <w:sz w:val="24"/>
          <w:szCs w:val="24"/>
        </w:rPr>
        <w:t xml:space="preserve"> : ХІТВ, 2004. – 66 с.</w:t>
      </w:r>
    </w:p>
    <w:p w:rsidR="00D93975" w:rsidRPr="00C00407" w:rsidRDefault="00D93975" w:rsidP="00D93975">
      <w:pPr>
        <w:pStyle w:val="ad"/>
        <w:keepLines/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proofErr w:type="spellStart"/>
      <w:r w:rsidRPr="00C00407">
        <w:rPr>
          <w:color w:val="000000"/>
          <w:sz w:val="24"/>
          <w:szCs w:val="24"/>
          <w:lang w:val="uk-UA"/>
        </w:rPr>
        <w:t>Шолудько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В.Г. Організація військового зв’язку : навчальний</w:t>
      </w:r>
      <w:r w:rsidRPr="00C00407">
        <w:rPr>
          <w:b/>
          <w:color w:val="000000"/>
          <w:sz w:val="24"/>
          <w:szCs w:val="24"/>
          <w:lang w:val="uk-UA"/>
        </w:rPr>
        <w:t xml:space="preserve"> </w:t>
      </w:r>
      <w:r w:rsidRPr="00C00407">
        <w:rPr>
          <w:color w:val="000000"/>
          <w:sz w:val="24"/>
          <w:szCs w:val="24"/>
          <w:lang w:val="uk-UA"/>
        </w:rPr>
        <w:t xml:space="preserve">посібник / </w:t>
      </w:r>
      <w:proofErr w:type="spellStart"/>
      <w:r w:rsidRPr="00C00407">
        <w:rPr>
          <w:color w:val="000000"/>
          <w:sz w:val="24"/>
          <w:szCs w:val="24"/>
          <w:lang w:val="uk-UA"/>
        </w:rPr>
        <w:t>Шолудько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В.Г., </w:t>
      </w:r>
      <w:proofErr w:type="spellStart"/>
      <w:r w:rsidRPr="00C00407">
        <w:rPr>
          <w:color w:val="000000"/>
          <w:sz w:val="24"/>
          <w:szCs w:val="24"/>
          <w:lang w:val="uk-UA"/>
        </w:rPr>
        <w:t>Єсаулов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М.Ю., Вакуленко О.В. – Київ : ВІТІ, 2017 р. – 282 с. </w:t>
      </w:r>
    </w:p>
    <w:p w:rsidR="00D93975" w:rsidRPr="00C00407" w:rsidRDefault="00D93975" w:rsidP="00D939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cs="Times New Roman"/>
          <w:b/>
          <w:color w:val="000000"/>
          <w:spacing w:val="-6"/>
          <w:sz w:val="24"/>
          <w:szCs w:val="24"/>
        </w:rPr>
      </w:pPr>
      <w:r w:rsidRPr="00C00407">
        <w:rPr>
          <w:rFonts w:cs="Times New Roman"/>
          <w:b/>
          <w:bCs w:val="0"/>
          <w:color w:val="000000"/>
          <w:spacing w:val="-6"/>
          <w:sz w:val="24"/>
          <w:szCs w:val="24"/>
        </w:rPr>
        <w:t>Допоміжна література</w:t>
      </w:r>
    </w:p>
    <w:p w:rsidR="00D93975" w:rsidRPr="00C00407" w:rsidRDefault="00D93975" w:rsidP="00D93975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540"/>
          <w:tab w:val="left" w:pos="567"/>
          <w:tab w:val="left" w:pos="993"/>
          <w:tab w:val="left" w:pos="1134"/>
        </w:tabs>
        <w:ind w:left="0" w:firstLine="567"/>
        <w:jc w:val="both"/>
        <w:rPr>
          <w:bCs w:val="0"/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Бамбуляк</w:t>
      </w:r>
      <w:proofErr w:type="spellEnd"/>
      <w:r w:rsidRPr="00C00407">
        <w:rPr>
          <w:color w:val="000000"/>
          <w:sz w:val="24"/>
          <w:szCs w:val="24"/>
        </w:rPr>
        <w:t xml:space="preserve"> М.П. </w:t>
      </w:r>
      <w:proofErr w:type="spellStart"/>
      <w:r w:rsidRPr="00C00407">
        <w:rPr>
          <w:color w:val="000000"/>
          <w:sz w:val="24"/>
          <w:szCs w:val="24"/>
        </w:rPr>
        <w:t>Улаштування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інженерних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загороджень</w:t>
      </w:r>
      <w:proofErr w:type="spellEnd"/>
      <w:r w:rsidRPr="00C00407">
        <w:rPr>
          <w:color w:val="000000"/>
          <w:sz w:val="24"/>
          <w:szCs w:val="24"/>
        </w:rPr>
        <w:t xml:space="preserve">. </w:t>
      </w:r>
      <w:proofErr w:type="spellStart"/>
      <w:r w:rsidRPr="00C00407">
        <w:rPr>
          <w:color w:val="000000"/>
          <w:sz w:val="24"/>
          <w:szCs w:val="24"/>
        </w:rPr>
        <w:t>Частина</w:t>
      </w:r>
      <w:proofErr w:type="spellEnd"/>
      <w:r w:rsidRPr="00C00407">
        <w:rPr>
          <w:color w:val="000000"/>
          <w:sz w:val="24"/>
          <w:szCs w:val="24"/>
        </w:rPr>
        <w:t xml:space="preserve"> 1 : </w:t>
      </w:r>
      <w:proofErr w:type="spellStart"/>
      <w:r w:rsidRPr="00C00407">
        <w:rPr>
          <w:color w:val="000000"/>
          <w:sz w:val="24"/>
          <w:szCs w:val="24"/>
        </w:rPr>
        <w:t>нав</w:t>
      </w:r>
      <w:r w:rsidRPr="00C00407">
        <w:rPr>
          <w:color w:val="000000"/>
          <w:sz w:val="24"/>
          <w:szCs w:val="24"/>
        </w:rPr>
        <w:softHyphen/>
        <w:t>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</w:rPr>
        <w:t xml:space="preserve">  </w:t>
      </w:r>
      <w:r w:rsidRPr="00C00407">
        <w:rPr>
          <w:bCs w:val="0"/>
          <w:color w:val="000000"/>
          <w:sz w:val="24"/>
          <w:szCs w:val="24"/>
        </w:rPr>
        <w:t>/</w:t>
      </w:r>
      <w:r w:rsidRPr="00C00407">
        <w:rPr>
          <w:color w:val="000000"/>
          <w:sz w:val="24"/>
          <w:szCs w:val="24"/>
        </w:rPr>
        <w:t xml:space="preserve"> М.П. </w:t>
      </w:r>
      <w:proofErr w:type="spellStart"/>
      <w:r w:rsidRPr="00C00407">
        <w:rPr>
          <w:color w:val="000000"/>
          <w:sz w:val="24"/>
          <w:szCs w:val="24"/>
        </w:rPr>
        <w:t>Бамбуляк</w:t>
      </w:r>
      <w:proofErr w:type="spellEnd"/>
      <w:r w:rsidRPr="00C00407">
        <w:rPr>
          <w:color w:val="000000"/>
          <w:sz w:val="24"/>
          <w:szCs w:val="24"/>
        </w:rPr>
        <w:t xml:space="preserve">, О.М. Осадчий, О.М. </w:t>
      </w:r>
      <w:proofErr w:type="spellStart"/>
      <w:r w:rsidRPr="00C00407">
        <w:rPr>
          <w:color w:val="000000"/>
          <w:sz w:val="24"/>
          <w:szCs w:val="24"/>
        </w:rPr>
        <w:t>Єндрієвич</w:t>
      </w:r>
      <w:proofErr w:type="spellEnd"/>
      <w:r w:rsidRPr="00C00407">
        <w:rPr>
          <w:color w:val="000000"/>
          <w:sz w:val="24"/>
          <w:szCs w:val="24"/>
        </w:rPr>
        <w:t xml:space="preserve">. </w:t>
      </w:r>
      <w:r w:rsidRPr="00C00407">
        <w:rPr>
          <w:color w:val="000000"/>
          <w:sz w:val="24"/>
          <w:szCs w:val="24"/>
        </w:rPr>
        <w:sym w:font="Symbol" w:char="002D"/>
      </w:r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r w:rsidRPr="00C00407">
        <w:rPr>
          <w:color w:val="000000"/>
          <w:sz w:val="24"/>
          <w:szCs w:val="24"/>
        </w:rPr>
        <w:t xml:space="preserve"> : К-ПНУ </w:t>
      </w:r>
      <w:proofErr w:type="spellStart"/>
      <w:r w:rsidRPr="00C00407">
        <w:rPr>
          <w:color w:val="000000"/>
          <w:sz w:val="24"/>
          <w:szCs w:val="24"/>
        </w:rPr>
        <w:t>імені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Івана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Огієнка</w:t>
      </w:r>
      <w:proofErr w:type="spellEnd"/>
      <w:r w:rsidRPr="00C00407">
        <w:rPr>
          <w:color w:val="000000"/>
          <w:sz w:val="24"/>
          <w:szCs w:val="24"/>
        </w:rPr>
        <w:t>, 2015. – 119 с.</w:t>
      </w:r>
    </w:p>
    <w:p w:rsidR="00D93975" w:rsidRPr="00C00407" w:rsidRDefault="00D93975" w:rsidP="00D93975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540"/>
          <w:tab w:val="left" w:pos="567"/>
          <w:tab w:val="left" w:pos="993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lastRenderedPageBreak/>
        <w:t>Гераськін</w:t>
      </w:r>
      <w:proofErr w:type="spellEnd"/>
      <w:r w:rsidRPr="00C00407">
        <w:rPr>
          <w:color w:val="000000"/>
          <w:sz w:val="24"/>
          <w:szCs w:val="24"/>
        </w:rPr>
        <w:t xml:space="preserve"> В.М. </w:t>
      </w:r>
      <w:proofErr w:type="spellStart"/>
      <w:r w:rsidRPr="00C00407">
        <w:rPr>
          <w:color w:val="000000"/>
          <w:sz w:val="24"/>
          <w:szCs w:val="24"/>
        </w:rPr>
        <w:t>Фортифікація</w:t>
      </w:r>
      <w:proofErr w:type="spellEnd"/>
      <w:r w:rsidRPr="00C00407">
        <w:rPr>
          <w:color w:val="000000"/>
          <w:sz w:val="24"/>
          <w:szCs w:val="24"/>
        </w:rPr>
        <w:t xml:space="preserve"> та </w:t>
      </w:r>
      <w:proofErr w:type="spellStart"/>
      <w:r w:rsidRPr="00C00407">
        <w:rPr>
          <w:color w:val="000000"/>
          <w:sz w:val="24"/>
          <w:szCs w:val="24"/>
        </w:rPr>
        <w:t>маскування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r w:rsidRPr="00C00407">
        <w:rPr>
          <w:bCs w:val="0"/>
          <w:color w:val="000000"/>
          <w:sz w:val="24"/>
          <w:szCs w:val="24"/>
        </w:rPr>
        <w:t xml:space="preserve">/ </w:t>
      </w:r>
      <w:r w:rsidRPr="00C00407">
        <w:rPr>
          <w:color w:val="000000"/>
          <w:sz w:val="24"/>
          <w:szCs w:val="24"/>
        </w:rPr>
        <w:t xml:space="preserve">В.М. </w:t>
      </w:r>
      <w:proofErr w:type="spellStart"/>
      <w:r w:rsidRPr="00C00407">
        <w:rPr>
          <w:color w:val="000000"/>
          <w:sz w:val="24"/>
          <w:szCs w:val="24"/>
        </w:rPr>
        <w:t>Гераськін</w:t>
      </w:r>
      <w:proofErr w:type="spellEnd"/>
      <w:r w:rsidRPr="00C00407">
        <w:rPr>
          <w:color w:val="000000"/>
          <w:sz w:val="24"/>
          <w:szCs w:val="24"/>
        </w:rPr>
        <w:t xml:space="preserve">, В.М. </w:t>
      </w:r>
      <w:proofErr w:type="spellStart"/>
      <w:r w:rsidRPr="00C00407">
        <w:rPr>
          <w:color w:val="000000"/>
          <w:sz w:val="24"/>
          <w:szCs w:val="24"/>
        </w:rPr>
        <w:t>Руснак</w:t>
      </w:r>
      <w:proofErr w:type="spellEnd"/>
      <w:r w:rsidRPr="00C00407">
        <w:rPr>
          <w:color w:val="000000"/>
          <w:sz w:val="24"/>
          <w:szCs w:val="24"/>
        </w:rPr>
        <w:t xml:space="preserve">. </w:t>
      </w:r>
      <w:r w:rsidRPr="00C00407">
        <w:rPr>
          <w:color w:val="000000"/>
          <w:sz w:val="24"/>
          <w:szCs w:val="24"/>
        </w:rPr>
        <w:sym w:font="Symbol" w:char="002D"/>
      </w:r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Кам’янець-Подільський</w:t>
      </w:r>
      <w:proofErr w:type="spellEnd"/>
      <w:r w:rsidRPr="00C00407">
        <w:rPr>
          <w:color w:val="000000"/>
          <w:sz w:val="24"/>
          <w:szCs w:val="24"/>
        </w:rPr>
        <w:t xml:space="preserve"> : К-ПНУ </w:t>
      </w:r>
      <w:proofErr w:type="spellStart"/>
      <w:r w:rsidRPr="00C00407">
        <w:rPr>
          <w:color w:val="000000"/>
          <w:sz w:val="24"/>
          <w:szCs w:val="24"/>
        </w:rPr>
        <w:t>імені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Івана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Огієнка</w:t>
      </w:r>
      <w:proofErr w:type="spellEnd"/>
      <w:r w:rsidRPr="00C00407">
        <w:rPr>
          <w:color w:val="000000"/>
          <w:sz w:val="24"/>
          <w:szCs w:val="24"/>
        </w:rPr>
        <w:t xml:space="preserve">, 2015. – 272 с. </w:t>
      </w:r>
    </w:p>
    <w:p w:rsidR="00D93975" w:rsidRPr="00C00407" w:rsidRDefault="00D93975" w:rsidP="00D93975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540"/>
          <w:tab w:val="left" w:pos="567"/>
          <w:tab w:val="left" w:pos="993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C00407">
        <w:rPr>
          <w:color w:val="000000"/>
          <w:sz w:val="24"/>
          <w:szCs w:val="24"/>
        </w:rPr>
        <w:t xml:space="preserve">Данилов Д.Д. </w:t>
      </w:r>
      <w:proofErr w:type="spellStart"/>
      <w:r w:rsidRPr="00C00407">
        <w:rPr>
          <w:color w:val="000000"/>
          <w:sz w:val="24"/>
          <w:szCs w:val="24"/>
        </w:rPr>
        <w:t>Інженерна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підготовка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</w:rPr>
        <w:t xml:space="preserve"> / Д.Д. Данилов, Ю.О. </w:t>
      </w:r>
      <w:proofErr w:type="spellStart"/>
      <w:r w:rsidRPr="00C00407">
        <w:rPr>
          <w:color w:val="000000"/>
          <w:sz w:val="24"/>
          <w:szCs w:val="24"/>
        </w:rPr>
        <w:t>Фтемов</w:t>
      </w:r>
      <w:proofErr w:type="spellEnd"/>
      <w:r w:rsidRPr="00C00407">
        <w:rPr>
          <w:color w:val="000000"/>
          <w:sz w:val="24"/>
          <w:szCs w:val="24"/>
        </w:rPr>
        <w:t xml:space="preserve">, Р.Л. Колос та </w:t>
      </w:r>
      <w:proofErr w:type="spellStart"/>
      <w:r w:rsidRPr="00C00407">
        <w:rPr>
          <w:color w:val="000000"/>
          <w:sz w:val="24"/>
          <w:szCs w:val="24"/>
        </w:rPr>
        <w:t>ін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Львів</w:t>
      </w:r>
      <w:proofErr w:type="spellEnd"/>
      <w:r w:rsidRPr="00C00407">
        <w:rPr>
          <w:color w:val="000000"/>
          <w:sz w:val="24"/>
          <w:szCs w:val="24"/>
        </w:rPr>
        <w:t xml:space="preserve"> : НАСВ, 2017. – 552 с.</w:t>
      </w:r>
    </w:p>
    <w:p w:rsidR="00D93975" w:rsidRPr="00C00407" w:rsidRDefault="00D93975" w:rsidP="00D93975">
      <w:pPr>
        <w:pStyle w:val="ad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50" w:firstLine="567"/>
        <w:jc w:val="both"/>
        <w:outlineLvl w:val="0"/>
        <w:rPr>
          <w:color w:val="000000"/>
          <w:sz w:val="24"/>
          <w:szCs w:val="24"/>
          <w:lang w:val="uk-UA"/>
        </w:rPr>
      </w:pPr>
      <w:proofErr w:type="spellStart"/>
      <w:r w:rsidRPr="00C00407">
        <w:rPr>
          <w:bCs/>
          <w:color w:val="000000"/>
          <w:sz w:val="24"/>
          <w:szCs w:val="24"/>
          <w:lang w:val="uk-UA"/>
        </w:rPr>
        <w:t>Дмитрієнко</w:t>
      </w:r>
      <w:proofErr w:type="spellEnd"/>
      <w:r w:rsidRPr="00C00407">
        <w:rPr>
          <w:bCs/>
          <w:color w:val="000000"/>
          <w:sz w:val="24"/>
          <w:szCs w:val="24"/>
          <w:lang w:val="uk-UA"/>
        </w:rPr>
        <w:t xml:space="preserve"> В.Є. Основи організації управління повсякденною діяльністю підрозділів : навчальний посібник / В.Є. </w:t>
      </w:r>
      <w:proofErr w:type="spellStart"/>
      <w:r w:rsidRPr="00C00407">
        <w:rPr>
          <w:bCs/>
          <w:color w:val="000000"/>
          <w:sz w:val="24"/>
          <w:szCs w:val="24"/>
          <w:lang w:val="uk-UA"/>
        </w:rPr>
        <w:t>Дмитрієнко</w:t>
      </w:r>
      <w:proofErr w:type="spellEnd"/>
      <w:r w:rsidRPr="00C00407">
        <w:rPr>
          <w:bCs/>
          <w:color w:val="000000"/>
          <w:sz w:val="24"/>
          <w:szCs w:val="24"/>
          <w:lang w:val="uk-UA"/>
        </w:rPr>
        <w:t xml:space="preserve">, В.В. </w:t>
      </w:r>
      <w:proofErr w:type="spellStart"/>
      <w:r w:rsidRPr="00C00407">
        <w:rPr>
          <w:bCs/>
          <w:color w:val="000000"/>
          <w:sz w:val="24"/>
          <w:szCs w:val="24"/>
          <w:lang w:val="uk-UA"/>
        </w:rPr>
        <w:t>Сироваткін</w:t>
      </w:r>
      <w:proofErr w:type="spellEnd"/>
      <w:r w:rsidRPr="00C00407">
        <w:rPr>
          <w:bCs/>
          <w:color w:val="000000"/>
          <w:sz w:val="24"/>
          <w:szCs w:val="24"/>
          <w:lang w:val="uk-UA"/>
        </w:rPr>
        <w:t xml:space="preserve">, О.М. </w:t>
      </w:r>
      <w:proofErr w:type="spellStart"/>
      <w:r w:rsidRPr="00C00407">
        <w:rPr>
          <w:bCs/>
          <w:color w:val="000000"/>
          <w:sz w:val="24"/>
          <w:szCs w:val="24"/>
          <w:lang w:val="uk-UA"/>
        </w:rPr>
        <w:t>Бриксін</w:t>
      </w:r>
      <w:proofErr w:type="spellEnd"/>
      <w:r w:rsidRPr="00C00407">
        <w:rPr>
          <w:bCs/>
          <w:color w:val="000000"/>
          <w:sz w:val="24"/>
          <w:szCs w:val="24"/>
          <w:lang w:val="uk-UA"/>
        </w:rPr>
        <w:t xml:space="preserve">. – Х.: ФВП НТУ «ХПІ», 2010 р. – 336 с. </w:t>
      </w:r>
    </w:p>
    <w:p w:rsidR="00D93975" w:rsidRPr="00C00407" w:rsidRDefault="00D93975" w:rsidP="00D93975">
      <w:pPr>
        <w:pStyle w:val="ad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t>Збірник нормативів бойової підготовки Сухопутних військ ЗС України. – Київ : МОУ, 2002. – 129 с.</w:t>
      </w:r>
    </w:p>
    <w:p w:rsidR="00D93975" w:rsidRPr="00C00407" w:rsidRDefault="00D93975" w:rsidP="00D93975">
      <w:pPr>
        <w:pStyle w:val="a7"/>
        <w:numPr>
          <w:ilvl w:val="0"/>
          <w:numId w:val="2"/>
        </w:numPr>
        <w:tabs>
          <w:tab w:val="clear" w:pos="4153"/>
          <w:tab w:val="left" w:pos="0"/>
          <w:tab w:val="left" w:pos="851"/>
          <w:tab w:val="left" w:pos="1134"/>
          <w:tab w:val="left" w:pos="1440"/>
          <w:tab w:val="right" w:pos="9355"/>
        </w:tabs>
        <w:ind w:left="0" w:right="-27" w:firstLine="567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Інструкція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організації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вартової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служби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Силах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МО, 2012.</w:t>
      </w:r>
    </w:p>
    <w:p w:rsidR="00D93975" w:rsidRPr="00C00407" w:rsidRDefault="00D93975" w:rsidP="00D93975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C00407">
        <w:rPr>
          <w:color w:val="000000"/>
          <w:sz w:val="24"/>
          <w:szCs w:val="24"/>
        </w:rPr>
        <w:t xml:space="preserve">Колос Р.Л. </w:t>
      </w:r>
      <w:proofErr w:type="spellStart"/>
      <w:r w:rsidRPr="00C00407">
        <w:rPr>
          <w:color w:val="000000"/>
          <w:sz w:val="24"/>
          <w:szCs w:val="24"/>
        </w:rPr>
        <w:t>Мінно-вибухові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засоби</w:t>
      </w:r>
      <w:proofErr w:type="spellEnd"/>
      <w:r w:rsidRPr="00C00407">
        <w:rPr>
          <w:color w:val="000000"/>
          <w:sz w:val="24"/>
          <w:szCs w:val="24"/>
        </w:rPr>
        <w:t xml:space="preserve"> : </w:t>
      </w:r>
      <w:proofErr w:type="spellStart"/>
      <w:r w:rsidRPr="00C00407">
        <w:rPr>
          <w:color w:val="000000"/>
          <w:sz w:val="24"/>
          <w:szCs w:val="24"/>
        </w:rPr>
        <w:t>нав</w:t>
      </w:r>
      <w:r w:rsidRPr="00C00407">
        <w:rPr>
          <w:color w:val="000000"/>
          <w:sz w:val="24"/>
          <w:szCs w:val="24"/>
        </w:rPr>
        <w:softHyphen/>
        <w:t>чальний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посібник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r w:rsidRPr="00C00407">
        <w:rPr>
          <w:bCs w:val="0"/>
          <w:color w:val="000000"/>
          <w:sz w:val="24"/>
          <w:szCs w:val="24"/>
        </w:rPr>
        <w:t>/</w:t>
      </w:r>
      <w:r w:rsidRPr="00C00407">
        <w:rPr>
          <w:color w:val="000000"/>
          <w:sz w:val="24"/>
          <w:szCs w:val="24"/>
        </w:rPr>
        <w:t xml:space="preserve"> Р.Л. Колос, І.Е. </w:t>
      </w:r>
      <w:proofErr w:type="spellStart"/>
      <w:r w:rsidRPr="00C00407">
        <w:rPr>
          <w:color w:val="000000"/>
          <w:sz w:val="24"/>
          <w:szCs w:val="24"/>
        </w:rPr>
        <w:t>Ментус</w:t>
      </w:r>
      <w:proofErr w:type="spellEnd"/>
      <w:r w:rsidRPr="00C00407">
        <w:rPr>
          <w:color w:val="000000"/>
          <w:sz w:val="24"/>
          <w:szCs w:val="24"/>
        </w:rPr>
        <w:t xml:space="preserve">. </w:t>
      </w:r>
      <w:r w:rsidRPr="00C00407">
        <w:rPr>
          <w:bCs w:val="0"/>
          <w:color w:val="000000"/>
          <w:sz w:val="24"/>
          <w:szCs w:val="24"/>
        </w:rPr>
        <w:t xml:space="preserve">– </w:t>
      </w:r>
      <w:proofErr w:type="spellStart"/>
      <w:r w:rsidRPr="00C00407">
        <w:rPr>
          <w:bCs w:val="0"/>
          <w:color w:val="000000"/>
          <w:sz w:val="24"/>
          <w:szCs w:val="24"/>
        </w:rPr>
        <w:t>Кам’янець-Подільський</w:t>
      </w:r>
      <w:proofErr w:type="spellEnd"/>
      <w:r w:rsidRPr="00C00407">
        <w:rPr>
          <w:bCs w:val="0"/>
          <w:color w:val="000000"/>
          <w:sz w:val="24"/>
          <w:szCs w:val="24"/>
        </w:rPr>
        <w:t xml:space="preserve"> : </w:t>
      </w:r>
      <w:proofErr w:type="spellStart"/>
      <w:r w:rsidRPr="00C00407">
        <w:rPr>
          <w:bCs w:val="0"/>
          <w:color w:val="000000"/>
          <w:sz w:val="24"/>
          <w:szCs w:val="24"/>
        </w:rPr>
        <w:t>Аксіома</w:t>
      </w:r>
      <w:proofErr w:type="spellEnd"/>
      <w:r w:rsidRPr="00C00407">
        <w:rPr>
          <w:bCs w:val="0"/>
          <w:color w:val="000000"/>
          <w:sz w:val="24"/>
          <w:szCs w:val="24"/>
        </w:rPr>
        <w:t>, 2009. – 192 с.</w:t>
      </w:r>
    </w:p>
    <w:p w:rsidR="00D93975" w:rsidRPr="00C00407" w:rsidRDefault="00D93975" w:rsidP="00D93975">
      <w:pPr>
        <w:pStyle w:val="a7"/>
        <w:numPr>
          <w:ilvl w:val="0"/>
          <w:numId w:val="2"/>
        </w:numPr>
        <w:tabs>
          <w:tab w:val="clear" w:pos="4153"/>
          <w:tab w:val="left" w:pos="0"/>
          <w:tab w:val="left" w:pos="851"/>
          <w:tab w:val="left" w:pos="1134"/>
          <w:tab w:val="left" w:pos="1440"/>
          <w:tab w:val="right" w:pos="9355"/>
        </w:tabs>
        <w:ind w:left="0" w:right="-27" w:firstLine="567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Концепція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удосконалення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МО, 2012.</w:t>
      </w:r>
    </w:p>
    <w:p w:rsidR="00D93975" w:rsidRPr="00C00407" w:rsidRDefault="00D93975" w:rsidP="00D93975">
      <w:pPr>
        <w:pStyle w:val="ad"/>
        <w:numPr>
          <w:ilvl w:val="0"/>
          <w:numId w:val="2"/>
        </w:numPr>
        <w:shd w:val="clear" w:color="auto" w:fill="FFFFFF"/>
        <w:tabs>
          <w:tab w:val="left" w:pos="0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t>Островський С.О. Досвід виконання завдань інженерного забезпечення миротворчими частин і підрозділів : нав</w:t>
      </w:r>
      <w:r w:rsidRPr="00C00407">
        <w:rPr>
          <w:color w:val="000000"/>
          <w:sz w:val="24"/>
          <w:szCs w:val="24"/>
          <w:lang w:val="uk-UA"/>
        </w:rPr>
        <w:softHyphen/>
        <w:t xml:space="preserve">чальний посібник  / С.О. Островський. – </w:t>
      </w:r>
      <w:proofErr w:type="spellStart"/>
      <w:r w:rsidRPr="00C00407">
        <w:rPr>
          <w:color w:val="000000"/>
          <w:sz w:val="24"/>
          <w:szCs w:val="24"/>
          <w:lang w:val="uk-UA"/>
        </w:rPr>
        <w:t>Аль-Кут</w:t>
      </w:r>
      <w:proofErr w:type="spellEnd"/>
      <w:r w:rsidRPr="00C00407">
        <w:rPr>
          <w:color w:val="000000"/>
          <w:sz w:val="24"/>
          <w:szCs w:val="24"/>
          <w:lang w:val="uk-UA"/>
        </w:rPr>
        <w:t>, 2004. – 95 с.</w:t>
      </w:r>
    </w:p>
    <w:p w:rsidR="00D93975" w:rsidRPr="00C00407" w:rsidRDefault="00D93975" w:rsidP="00D93975">
      <w:pPr>
        <w:pStyle w:val="ad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proofErr w:type="spellStart"/>
      <w:r w:rsidRPr="00C00407">
        <w:rPr>
          <w:color w:val="000000"/>
          <w:sz w:val="24"/>
          <w:szCs w:val="24"/>
          <w:lang w:val="uk-UA"/>
        </w:rPr>
        <w:t>Плутахін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 С.В. Танковий взвод у бою : нав</w:t>
      </w:r>
      <w:r w:rsidRPr="00C00407">
        <w:rPr>
          <w:color w:val="000000"/>
          <w:sz w:val="24"/>
          <w:szCs w:val="24"/>
          <w:lang w:val="uk-UA"/>
        </w:rPr>
        <w:softHyphen/>
        <w:t xml:space="preserve">чальний посібник / С.В. </w:t>
      </w:r>
      <w:proofErr w:type="spellStart"/>
      <w:r w:rsidRPr="00C00407">
        <w:rPr>
          <w:color w:val="000000"/>
          <w:sz w:val="24"/>
          <w:szCs w:val="24"/>
          <w:lang w:val="uk-UA"/>
        </w:rPr>
        <w:t>Плутахін</w:t>
      </w:r>
      <w:proofErr w:type="spellEnd"/>
      <w:r w:rsidRPr="00C00407">
        <w:rPr>
          <w:color w:val="000000"/>
          <w:sz w:val="24"/>
          <w:szCs w:val="24"/>
          <w:lang w:val="uk-UA"/>
        </w:rPr>
        <w:t>, П.Г.</w:t>
      </w:r>
      <w:proofErr w:type="spellStart"/>
      <w:r w:rsidRPr="00C00407">
        <w:rPr>
          <w:color w:val="000000"/>
          <w:sz w:val="24"/>
          <w:szCs w:val="24"/>
          <w:lang w:val="uk-UA"/>
        </w:rPr>
        <w:t>Ватащук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, О.М. </w:t>
      </w:r>
      <w:proofErr w:type="spellStart"/>
      <w:r w:rsidRPr="00C00407">
        <w:rPr>
          <w:color w:val="000000"/>
          <w:sz w:val="24"/>
          <w:szCs w:val="24"/>
          <w:lang w:val="uk-UA"/>
        </w:rPr>
        <w:t>Бартош</w:t>
      </w:r>
      <w:proofErr w:type="spellEnd"/>
      <w:r w:rsidRPr="00C00407">
        <w:rPr>
          <w:color w:val="000000"/>
          <w:sz w:val="24"/>
          <w:szCs w:val="24"/>
          <w:lang w:val="uk-UA"/>
        </w:rPr>
        <w:t xml:space="preserve">.  – Харків : ХІТВ НТУ </w:t>
      </w:r>
      <w:r w:rsidRPr="00C00407">
        <w:rPr>
          <w:color w:val="000000"/>
          <w:spacing w:val="-1"/>
          <w:sz w:val="24"/>
          <w:szCs w:val="24"/>
          <w:lang w:val="uk-UA"/>
        </w:rPr>
        <w:t>"ХПІ", 2004. – 248 с.</w:t>
      </w:r>
    </w:p>
    <w:p w:rsidR="00D93975" w:rsidRPr="00C00407" w:rsidRDefault="00D93975" w:rsidP="00D93975">
      <w:pPr>
        <w:pStyle w:val="ad"/>
        <w:widowControl w:val="0"/>
        <w:numPr>
          <w:ilvl w:val="0"/>
          <w:numId w:val="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right="-50" w:firstLine="567"/>
        <w:jc w:val="both"/>
        <w:outlineLvl w:val="0"/>
        <w:rPr>
          <w:color w:val="000000"/>
          <w:sz w:val="24"/>
          <w:szCs w:val="24"/>
          <w:lang w:val="uk-UA"/>
        </w:rPr>
      </w:pPr>
      <w:r w:rsidRPr="00C00407">
        <w:rPr>
          <w:bCs/>
          <w:color w:val="000000"/>
          <w:sz w:val="24"/>
          <w:szCs w:val="24"/>
          <w:lang w:val="uk-UA"/>
        </w:rPr>
        <w:t xml:space="preserve">Петренко В. М. Повсякденна діяльність командира підрозділу : </w:t>
      </w:r>
      <w:r w:rsidRPr="00C00407">
        <w:rPr>
          <w:color w:val="000000"/>
          <w:sz w:val="24"/>
          <w:szCs w:val="24"/>
          <w:lang w:val="uk-UA"/>
        </w:rPr>
        <w:t>нав</w:t>
      </w:r>
      <w:r w:rsidRPr="00C00407">
        <w:rPr>
          <w:color w:val="000000"/>
          <w:sz w:val="24"/>
          <w:szCs w:val="24"/>
          <w:lang w:val="uk-UA"/>
        </w:rPr>
        <w:softHyphen/>
        <w:t xml:space="preserve">чальний посібник </w:t>
      </w:r>
      <w:r w:rsidRPr="00C00407">
        <w:rPr>
          <w:bCs/>
          <w:color w:val="000000"/>
          <w:sz w:val="24"/>
          <w:szCs w:val="24"/>
          <w:lang w:val="uk-UA"/>
        </w:rPr>
        <w:t xml:space="preserve">/ В. М. Петренко, М. М. Ляпа, В. Є. </w:t>
      </w:r>
      <w:proofErr w:type="spellStart"/>
      <w:r w:rsidRPr="00C00407">
        <w:rPr>
          <w:bCs/>
          <w:color w:val="000000"/>
          <w:sz w:val="24"/>
          <w:szCs w:val="24"/>
          <w:lang w:val="uk-UA"/>
        </w:rPr>
        <w:t>Житник</w:t>
      </w:r>
      <w:proofErr w:type="spellEnd"/>
      <w:r w:rsidRPr="00C00407">
        <w:rPr>
          <w:bCs/>
          <w:color w:val="000000"/>
          <w:sz w:val="24"/>
          <w:szCs w:val="24"/>
          <w:lang w:val="uk-UA"/>
        </w:rPr>
        <w:t xml:space="preserve"> та ін. – Суми : Сумський державний університет, 2014. – 450 с. </w:t>
      </w:r>
    </w:p>
    <w:p w:rsidR="00D93975" w:rsidRPr="00C00407" w:rsidRDefault="00D93975" w:rsidP="00D93975">
      <w:pPr>
        <w:pStyle w:val="a7"/>
        <w:numPr>
          <w:ilvl w:val="0"/>
          <w:numId w:val="2"/>
        </w:numPr>
        <w:tabs>
          <w:tab w:val="clear" w:pos="4153"/>
          <w:tab w:val="left" w:pos="0"/>
          <w:tab w:val="left" w:pos="993"/>
          <w:tab w:val="left" w:pos="1134"/>
          <w:tab w:val="left" w:pos="1440"/>
          <w:tab w:val="right" w:pos="9355"/>
        </w:tabs>
        <w:ind w:left="0" w:right="-27" w:firstLine="567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Положення</w:t>
      </w:r>
      <w:proofErr w:type="spellEnd"/>
      <w:r w:rsidRPr="00C00407">
        <w:rPr>
          <w:color w:val="000000"/>
          <w:sz w:val="24"/>
          <w:szCs w:val="24"/>
        </w:rPr>
        <w:t xml:space="preserve"> про </w:t>
      </w:r>
      <w:proofErr w:type="spellStart"/>
      <w:r w:rsidRPr="00C00407">
        <w:rPr>
          <w:color w:val="000000"/>
          <w:sz w:val="24"/>
          <w:szCs w:val="24"/>
        </w:rPr>
        <w:t>військове</w:t>
      </w:r>
      <w:proofErr w:type="spellEnd"/>
      <w:r w:rsidRPr="00C00407">
        <w:rPr>
          <w:color w:val="000000"/>
          <w:sz w:val="24"/>
          <w:szCs w:val="24"/>
        </w:rPr>
        <w:t xml:space="preserve"> (</w:t>
      </w:r>
      <w:proofErr w:type="spellStart"/>
      <w:r w:rsidRPr="00C00407">
        <w:rPr>
          <w:color w:val="000000"/>
          <w:sz w:val="24"/>
          <w:szCs w:val="24"/>
        </w:rPr>
        <w:t>корабельне</w:t>
      </w:r>
      <w:proofErr w:type="spellEnd"/>
      <w:r w:rsidRPr="00C00407">
        <w:rPr>
          <w:color w:val="000000"/>
          <w:sz w:val="24"/>
          <w:szCs w:val="24"/>
        </w:rPr>
        <w:t xml:space="preserve">) </w:t>
      </w:r>
      <w:proofErr w:type="spellStart"/>
      <w:r w:rsidRPr="00C00407">
        <w:rPr>
          <w:color w:val="000000"/>
          <w:sz w:val="24"/>
          <w:szCs w:val="24"/>
        </w:rPr>
        <w:t>господарство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МО, 1998.</w:t>
      </w:r>
    </w:p>
    <w:p w:rsidR="00D93975" w:rsidRPr="00C00407" w:rsidRDefault="00D93975" w:rsidP="00D93975">
      <w:pPr>
        <w:pStyle w:val="a7"/>
        <w:numPr>
          <w:ilvl w:val="0"/>
          <w:numId w:val="2"/>
        </w:numPr>
        <w:tabs>
          <w:tab w:val="clear" w:pos="4153"/>
          <w:tab w:val="left" w:pos="0"/>
          <w:tab w:val="left" w:pos="993"/>
          <w:tab w:val="left" w:pos="1134"/>
          <w:tab w:val="left" w:pos="1440"/>
          <w:tab w:val="right" w:pos="9355"/>
        </w:tabs>
        <w:ind w:left="0" w:right="-27" w:firstLine="567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Положення</w:t>
      </w:r>
      <w:proofErr w:type="spellEnd"/>
      <w:r w:rsidRPr="00C00407">
        <w:rPr>
          <w:color w:val="000000"/>
          <w:sz w:val="24"/>
          <w:szCs w:val="24"/>
        </w:rPr>
        <w:t xml:space="preserve"> про </w:t>
      </w:r>
      <w:proofErr w:type="spellStart"/>
      <w:r w:rsidRPr="00C00407">
        <w:rPr>
          <w:color w:val="000000"/>
          <w:sz w:val="24"/>
          <w:szCs w:val="24"/>
        </w:rPr>
        <w:t>продовольче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забезпечення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 на </w:t>
      </w:r>
      <w:proofErr w:type="spellStart"/>
      <w:r w:rsidRPr="00C00407">
        <w:rPr>
          <w:color w:val="000000"/>
          <w:sz w:val="24"/>
          <w:szCs w:val="24"/>
        </w:rPr>
        <w:t>мирний</w:t>
      </w:r>
      <w:proofErr w:type="spellEnd"/>
      <w:r w:rsidRPr="00C00407">
        <w:rPr>
          <w:color w:val="000000"/>
          <w:sz w:val="24"/>
          <w:szCs w:val="24"/>
        </w:rPr>
        <w:t xml:space="preserve"> час.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МО, 2002.</w:t>
      </w:r>
    </w:p>
    <w:p w:rsidR="00D93975" w:rsidRPr="00C00407" w:rsidRDefault="00D93975" w:rsidP="00D93975">
      <w:pPr>
        <w:pStyle w:val="ad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 w:rsidRPr="00C00407">
        <w:rPr>
          <w:color w:val="000000"/>
          <w:sz w:val="24"/>
          <w:szCs w:val="24"/>
          <w:lang w:val="uk-UA"/>
        </w:rPr>
        <w:t>Посібник по вивченню іноземних армій. – Київ : НАОУ, 1998. – 121 с.</w:t>
      </w:r>
    </w:p>
    <w:p w:rsidR="00D93975" w:rsidRPr="00C00407" w:rsidRDefault="00D93975" w:rsidP="00D93975">
      <w:pPr>
        <w:pStyle w:val="a7"/>
        <w:numPr>
          <w:ilvl w:val="0"/>
          <w:numId w:val="2"/>
        </w:numPr>
        <w:tabs>
          <w:tab w:val="clear" w:pos="4153"/>
          <w:tab w:val="left" w:pos="0"/>
          <w:tab w:val="left" w:pos="993"/>
          <w:tab w:val="left" w:pos="1134"/>
          <w:tab w:val="left" w:pos="1440"/>
          <w:tab w:val="right" w:pos="9355"/>
        </w:tabs>
        <w:ind w:left="0" w:right="-27" w:firstLine="567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Тимчасова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інструкція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індивідуальної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підготовки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військовослужбовців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МО, 2013.</w:t>
      </w:r>
    </w:p>
    <w:p w:rsidR="00D93975" w:rsidRPr="00C00407" w:rsidRDefault="00D93975" w:rsidP="00D93975">
      <w:pPr>
        <w:pStyle w:val="a7"/>
        <w:numPr>
          <w:ilvl w:val="0"/>
          <w:numId w:val="2"/>
        </w:numPr>
        <w:tabs>
          <w:tab w:val="clear" w:pos="4153"/>
          <w:tab w:val="left" w:pos="0"/>
          <w:tab w:val="left" w:pos="993"/>
          <w:tab w:val="left" w:pos="1134"/>
          <w:tab w:val="left" w:pos="1440"/>
          <w:tab w:val="right" w:pos="9355"/>
        </w:tabs>
        <w:ind w:left="0" w:right="-27" w:firstLine="567"/>
        <w:jc w:val="both"/>
        <w:rPr>
          <w:color w:val="000000"/>
          <w:sz w:val="24"/>
          <w:szCs w:val="24"/>
        </w:rPr>
      </w:pPr>
      <w:proofErr w:type="spellStart"/>
      <w:r w:rsidRPr="00C00407">
        <w:rPr>
          <w:color w:val="000000"/>
          <w:sz w:val="24"/>
          <w:szCs w:val="24"/>
        </w:rPr>
        <w:t>Тимчасове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керівництво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з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обліку</w:t>
      </w:r>
      <w:proofErr w:type="spellEnd"/>
      <w:r w:rsidRPr="00C00407">
        <w:rPr>
          <w:color w:val="000000"/>
          <w:sz w:val="24"/>
          <w:szCs w:val="24"/>
        </w:rPr>
        <w:t xml:space="preserve"> </w:t>
      </w:r>
      <w:proofErr w:type="spellStart"/>
      <w:r w:rsidRPr="00C00407">
        <w:rPr>
          <w:color w:val="000000"/>
          <w:sz w:val="24"/>
          <w:szCs w:val="24"/>
        </w:rPr>
        <w:t>військового</w:t>
      </w:r>
      <w:proofErr w:type="spellEnd"/>
      <w:r w:rsidRPr="00C00407">
        <w:rPr>
          <w:color w:val="000000"/>
          <w:sz w:val="24"/>
          <w:szCs w:val="24"/>
        </w:rPr>
        <w:t xml:space="preserve"> майна у </w:t>
      </w:r>
      <w:proofErr w:type="spellStart"/>
      <w:r w:rsidRPr="00C00407">
        <w:rPr>
          <w:color w:val="000000"/>
          <w:sz w:val="24"/>
          <w:szCs w:val="24"/>
        </w:rPr>
        <w:t>Збройних</w:t>
      </w:r>
      <w:proofErr w:type="spellEnd"/>
      <w:r w:rsidRPr="00C00407">
        <w:rPr>
          <w:color w:val="000000"/>
          <w:sz w:val="24"/>
          <w:szCs w:val="24"/>
        </w:rPr>
        <w:t xml:space="preserve"> Силах </w:t>
      </w:r>
      <w:proofErr w:type="spellStart"/>
      <w:r w:rsidRPr="00C00407">
        <w:rPr>
          <w:color w:val="000000"/>
          <w:sz w:val="24"/>
          <w:szCs w:val="24"/>
        </w:rPr>
        <w:t>України</w:t>
      </w:r>
      <w:proofErr w:type="spellEnd"/>
      <w:r w:rsidRPr="00C00407">
        <w:rPr>
          <w:color w:val="000000"/>
          <w:sz w:val="24"/>
          <w:szCs w:val="24"/>
        </w:rPr>
        <w:t xml:space="preserve">. – </w:t>
      </w:r>
      <w:proofErr w:type="spellStart"/>
      <w:r w:rsidRPr="00C00407">
        <w:rPr>
          <w:color w:val="000000"/>
          <w:sz w:val="24"/>
          <w:szCs w:val="24"/>
        </w:rPr>
        <w:t>Київ</w:t>
      </w:r>
      <w:proofErr w:type="spellEnd"/>
      <w:r w:rsidRPr="00C00407">
        <w:rPr>
          <w:color w:val="000000"/>
          <w:sz w:val="24"/>
          <w:szCs w:val="24"/>
        </w:rPr>
        <w:t xml:space="preserve"> : МО, 2012.</w:t>
      </w:r>
    </w:p>
    <w:p w:rsidR="00D93975" w:rsidRPr="00C00407" w:rsidRDefault="00D93975" w:rsidP="00D93975">
      <w:pPr>
        <w:pStyle w:val="ad"/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 w:rsidRPr="00C00407">
        <w:rPr>
          <w:bCs/>
          <w:caps/>
          <w:color w:val="000000"/>
          <w:sz w:val="24"/>
          <w:szCs w:val="24"/>
          <w:lang w:val="uk-UA"/>
        </w:rPr>
        <w:t>Х</w:t>
      </w:r>
      <w:r w:rsidRPr="00C00407">
        <w:rPr>
          <w:bCs/>
          <w:color w:val="000000"/>
          <w:sz w:val="24"/>
          <w:szCs w:val="24"/>
          <w:lang w:val="uk-UA"/>
        </w:rPr>
        <w:t>авронюк О. В. Інженерне обладнання позицій миротворчих сил ООН у Лівані :</w:t>
      </w:r>
      <w:r w:rsidRPr="00C00407">
        <w:rPr>
          <w:color w:val="000000"/>
          <w:sz w:val="24"/>
          <w:szCs w:val="24"/>
          <w:lang w:val="uk-UA"/>
        </w:rPr>
        <w:t xml:space="preserve"> нав</w:t>
      </w:r>
      <w:r w:rsidRPr="00C00407">
        <w:rPr>
          <w:color w:val="000000"/>
          <w:sz w:val="24"/>
          <w:szCs w:val="24"/>
          <w:lang w:val="uk-UA"/>
        </w:rPr>
        <w:softHyphen/>
        <w:t xml:space="preserve">чальний посібник </w:t>
      </w:r>
      <w:r w:rsidRPr="00C00407">
        <w:rPr>
          <w:bCs/>
          <w:color w:val="000000"/>
          <w:sz w:val="24"/>
          <w:szCs w:val="24"/>
          <w:lang w:val="uk-UA"/>
        </w:rPr>
        <w:t xml:space="preserve">/ О. В. </w:t>
      </w:r>
      <w:r w:rsidRPr="00C00407">
        <w:rPr>
          <w:bCs/>
          <w:caps/>
          <w:color w:val="000000"/>
          <w:sz w:val="24"/>
          <w:szCs w:val="24"/>
          <w:lang w:val="uk-UA"/>
        </w:rPr>
        <w:t>Х</w:t>
      </w:r>
      <w:r w:rsidRPr="00C00407">
        <w:rPr>
          <w:bCs/>
          <w:color w:val="000000"/>
          <w:sz w:val="24"/>
          <w:szCs w:val="24"/>
          <w:lang w:val="uk-UA"/>
        </w:rPr>
        <w:t xml:space="preserve">авронюк, В. М. </w:t>
      </w:r>
      <w:proofErr w:type="spellStart"/>
      <w:r w:rsidRPr="00C00407">
        <w:rPr>
          <w:bCs/>
          <w:color w:val="000000"/>
          <w:sz w:val="24"/>
          <w:szCs w:val="24"/>
          <w:lang w:val="uk-UA"/>
        </w:rPr>
        <w:t>Гераськін</w:t>
      </w:r>
      <w:proofErr w:type="spellEnd"/>
      <w:r w:rsidRPr="00C00407">
        <w:rPr>
          <w:bCs/>
          <w:color w:val="000000"/>
          <w:sz w:val="24"/>
          <w:szCs w:val="24"/>
          <w:lang w:val="uk-UA"/>
        </w:rPr>
        <w:t xml:space="preserve">. – Кам’янець-Подільський : </w:t>
      </w:r>
      <w:proofErr w:type="spellStart"/>
      <w:r w:rsidRPr="00C00407">
        <w:rPr>
          <w:bCs/>
          <w:color w:val="000000"/>
          <w:sz w:val="24"/>
          <w:szCs w:val="24"/>
          <w:lang w:val="uk-UA"/>
        </w:rPr>
        <w:t>ВІІ</w:t>
      </w:r>
      <w:proofErr w:type="spellEnd"/>
      <w:r w:rsidRPr="00C00407">
        <w:rPr>
          <w:bCs/>
          <w:color w:val="000000"/>
          <w:sz w:val="24"/>
          <w:szCs w:val="24"/>
          <w:lang w:val="uk-UA"/>
        </w:rPr>
        <w:t xml:space="preserve"> ПДАТА, 2004. – 104 с.</w:t>
      </w:r>
    </w:p>
    <w:p w:rsidR="00D93975" w:rsidRPr="00C00407" w:rsidRDefault="00D93975" w:rsidP="00D939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cs="Times New Roman"/>
          <w:b/>
          <w:color w:val="000000"/>
          <w:sz w:val="24"/>
          <w:szCs w:val="24"/>
        </w:rPr>
      </w:pPr>
      <w:r w:rsidRPr="00C00407">
        <w:rPr>
          <w:rFonts w:cs="Times New Roman"/>
          <w:b/>
          <w:bCs w:val="0"/>
          <w:color w:val="000000"/>
          <w:sz w:val="24"/>
          <w:szCs w:val="24"/>
        </w:rPr>
        <w:t>Інформаційні ресурси</w:t>
      </w:r>
    </w:p>
    <w:p w:rsidR="00D93975" w:rsidRPr="00C00407" w:rsidRDefault="00D93975" w:rsidP="00D93975">
      <w:pPr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 w:val="0"/>
          <w:color w:val="000000"/>
          <w:sz w:val="24"/>
          <w:szCs w:val="24"/>
        </w:rPr>
      </w:pPr>
      <w:r w:rsidRPr="00C00407">
        <w:rPr>
          <w:rFonts w:cs="Times New Roman"/>
          <w:bCs w:val="0"/>
          <w:color w:val="000000"/>
          <w:sz w:val="24"/>
          <w:szCs w:val="24"/>
        </w:rPr>
        <w:t xml:space="preserve">Журнал «Військо України» (Центральний друкований орган Міністерства оборони України): </w:t>
      </w:r>
      <w:hyperlink r:id="rId5" w:history="1">
        <w:r w:rsidRPr="00C00407">
          <w:rPr>
            <w:rStyle w:val="af"/>
            <w:rFonts w:eastAsia="Calibri" w:cs="Times New Roman"/>
            <w:bCs w:val="0"/>
            <w:color w:val="000000"/>
            <w:sz w:val="24"/>
            <w:szCs w:val="24"/>
          </w:rPr>
          <w:t>http://www.mil.gov.ua/</w:t>
        </w:r>
      </w:hyperlink>
      <w:r w:rsidRPr="00C00407">
        <w:rPr>
          <w:rFonts w:cs="Times New Roman"/>
          <w:bCs w:val="0"/>
          <w:color w:val="000000"/>
          <w:sz w:val="24"/>
          <w:szCs w:val="24"/>
        </w:rPr>
        <w:t>;</w:t>
      </w:r>
    </w:p>
    <w:p w:rsidR="00D93975" w:rsidRPr="00C00407" w:rsidRDefault="00D93975" w:rsidP="00D93975">
      <w:pPr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Style w:val="HTML"/>
          <w:rFonts w:cs="Times New Roman"/>
          <w:bCs w:val="0"/>
          <w:i w:val="0"/>
          <w:iCs w:val="0"/>
          <w:color w:val="000000"/>
          <w:sz w:val="24"/>
          <w:szCs w:val="24"/>
        </w:rPr>
      </w:pPr>
      <w:r w:rsidRPr="00C00407">
        <w:rPr>
          <w:rFonts w:cs="Times New Roman"/>
          <w:bCs w:val="0"/>
          <w:color w:val="000000"/>
          <w:sz w:val="24"/>
          <w:szCs w:val="24"/>
        </w:rPr>
        <w:t xml:space="preserve">Журнал «Честь і закон» (Щоквартальний науковий журнал Академії внутрішніх військ МВС України: </w:t>
      </w:r>
      <w:proofErr w:type="spellStart"/>
      <w:r w:rsidRPr="00C00407">
        <w:rPr>
          <w:rStyle w:val="HTML"/>
          <w:rFonts w:cs="Times New Roman"/>
          <w:color w:val="000000"/>
          <w:sz w:val="24"/>
          <w:szCs w:val="24"/>
        </w:rPr>
        <w:t>avv.gov.ua</w:t>
      </w:r>
      <w:proofErr w:type="spellEnd"/>
      <w:r w:rsidRPr="00C00407">
        <w:rPr>
          <w:rStyle w:val="HTML"/>
          <w:rFonts w:cs="Times New Roman"/>
          <w:color w:val="000000"/>
          <w:sz w:val="24"/>
          <w:szCs w:val="24"/>
        </w:rPr>
        <w:t>/wp-</w:t>
      </w:r>
      <w:proofErr w:type="spellStart"/>
      <w:r w:rsidRPr="00C00407">
        <w:rPr>
          <w:rStyle w:val="HTML"/>
          <w:rFonts w:cs="Times New Roman"/>
          <w:color w:val="000000"/>
          <w:sz w:val="24"/>
          <w:szCs w:val="24"/>
        </w:rPr>
        <w:t>content</w:t>
      </w:r>
      <w:proofErr w:type="spellEnd"/>
      <w:r w:rsidRPr="00C00407">
        <w:rPr>
          <w:rStyle w:val="HTML"/>
          <w:rFonts w:cs="Times New Roman"/>
          <w:color w:val="000000"/>
          <w:sz w:val="24"/>
          <w:szCs w:val="24"/>
        </w:rPr>
        <w:t>/</w:t>
      </w:r>
      <w:proofErr w:type="spellStart"/>
      <w:r w:rsidRPr="00C00407">
        <w:rPr>
          <w:rStyle w:val="HTML"/>
          <w:rFonts w:cs="Times New Roman"/>
          <w:color w:val="000000"/>
          <w:sz w:val="24"/>
          <w:szCs w:val="24"/>
        </w:rPr>
        <w:t>uploads</w:t>
      </w:r>
      <w:proofErr w:type="spellEnd"/>
      <w:r w:rsidRPr="00C00407">
        <w:rPr>
          <w:rStyle w:val="HTML"/>
          <w:rFonts w:cs="Times New Roman"/>
          <w:color w:val="000000"/>
          <w:sz w:val="24"/>
          <w:szCs w:val="24"/>
        </w:rPr>
        <w:t>/2013/07/</w:t>
      </w:r>
      <w:proofErr w:type="spellStart"/>
      <w:r w:rsidRPr="00C00407">
        <w:rPr>
          <w:rStyle w:val="HTML"/>
          <w:rFonts w:cs="Times New Roman"/>
          <w:color w:val="000000"/>
          <w:sz w:val="24"/>
          <w:szCs w:val="24"/>
        </w:rPr>
        <w:t>honor</w:t>
      </w:r>
      <w:proofErr w:type="spellEnd"/>
    </w:p>
    <w:p w:rsidR="00D93975" w:rsidRPr="00C00407" w:rsidRDefault="00D93975" w:rsidP="00D9397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C00407">
        <w:rPr>
          <w:rFonts w:cs="Times New Roman"/>
          <w:bCs w:val="0"/>
          <w:color w:val="000000"/>
          <w:sz w:val="24"/>
          <w:szCs w:val="24"/>
        </w:rPr>
        <w:t xml:space="preserve">Науково-теоретичний та науково-практичний журнал «Наука і оборона» </w:t>
      </w:r>
      <w:hyperlink r:id="rId6" w:history="1">
        <w:r w:rsidRPr="00C00407">
          <w:rPr>
            <w:rStyle w:val="af"/>
            <w:rFonts w:eastAsia="Calibri" w:cs="Times New Roman"/>
            <w:bCs w:val="0"/>
            <w:color w:val="000000"/>
            <w:sz w:val="24"/>
            <w:szCs w:val="24"/>
          </w:rPr>
          <w:t>http://www.nio.mil.gov.ua/</w:t>
        </w:r>
      </w:hyperlink>
      <w:r w:rsidRPr="00C00407">
        <w:rPr>
          <w:rFonts w:cs="Times New Roman"/>
          <w:bCs w:val="0"/>
          <w:color w:val="000000"/>
          <w:sz w:val="24"/>
          <w:szCs w:val="24"/>
        </w:rPr>
        <w:t>;</w:t>
      </w:r>
    </w:p>
    <w:p w:rsidR="00D93975" w:rsidRPr="00C00407" w:rsidRDefault="00D93975" w:rsidP="00D9397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bCs w:val="0"/>
          <w:color w:val="000000"/>
          <w:sz w:val="24"/>
          <w:szCs w:val="24"/>
        </w:rPr>
      </w:pPr>
      <w:r w:rsidRPr="00C00407">
        <w:rPr>
          <w:rFonts w:cs="Times New Roman"/>
          <w:bCs w:val="0"/>
          <w:color w:val="000000"/>
          <w:sz w:val="24"/>
          <w:szCs w:val="24"/>
        </w:rPr>
        <w:t xml:space="preserve">Офіційний сайт Міністерства оборони України: </w:t>
      </w:r>
      <w:hyperlink r:id="rId7" w:history="1">
        <w:r w:rsidRPr="00C00407">
          <w:rPr>
            <w:rStyle w:val="af"/>
            <w:rFonts w:eastAsia="Calibri" w:cs="Times New Roman"/>
            <w:bCs w:val="0"/>
            <w:color w:val="000000"/>
            <w:sz w:val="24"/>
            <w:szCs w:val="24"/>
          </w:rPr>
          <w:t>http://www.mil.gov.ua/</w:t>
        </w:r>
      </w:hyperlink>
      <w:r w:rsidRPr="00C00407">
        <w:rPr>
          <w:rFonts w:cs="Times New Roman"/>
          <w:bCs w:val="0"/>
          <w:color w:val="000000"/>
          <w:sz w:val="24"/>
          <w:szCs w:val="24"/>
        </w:rPr>
        <w:t>.</w:t>
      </w:r>
    </w:p>
    <w:p w:rsidR="00D93975" w:rsidRPr="00C00407" w:rsidRDefault="00D93975" w:rsidP="00D9397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bCs w:val="0"/>
          <w:color w:val="000000"/>
          <w:sz w:val="24"/>
          <w:szCs w:val="24"/>
        </w:rPr>
      </w:pPr>
      <w:hyperlink r:id="rId8" w:history="1">
        <w:r w:rsidRPr="00C00407">
          <w:rPr>
            <w:rStyle w:val="af"/>
            <w:rFonts w:cs="Times New Roman"/>
            <w:bCs w:val="0"/>
            <w:color w:val="000000"/>
            <w:sz w:val="24"/>
            <w:szCs w:val="24"/>
          </w:rPr>
          <w:t>http://studopedia.org/1-16644.html</w:t>
        </w:r>
      </w:hyperlink>
      <w:r w:rsidRPr="00C00407">
        <w:rPr>
          <w:rFonts w:cs="Times New Roman"/>
          <w:bCs w:val="0"/>
          <w:color w:val="000000"/>
          <w:sz w:val="24"/>
          <w:szCs w:val="24"/>
        </w:rPr>
        <w:t>.</w:t>
      </w:r>
    </w:p>
    <w:p w:rsidR="00D93975" w:rsidRPr="00C00407" w:rsidRDefault="00D93975" w:rsidP="00D9397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bCs w:val="0"/>
          <w:color w:val="000000"/>
          <w:sz w:val="24"/>
          <w:szCs w:val="24"/>
        </w:rPr>
      </w:pPr>
      <w:hyperlink r:id="rId9" w:history="1">
        <w:r w:rsidRPr="00C00407">
          <w:rPr>
            <w:rStyle w:val="af"/>
            <w:rFonts w:cs="Times New Roman"/>
            <w:bCs w:val="0"/>
            <w:color w:val="000000"/>
            <w:sz w:val="24"/>
            <w:szCs w:val="24"/>
          </w:rPr>
          <w:t>https://uk.wikipedia.org/wiki/Бойова_підготовка</w:t>
        </w:r>
      </w:hyperlink>
      <w:r w:rsidRPr="00C00407">
        <w:rPr>
          <w:rFonts w:cs="Times New Roman"/>
          <w:bCs w:val="0"/>
          <w:color w:val="000000"/>
          <w:sz w:val="24"/>
          <w:szCs w:val="24"/>
        </w:rPr>
        <w:t>.</w:t>
      </w:r>
    </w:p>
    <w:p w:rsidR="00D93975" w:rsidRDefault="00D93975" w:rsidP="00D93975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</w:pPr>
      <w:hyperlink r:id="rId10" w:history="1">
        <w:r w:rsidRPr="00C00407">
          <w:rPr>
            <w:rStyle w:val="af"/>
            <w:rFonts w:cs="Times New Roman"/>
            <w:color w:val="000000"/>
            <w:sz w:val="24"/>
            <w:szCs w:val="24"/>
          </w:rPr>
          <w:t>http://army.armor.kiev.ua/fort/index.shtml</w:t>
        </w:r>
      </w:hyperlink>
      <w:r w:rsidRPr="00C00407">
        <w:rPr>
          <w:rFonts w:cs="Times New Roman"/>
          <w:color w:val="000000"/>
          <w:sz w:val="24"/>
          <w:szCs w:val="24"/>
        </w:rPr>
        <w:t>.</w:t>
      </w:r>
    </w:p>
    <w:p w:rsidR="00D93975" w:rsidRPr="00C95373" w:rsidRDefault="00D93975" w:rsidP="00D93975">
      <w:pPr>
        <w:jc w:val="center"/>
        <w:rPr>
          <w:sz w:val="24"/>
          <w:szCs w:val="24"/>
        </w:rPr>
      </w:pPr>
      <w:r w:rsidRPr="00C95373">
        <w:rPr>
          <w:sz w:val="24"/>
          <w:szCs w:val="24"/>
        </w:rPr>
        <w:t xml:space="preserve"> </w:t>
      </w:r>
    </w:p>
    <w:p w:rsidR="00033F7B" w:rsidRDefault="00D93975" w:rsidP="00D93975">
      <w:r w:rsidRPr="00C95373">
        <w:rPr>
          <w:sz w:val="24"/>
          <w:szCs w:val="24"/>
        </w:rPr>
        <w:br w:type="page"/>
      </w:r>
    </w:p>
    <w:sectPr w:rsidR="00033F7B" w:rsidSect="0003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1BE5"/>
    <w:multiLevelType w:val="hybridMultilevel"/>
    <w:tmpl w:val="B464FE26"/>
    <w:lvl w:ilvl="0" w:tplc="66C2AA4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85F9C"/>
    <w:multiLevelType w:val="hybridMultilevel"/>
    <w:tmpl w:val="D5026D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B5D4C"/>
    <w:multiLevelType w:val="hybridMultilevel"/>
    <w:tmpl w:val="CA1E9D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B5C5B"/>
    <w:multiLevelType w:val="hybridMultilevel"/>
    <w:tmpl w:val="44503AAA"/>
    <w:lvl w:ilvl="0" w:tplc="1BFAB73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975"/>
    <w:rsid w:val="00033F7B"/>
    <w:rsid w:val="004206FE"/>
    <w:rsid w:val="00464F52"/>
    <w:rsid w:val="006567D4"/>
    <w:rsid w:val="00727601"/>
    <w:rsid w:val="00D93975"/>
    <w:rsid w:val="00EA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75"/>
    <w:pPr>
      <w:spacing w:after="0" w:line="240" w:lineRule="auto"/>
    </w:pPr>
    <w:rPr>
      <w:rFonts w:ascii="Times New Roman" w:eastAsia="Times New Roman" w:hAnsi="Times New Roman" w:cs="Arial"/>
      <w:bCs/>
      <w:kern w:val="28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D93975"/>
    <w:pPr>
      <w:keepNext/>
      <w:outlineLvl w:val="0"/>
    </w:pPr>
    <w:rPr>
      <w:b/>
      <w:bCs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975"/>
    <w:rPr>
      <w:rFonts w:ascii="Times New Roman" w:eastAsia="Times New Roman" w:hAnsi="Times New Roman" w:cs="Arial"/>
      <w:b/>
      <w:color w:val="000000"/>
      <w:kern w:val="28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D93975"/>
    <w:pPr>
      <w:ind w:right="6"/>
    </w:pPr>
    <w:rPr>
      <w:rFonts w:cs="Times New Roman"/>
      <w:szCs w:val="20"/>
      <w:lang/>
    </w:rPr>
  </w:style>
  <w:style w:type="character" w:customStyle="1" w:styleId="a4">
    <w:name w:val="Основной текст Знак"/>
    <w:basedOn w:val="a0"/>
    <w:link w:val="a3"/>
    <w:rsid w:val="00D93975"/>
    <w:rPr>
      <w:rFonts w:ascii="Times New Roman" w:eastAsia="Times New Roman" w:hAnsi="Times New Roman" w:cs="Times New Roman"/>
      <w:bCs/>
      <w:kern w:val="28"/>
      <w:sz w:val="28"/>
      <w:szCs w:val="20"/>
      <w:lang w:val="uk-UA"/>
    </w:rPr>
  </w:style>
  <w:style w:type="paragraph" w:styleId="a5">
    <w:name w:val="Body Text Indent"/>
    <w:basedOn w:val="a"/>
    <w:link w:val="a6"/>
    <w:rsid w:val="00D93975"/>
    <w:pPr>
      <w:ind w:left="284"/>
      <w:jc w:val="center"/>
    </w:pPr>
    <w:rPr>
      <w:rFonts w:cs="Times New Roman"/>
      <w:szCs w:val="20"/>
      <w:lang/>
    </w:rPr>
  </w:style>
  <w:style w:type="character" w:customStyle="1" w:styleId="a6">
    <w:name w:val="Основной текст с отступом Знак"/>
    <w:basedOn w:val="a0"/>
    <w:link w:val="a5"/>
    <w:rsid w:val="00D93975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rsid w:val="00D93975"/>
    <w:pPr>
      <w:ind w:firstLine="851"/>
      <w:jc w:val="center"/>
    </w:pPr>
    <w:rPr>
      <w:rFonts w:cs="Times New Roman"/>
      <w:bCs w:val="0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D9397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7">
    <w:name w:val="header"/>
    <w:basedOn w:val="a"/>
    <w:link w:val="a8"/>
    <w:rsid w:val="00D93975"/>
    <w:pPr>
      <w:tabs>
        <w:tab w:val="center" w:pos="4153"/>
        <w:tab w:val="right" w:pos="8306"/>
      </w:tabs>
    </w:pPr>
    <w:rPr>
      <w:rFonts w:cs="Times New Roman"/>
      <w:szCs w:val="20"/>
      <w:lang/>
    </w:rPr>
  </w:style>
  <w:style w:type="character" w:customStyle="1" w:styleId="a8">
    <w:name w:val="Верхний колонтитул Знак"/>
    <w:basedOn w:val="a0"/>
    <w:link w:val="a7"/>
    <w:rsid w:val="00D93975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paragraph" w:styleId="3">
    <w:name w:val="Body Text 3"/>
    <w:basedOn w:val="a"/>
    <w:link w:val="30"/>
    <w:rsid w:val="00D93975"/>
    <w:pPr>
      <w:jc w:val="center"/>
    </w:pPr>
    <w:rPr>
      <w:kern w:val="18"/>
      <w:szCs w:val="20"/>
    </w:rPr>
  </w:style>
  <w:style w:type="character" w:customStyle="1" w:styleId="30">
    <w:name w:val="Основной текст 3 Знак"/>
    <w:basedOn w:val="a0"/>
    <w:link w:val="3"/>
    <w:rsid w:val="00D93975"/>
    <w:rPr>
      <w:rFonts w:ascii="Times New Roman" w:eastAsia="Times New Roman" w:hAnsi="Times New Roman" w:cs="Arial"/>
      <w:bCs/>
      <w:kern w:val="18"/>
      <w:sz w:val="28"/>
      <w:szCs w:val="20"/>
      <w:lang w:val="uk-UA" w:eastAsia="ru-RU"/>
    </w:rPr>
  </w:style>
  <w:style w:type="paragraph" w:styleId="a9">
    <w:name w:val="Title"/>
    <w:basedOn w:val="a"/>
    <w:link w:val="aa"/>
    <w:qFormat/>
    <w:rsid w:val="00D93975"/>
    <w:pPr>
      <w:spacing w:before="240" w:after="60"/>
      <w:jc w:val="center"/>
      <w:outlineLvl w:val="0"/>
    </w:pPr>
    <w:rPr>
      <w:rFonts w:ascii="Arial" w:hAnsi="Arial" w:cs="Times New Roman"/>
      <w:b/>
      <w:bCs w:val="0"/>
      <w:sz w:val="32"/>
      <w:szCs w:val="32"/>
      <w:lang/>
    </w:rPr>
  </w:style>
  <w:style w:type="character" w:customStyle="1" w:styleId="aa">
    <w:name w:val="Название Знак"/>
    <w:basedOn w:val="a0"/>
    <w:link w:val="a9"/>
    <w:rsid w:val="00D93975"/>
    <w:rPr>
      <w:rFonts w:ascii="Arial" w:eastAsia="Times New Roman" w:hAnsi="Arial" w:cs="Times New Roman"/>
      <w:b/>
      <w:kern w:val="28"/>
      <w:sz w:val="32"/>
      <w:szCs w:val="32"/>
      <w:lang w:val="uk-UA"/>
    </w:rPr>
  </w:style>
  <w:style w:type="paragraph" w:styleId="21">
    <w:name w:val="Body Text 2"/>
    <w:basedOn w:val="a"/>
    <w:link w:val="22"/>
    <w:rsid w:val="00D939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3975"/>
    <w:rPr>
      <w:rFonts w:ascii="Times New Roman" w:eastAsia="Times New Roman" w:hAnsi="Times New Roman" w:cs="Arial"/>
      <w:bCs/>
      <w:kern w:val="28"/>
      <w:sz w:val="28"/>
      <w:szCs w:val="28"/>
      <w:lang w:val="uk-UA" w:eastAsia="ru-RU"/>
    </w:rPr>
  </w:style>
  <w:style w:type="paragraph" w:customStyle="1" w:styleId="FR1">
    <w:name w:val="FR1"/>
    <w:rsid w:val="00D93975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i/>
      <w:sz w:val="28"/>
      <w:szCs w:val="20"/>
      <w:lang w:val="uk-UA" w:eastAsia="ru-RU"/>
    </w:rPr>
  </w:style>
  <w:style w:type="paragraph" w:styleId="ab">
    <w:name w:val="footer"/>
    <w:basedOn w:val="a"/>
    <w:link w:val="ac"/>
    <w:rsid w:val="00D9397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basedOn w:val="a0"/>
    <w:link w:val="ab"/>
    <w:rsid w:val="00D93975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D93975"/>
    <w:pPr>
      <w:ind w:left="720"/>
      <w:contextualSpacing/>
    </w:pPr>
    <w:rPr>
      <w:rFonts w:cs="Times New Roman"/>
      <w:bCs w:val="0"/>
      <w:kern w:val="0"/>
      <w:lang w:val="ru-RU"/>
    </w:rPr>
  </w:style>
  <w:style w:type="paragraph" w:styleId="ae">
    <w:name w:val="caption"/>
    <w:basedOn w:val="a"/>
    <w:next w:val="a"/>
    <w:qFormat/>
    <w:rsid w:val="00D93975"/>
    <w:rPr>
      <w:rFonts w:cs="Times New Roman"/>
      <w:bCs w:val="0"/>
      <w:kern w:val="0"/>
      <w:sz w:val="24"/>
      <w:szCs w:val="20"/>
    </w:rPr>
  </w:style>
  <w:style w:type="character" w:styleId="af">
    <w:name w:val="Hyperlink"/>
    <w:unhideWhenUsed/>
    <w:rsid w:val="00D93975"/>
    <w:rPr>
      <w:color w:val="0000FF"/>
      <w:u w:val="single"/>
    </w:rPr>
  </w:style>
  <w:style w:type="character" w:styleId="HTML">
    <w:name w:val="HTML Cite"/>
    <w:unhideWhenUsed/>
    <w:rsid w:val="00D93975"/>
    <w:rPr>
      <w:i/>
      <w:iCs/>
    </w:rPr>
  </w:style>
  <w:style w:type="paragraph" w:customStyle="1" w:styleId="Iauiue">
    <w:name w:val="Iau?iue"/>
    <w:rsid w:val="00D939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93975"/>
    <w:pPr>
      <w:ind w:left="720"/>
    </w:pPr>
    <w:rPr>
      <w:rFonts w:cs="Times New Roman"/>
      <w:bCs w:val="0"/>
      <w:kern w:val="0"/>
      <w:lang w:val="ru-RU"/>
    </w:rPr>
  </w:style>
  <w:style w:type="paragraph" w:customStyle="1" w:styleId="31">
    <w:name w:val="Основной текст3"/>
    <w:basedOn w:val="a"/>
    <w:rsid w:val="00D93975"/>
    <w:pPr>
      <w:widowControl w:val="0"/>
      <w:shd w:val="clear" w:color="auto" w:fill="FFFFFF"/>
      <w:spacing w:after="3000" w:line="254" w:lineRule="exact"/>
      <w:jc w:val="center"/>
    </w:pPr>
    <w:rPr>
      <w:rFonts w:cs="Times New Roman"/>
      <w:bCs w:val="0"/>
      <w:kern w:val="0"/>
      <w:sz w:val="20"/>
      <w:szCs w:val="20"/>
      <w:lang w:val="ru-RU"/>
    </w:rPr>
  </w:style>
  <w:style w:type="paragraph" w:styleId="HTML0">
    <w:name w:val="HTML Preformatted"/>
    <w:basedOn w:val="a"/>
    <w:link w:val="HTML1"/>
    <w:uiPriority w:val="99"/>
    <w:unhideWhenUsed/>
    <w:rsid w:val="00D93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bCs w:val="0"/>
      <w:kern w:val="0"/>
      <w:sz w:val="20"/>
      <w:szCs w:val="20"/>
      <w:lang/>
    </w:rPr>
  </w:style>
  <w:style w:type="character" w:customStyle="1" w:styleId="HTML1">
    <w:name w:val="Стандартный HTML Знак"/>
    <w:basedOn w:val="a0"/>
    <w:link w:val="HTML0"/>
    <w:uiPriority w:val="99"/>
    <w:rsid w:val="00D93975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4pt">
    <w:name w:val="Основной 14 pt"/>
    <w:uiPriority w:val="99"/>
    <w:rsid w:val="00D93975"/>
    <w:rPr>
      <w:sz w:val="28"/>
    </w:rPr>
  </w:style>
  <w:style w:type="character" w:customStyle="1" w:styleId="af0">
    <w:name w:val="Основной текст + Полужирный"/>
    <w:aliases w:val="Интервал 0 pt"/>
    <w:rsid w:val="00D93975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Основной текст2"/>
    <w:rsid w:val="00D93975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8">
    <w:name w:val="Основной текст18"/>
    <w:basedOn w:val="a"/>
    <w:rsid w:val="00D93975"/>
    <w:pPr>
      <w:widowControl w:val="0"/>
      <w:shd w:val="clear" w:color="auto" w:fill="FFFFFF"/>
      <w:spacing w:line="0" w:lineRule="atLeast"/>
      <w:ind w:hanging="1300"/>
    </w:pPr>
    <w:rPr>
      <w:rFonts w:cs="Times New Roman"/>
      <w:bCs w:val="0"/>
      <w:kern w:val="0"/>
      <w:sz w:val="26"/>
      <w:szCs w:val="26"/>
      <w:lang w:val="ru-RU"/>
    </w:rPr>
  </w:style>
  <w:style w:type="character" w:customStyle="1" w:styleId="32">
    <w:name w:val="Основной текст (3) + Полужирный"/>
    <w:rsid w:val="00D939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8">
    <w:name w:val="Основной текст8"/>
    <w:basedOn w:val="a"/>
    <w:rsid w:val="00D93975"/>
    <w:pPr>
      <w:widowControl w:val="0"/>
      <w:shd w:val="clear" w:color="auto" w:fill="FFFFFF"/>
      <w:spacing w:after="3000" w:line="254" w:lineRule="exact"/>
      <w:jc w:val="center"/>
    </w:pPr>
    <w:rPr>
      <w:rFonts w:cs="Times New Roman"/>
      <w:bCs w:val="0"/>
      <w:color w:val="000000"/>
      <w:kern w:val="0"/>
      <w:sz w:val="20"/>
      <w:szCs w:val="20"/>
      <w:lang w:eastAsia="uk-UA" w:bidi="uk-UA"/>
    </w:rPr>
  </w:style>
  <w:style w:type="paragraph" w:customStyle="1" w:styleId="24">
    <w:name w:val="Абзац списка2"/>
    <w:basedOn w:val="a"/>
    <w:rsid w:val="00D93975"/>
    <w:pPr>
      <w:ind w:left="720"/>
    </w:pPr>
    <w:rPr>
      <w:rFonts w:cs="Times New Roman"/>
      <w:bCs w:val="0"/>
      <w:ker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opedia.org/1-166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o.mil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l.gov.ua/" TargetMode="External"/><Relationship Id="rId10" Type="http://schemas.openxmlformats.org/officeDocument/2006/relationships/hyperlink" Target="http://army.armor.kiev.ua/fort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&#1041;&#1086;&#1081;&#1086;&#1074;&#1072;_&#1087;&#1110;&#1076;&#1075;&#1086;&#1090;&#1086;&#1074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6276</Words>
  <Characters>35777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2019-11-04T07:26:00Z</dcterms:created>
  <dcterms:modified xsi:type="dcterms:W3CDTF">2019-11-04T09:57:00Z</dcterms:modified>
</cp:coreProperties>
</file>