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29" w:rsidRPr="00D8556C" w:rsidRDefault="00EF1229" w:rsidP="00D8556C">
      <w:pPr>
        <w:widowControl w:val="0"/>
        <w:tabs>
          <w:tab w:val="left" w:pos="851"/>
          <w:tab w:val="left" w:pos="7088"/>
        </w:tabs>
        <w:jc w:val="center"/>
        <w:rPr>
          <w:rFonts w:cs="Tms Rmn"/>
          <w:b/>
          <w:sz w:val="20"/>
          <w:szCs w:val="20"/>
        </w:rPr>
      </w:pPr>
      <w:r w:rsidRPr="00D8556C">
        <w:rPr>
          <w:rFonts w:cs="Tms Rmn"/>
          <w:b/>
          <w:sz w:val="20"/>
          <w:szCs w:val="20"/>
        </w:rPr>
        <w:t>АНОТАЦІЯ НАВЧАЛЬНОЇ ДИСЦИПЛІНИ</w:t>
      </w:r>
    </w:p>
    <w:p w:rsidR="00EF1229" w:rsidRPr="00D8556C" w:rsidRDefault="00EF1229" w:rsidP="00D8556C">
      <w:pPr>
        <w:widowControl w:val="0"/>
        <w:tabs>
          <w:tab w:val="left" w:pos="851"/>
          <w:tab w:val="left" w:pos="7088"/>
        </w:tabs>
        <w:jc w:val="center"/>
        <w:rPr>
          <w:rFonts w:cs="Tms Rmn"/>
          <w:b/>
          <w:sz w:val="20"/>
          <w:szCs w:val="20"/>
          <w:u w:val="single"/>
        </w:rPr>
      </w:pPr>
      <w:r w:rsidRPr="00D8556C">
        <w:rPr>
          <w:rFonts w:cs="Tms Rmn"/>
          <w:b/>
          <w:sz w:val="20"/>
          <w:szCs w:val="20"/>
          <w:u w:val="single"/>
        </w:rPr>
        <w:t>Історична термінологія</w:t>
      </w:r>
    </w:p>
    <w:p w:rsidR="00EF1229" w:rsidRPr="00D8556C" w:rsidRDefault="00EF1229" w:rsidP="00D8556C">
      <w:pPr>
        <w:widowControl w:val="0"/>
        <w:tabs>
          <w:tab w:val="left" w:pos="851"/>
          <w:tab w:val="left" w:pos="7088"/>
        </w:tabs>
        <w:jc w:val="center"/>
        <w:rPr>
          <w:rFonts w:cs="Tms Rmn"/>
          <w:b/>
          <w:sz w:val="20"/>
          <w:szCs w:val="20"/>
          <w:u w:val="single"/>
        </w:rPr>
      </w:pPr>
    </w:p>
    <w:p w:rsidR="00EF1229" w:rsidRPr="00D8556C" w:rsidRDefault="00EF1229" w:rsidP="00D8556C">
      <w:pPr>
        <w:ind w:right="266" w:firstLine="540"/>
        <w:jc w:val="both"/>
        <w:rPr>
          <w:sz w:val="20"/>
          <w:szCs w:val="20"/>
          <w:u w:val="single"/>
        </w:rPr>
      </w:pPr>
      <w:r w:rsidRPr="00D8556C">
        <w:rPr>
          <w:rFonts w:cs="Tms Rmn"/>
          <w:sz w:val="20"/>
          <w:szCs w:val="20"/>
        </w:rPr>
        <w:t>1. </w:t>
      </w:r>
      <w:r w:rsidRPr="00D8556C">
        <w:rPr>
          <w:rFonts w:eastAsia="Calibri"/>
          <w:i/>
          <w:sz w:val="20"/>
          <w:szCs w:val="20"/>
        </w:rPr>
        <w:t xml:space="preserve">Мета вивчення навчальної дисципліни: </w:t>
      </w:r>
      <w:r w:rsidRPr="00D8556C">
        <w:rPr>
          <w:rFonts w:eastAsia="Calibri"/>
          <w:sz w:val="20"/>
          <w:szCs w:val="20"/>
        </w:rPr>
        <w:t>о</w:t>
      </w:r>
      <w:r w:rsidRPr="00D8556C">
        <w:rPr>
          <w:sz w:val="20"/>
          <w:szCs w:val="20"/>
        </w:rPr>
        <w:t xml:space="preserve">знайомити із теоретичними основами історичними термінами та виразами, сформувати глибоке усвідомлення студентами місця, сутності і призначення </w:t>
      </w:r>
      <w:proofErr w:type="spellStart"/>
      <w:r w:rsidRPr="00D8556C">
        <w:rPr>
          <w:sz w:val="20"/>
          <w:szCs w:val="20"/>
        </w:rPr>
        <w:t>„Історичної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термінології”</w:t>
      </w:r>
      <w:proofErr w:type="spellEnd"/>
      <w:r w:rsidRPr="00D8556C">
        <w:rPr>
          <w:sz w:val="20"/>
          <w:szCs w:val="20"/>
        </w:rPr>
        <w:t>, показ через історичні терміни процесу історичного розвитку</w:t>
      </w:r>
      <w:r w:rsidR="00DA2E3B" w:rsidRPr="00D8556C">
        <w:rPr>
          <w:sz w:val="20"/>
          <w:szCs w:val="20"/>
        </w:rPr>
        <w:t>, критично переосмислити позитивне і негативне</w:t>
      </w:r>
      <w:r w:rsidRPr="00D8556C">
        <w:rPr>
          <w:sz w:val="20"/>
          <w:szCs w:val="20"/>
        </w:rPr>
        <w:t xml:space="preserve"> в практиці становлення історичної науки, що вкрай необхідно для засвоєння, усвідомлення, аналізу і оцінки завдань, які ставляться перед дослідниками історії</w:t>
      </w:r>
      <w:r w:rsidR="00DA2E3B" w:rsidRPr="00D8556C">
        <w:rPr>
          <w:sz w:val="20"/>
          <w:szCs w:val="20"/>
        </w:rPr>
        <w:t>, сформувати</w:t>
      </w:r>
      <w:r w:rsidRPr="00D8556C">
        <w:rPr>
          <w:sz w:val="20"/>
          <w:szCs w:val="20"/>
        </w:rPr>
        <w:t xml:space="preserve"> у студентів нав</w:t>
      </w:r>
      <w:r w:rsidR="00DA2E3B" w:rsidRPr="00D8556C">
        <w:rPr>
          <w:sz w:val="20"/>
          <w:szCs w:val="20"/>
        </w:rPr>
        <w:t>ички</w:t>
      </w:r>
      <w:r w:rsidRPr="00D8556C">
        <w:rPr>
          <w:sz w:val="20"/>
          <w:szCs w:val="20"/>
        </w:rPr>
        <w:t xml:space="preserve"> історичного мислення, політичної культури, зацікавлення їх у поглибленні і розширенні </w:t>
      </w:r>
      <w:proofErr w:type="spellStart"/>
      <w:r w:rsidRPr="00D8556C">
        <w:rPr>
          <w:sz w:val="20"/>
          <w:szCs w:val="20"/>
        </w:rPr>
        <w:t>державознавчого</w:t>
      </w:r>
      <w:proofErr w:type="spellEnd"/>
      <w:r w:rsidRPr="00D8556C">
        <w:rPr>
          <w:sz w:val="20"/>
          <w:szCs w:val="20"/>
        </w:rPr>
        <w:t xml:space="preserve"> та історичного світогляду</w:t>
      </w:r>
      <w:r w:rsidR="00DA2E3B" w:rsidRPr="00D8556C">
        <w:rPr>
          <w:sz w:val="20"/>
          <w:szCs w:val="20"/>
        </w:rPr>
        <w:t>, набути необхідних</w:t>
      </w:r>
      <w:r w:rsidRPr="00D8556C">
        <w:rPr>
          <w:sz w:val="20"/>
          <w:szCs w:val="20"/>
        </w:rPr>
        <w:t xml:space="preserve"> умінь роботи з історичними, науковими джерелами.</w:t>
      </w:r>
    </w:p>
    <w:p w:rsidR="00EF1229" w:rsidRPr="00D8556C" w:rsidRDefault="00EF1229" w:rsidP="00D8556C">
      <w:pPr>
        <w:ind w:right="266" w:firstLine="540"/>
        <w:jc w:val="both"/>
        <w:rPr>
          <w:i/>
          <w:sz w:val="20"/>
          <w:szCs w:val="20"/>
        </w:rPr>
      </w:pPr>
      <w:r w:rsidRPr="00D8556C">
        <w:rPr>
          <w:bCs/>
          <w:spacing w:val="4"/>
          <w:sz w:val="20"/>
          <w:szCs w:val="20"/>
        </w:rPr>
        <w:tab/>
      </w:r>
      <w:r w:rsidRPr="00D8556C">
        <w:rPr>
          <w:rFonts w:eastAsia="Calibri"/>
          <w:i/>
          <w:sz w:val="20"/>
          <w:szCs w:val="20"/>
        </w:rPr>
        <w:t>Взаємозв’язок з іншими навчальними дисциплінами навчального плану підготовки фахівців:</w:t>
      </w:r>
      <w:r w:rsidRPr="00D8556C">
        <w:rPr>
          <w:sz w:val="20"/>
          <w:szCs w:val="20"/>
          <w:lang w:eastAsia="ru-RU"/>
        </w:rPr>
        <w:t xml:space="preserve"> дана дисципліна перебуває у тісній взаємодії з такими дисциплінами </w:t>
      </w:r>
      <w:r w:rsidR="00DA2E3B" w:rsidRPr="00D8556C">
        <w:rPr>
          <w:sz w:val="20"/>
          <w:szCs w:val="20"/>
        </w:rPr>
        <w:t xml:space="preserve">насамперед з </w:t>
      </w:r>
      <w:proofErr w:type="spellStart"/>
      <w:r w:rsidR="00DA2E3B" w:rsidRPr="00D8556C">
        <w:rPr>
          <w:sz w:val="20"/>
          <w:szCs w:val="20"/>
        </w:rPr>
        <w:t>„Історією</w:t>
      </w:r>
      <w:proofErr w:type="spellEnd"/>
      <w:r w:rsidR="00DA2E3B" w:rsidRPr="00D8556C">
        <w:rPr>
          <w:sz w:val="20"/>
          <w:szCs w:val="20"/>
        </w:rPr>
        <w:t xml:space="preserve"> </w:t>
      </w:r>
      <w:proofErr w:type="spellStart"/>
      <w:r w:rsidR="00DA2E3B" w:rsidRPr="00D8556C">
        <w:rPr>
          <w:sz w:val="20"/>
          <w:szCs w:val="20"/>
        </w:rPr>
        <w:t>України”</w:t>
      </w:r>
      <w:proofErr w:type="spellEnd"/>
      <w:r w:rsidR="00DA2E3B" w:rsidRPr="00D8556C">
        <w:rPr>
          <w:sz w:val="20"/>
          <w:szCs w:val="20"/>
        </w:rPr>
        <w:t xml:space="preserve">, оскільки саме цей курс вивчається раніше. Поруч з цим, можливе встановлення </w:t>
      </w:r>
      <w:proofErr w:type="spellStart"/>
      <w:r w:rsidR="00DA2E3B" w:rsidRPr="00D8556C">
        <w:rPr>
          <w:sz w:val="20"/>
          <w:szCs w:val="20"/>
        </w:rPr>
        <w:t>міжпредметних</w:t>
      </w:r>
      <w:proofErr w:type="spellEnd"/>
      <w:r w:rsidR="00DA2E3B" w:rsidRPr="00D8556C">
        <w:rPr>
          <w:sz w:val="20"/>
          <w:szCs w:val="20"/>
        </w:rPr>
        <w:t xml:space="preserve"> зв’язків із </w:t>
      </w:r>
      <w:proofErr w:type="spellStart"/>
      <w:r w:rsidR="00DA2E3B" w:rsidRPr="00D8556C">
        <w:rPr>
          <w:sz w:val="20"/>
          <w:szCs w:val="20"/>
        </w:rPr>
        <w:t>„Етнологією”</w:t>
      </w:r>
      <w:proofErr w:type="spellEnd"/>
      <w:r w:rsidR="00DA2E3B" w:rsidRPr="00D8556C">
        <w:rPr>
          <w:sz w:val="20"/>
          <w:szCs w:val="20"/>
        </w:rPr>
        <w:t xml:space="preserve">. Зокрема, вивчаючи ряд термінів відповідного напрямку, відкривається можливість знаходження та розгляду спільних проблем. Розглядаючи терміни та поняття форм державного правління та устрою, </w:t>
      </w:r>
      <w:proofErr w:type="spellStart"/>
      <w:r w:rsidR="00DA2E3B" w:rsidRPr="00D8556C">
        <w:rPr>
          <w:sz w:val="20"/>
          <w:szCs w:val="20"/>
        </w:rPr>
        <w:t>міжпредметні</w:t>
      </w:r>
      <w:proofErr w:type="spellEnd"/>
      <w:r w:rsidR="00DA2E3B" w:rsidRPr="00D8556C">
        <w:rPr>
          <w:sz w:val="20"/>
          <w:szCs w:val="20"/>
        </w:rPr>
        <w:t xml:space="preserve"> зв’язки можливі також з </w:t>
      </w:r>
      <w:proofErr w:type="spellStart"/>
      <w:r w:rsidR="00DA2E3B" w:rsidRPr="00D8556C">
        <w:rPr>
          <w:sz w:val="20"/>
          <w:szCs w:val="20"/>
        </w:rPr>
        <w:t>„Правознавством”</w:t>
      </w:r>
      <w:proofErr w:type="spellEnd"/>
      <w:r w:rsidR="00DA2E3B" w:rsidRPr="00D8556C">
        <w:rPr>
          <w:sz w:val="20"/>
          <w:szCs w:val="20"/>
        </w:rPr>
        <w:t xml:space="preserve">, </w:t>
      </w:r>
      <w:proofErr w:type="spellStart"/>
      <w:r w:rsidR="00DA2E3B" w:rsidRPr="00D8556C">
        <w:rPr>
          <w:sz w:val="20"/>
          <w:szCs w:val="20"/>
        </w:rPr>
        <w:t>„Політологією”</w:t>
      </w:r>
      <w:proofErr w:type="spellEnd"/>
      <w:r w:rsidR="00DA2E3B" w:rsidRPr="00D8556C">
        <w:rPr>
          <w:sz w:val="20"/>
          <w:szCs w:val="20"/>
        </w:rPr>
        <w:t xml:space="preserve">. Спільні терміни можуть також </w:t>
      </w:r>
      <w:proofErr w:type="spellStart"/>
      <w:r w:rsidR="00DA2E3B" w:rsidRPr="00D8556C">
        <w:rPr>
          <w:sz w:val="20"/>
          <w:szCs w:val="20"/>
        </w:rPr>
        <w:t>обєднувати</w:t>
      </w:r>
      <w:proofErr w:type="spellEnd"/>
      <w:r w:rsidR="00DA2E3B" w:rsidRPr="00D8556C">
        <w:rPr>
          <w:sz w:val="20"/>
          <w:szCs w:val="20"/>
        </w:rPr>
        <w:t xml:space="preserve"> </w:t>
      </w:r>
      <w:proofErr w:type="spellStart"/>
      <w:r w:rsidR="00DA2E3B" w:rsidRPr="00D8556C">
        <w:rPr>
          <w:sz w:val="20"/>
          <w:szCs w:val="20"/>
        </w:rPr>
        <w:t>„Історичну</w:t>
      </w:r>
      <w:proofErr w:type="spellEnd"/>
      <w:r w:rsidR="00DA2E3B" w:rsidRPr="00D8556C">
        <w:rPr>
          <w:sz w:val="20"/>
          <w:szCs w:val="20"/>
        </w:rPr>
        <w:t xml:space="preserve"> </w:t>
      </w:r>
      <w:proofErr w:type="spellStart"/>
      <w:r w:rsidR="00DA2E3B" w:rsidRPr="00D8556C">
        <w:rPr>
          <w:sz w:val="20"/>
          <w:szCs w:val="20"/>
        </w:rPr>
        <w:t>термінологію”</w:t>
      </w:r>
      <w:proofErr w:type="spellEnd"/>
      <w:r w:rsidR="00DA2E3B" w:rsidRPr="00D8556C">
        <w:rPr>
          <w:sz w:val="20"/>
          <w:szCs w:val="20"/>
        </w:rPr>
        <w:t xml:space="preserve"> з </w:t>
      </w:r>
      <w:proofErr w:type="spellStart"/>
      <w:r w:rsidR="00DA2E3B" w:rsidRPr="00D8556C">
        <w:rPr>
          <w:sz w:val="20"/>
          <w:szCs w:val="20"/>
        </w:rPr>
        <w:t>„Археологією”</w:t>
      </w:r>
      <w:proofErr w:type="spellEnd"/>
      <w:r w:rsidR="00DA2E3B" w:rsidRPr="00D8556C">
        <w:rPr>
          <w:sz w:val="20"/>
          <w:szCs w:val="20"/>
        </w:rPr>
        <w:t xml:space="preserve">, </w:t>
      </w:r>
      <w:proofErr w:type="spellStart"/>
      <w:r w:rsidR="00DA2E3B" w:rsidRPr="00D8556C">
        <w:rPr>
          <w:sz w:val="20"/>
          <w:szCs w:val="20"/>
        </w:rPr>
        <w:t>„Допоміжними</w:t>
      </w:r>
      <w:proofErr w:type="spellEnd"/>
      <w:r w:rsidR="00DA2E3B" w:rsidRPr="00D8556C">
        <w:rPr>
          <w:sz w:val="20"/>
          <w:szCs w:val="20"/>
        </w:rPr>
        <w:t xml:space="preserve"> історичними </w:t>
      </w:r>
      <w:proofErr w:type="spellStart"/>
      <w:r w:rsidR="00DA2E3B" w:rsidRPr="00D8556C">
        <w:rPr>
          <w:sz w:val="20"/>
          <w:szCs w:val="20"/>
        </w:rPr>
        <w:t>дисциплінами”</w:t>
      </w:r>
      <w:proofErr w:type="spellEnd"/>
      <w:r w:rsidR="00DA2E3B" w:rsidRPr="00D8556C">
        <w:rPr>
          <w:sz w:val="20"/>
          <w:szCs w:val="20"/>
        </w:rPr>
        <w:t xml:space="preserve"> та іншими предметами. </w:t>
      </w:r>
      <w:proofErr w:type="spellStart"/>
      <w:r w:rsidR="00DA2E3B" w:rsidRPr="00D8556C">
        <w:rPr>
          <w:i/>
          <w:sz w:val="20"/>
          <w:szCs w:val="20"/>
        </w:rPr>
        <w:t>„Історична</w:t>
      </w:r>
      <w:proofErr w:type="spellEnd"/>
      <w:r w:rsidR="00DA2E3B" w:rsidRPr="00D8556C">
        <w:rPr>
          <w:i/>
          <w:sz w:val="20"/>
          <w:szCs w:val="20"/>
        </w:rPr>
        <w:t xml:space="preserve"> </w:t>
      </w:r>
      <w:proofErr w:type="spellStart"/>
      <w:r w:rsidR="00DA2E3B" w:rsidRPr="00D8556C">
        <w:rPr>
          <w:i/>
          <w:sz w:val="20"/>
          <w:szCs w:val="20"/>
        </w:rPr>
        <w:t>термінологія”</w:t>
      </w:r>
      <w:proofErr w:type="spellEnd"/>
      <w:r w:rsidR="00DA2E3B" w:rsidRPr="00D8556C">
        <w:rPr>
          <w:i/>
          <w:sz w:val="20"/>
          <w:szCs w:val="20"/>
        </w:rPr>
        <w:t xml:space="preserve"> суттєво допомагає засвоєнню </w:t>
      </w:r>
      <w:r w:rsidR="00DA2E3B" w:rsidRPr="00D8556C">
        <w:rPr>
          <w:i/>
          <w:sz w:val="20"/>
          <w:szCs w:val="20"/>
          <w:u w:val="single"/>
        </w:rPr>
        <w:t>практично всіх навчальних курсів</w:t>
      </w:r>
      <w:r w:rsidR="00DA2E3B" w:rsidRPr="00D8556C">
        <w:rPr>
          <w:i/>
          <w:sz w:val="20"/>
          <w:szCs w:val="20"/>
        </w:rPr>
        <w:t xml:space="preserve">, оскільки </w:t>
      </w:r>
      <w:r w:rsidR="00DA2E3B" w:rsidRPr="00D8556C">
        <w:rPr>
          <w:i/>
          <w:sz w:val="20"/>
          <w:szCs w:val="20"/>
          <w:u w:val="single"/>
        </w:rPr>
        <w:t>слугує базою</w:t>
      </w:r>
      <w:r w:rsidR="00DA2E3B" w:rsidRPr="00D8556C">
        <w:rPr>
          <w:i/>
          <w:sz w:val="20"/>
          <w:szCs w:val="20"/>
        </w:rPr>
        <w:t xml:space="preserve"> для їх вивчення.</w:t>
      </w:r>
    </w:p>
    <w:p w:rsidR="00DA2E3B" w:rsidRPr="00D8556C" w:rsidRDefault="00EF1229" w:rsidP="00D8556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i/>
          <w:color w:val="FF0000"/>
          <w:sz w:val="20"/>
          <w:szCs w:val="20"/>
        </w:rPr>
      </w:pPr>
      <w:r w:rsidRPr="00D8556C">
        <w:rPr>
          <w:rFonts w:cs="Tms Rmn"/>
          <w:sz w:val="20"/>
          <w:szCs w:val="20"/>
        </w:rPr>
        <w:t>2. </w:t>
      </w:r>
      <w:r w:rsidRPr="00D8556C">
        <w:rPr>
          <w:rFonts w:cs="Tms Rmn"/>
          <w:i/>
          <w:sz w:val="20"/>
          <w:szCs w:val="20"/>
        </w:rPr>
        <w:t xml:space="preserve">Перелік </w:t>
      </w:r>
      <w:proofErr w:type="spellStart"/>
      <w:r w:rsidRPr="00D8556C">
        <w:rPr>
          <w:rFonts w:cs="Tms Rmn"/>
          <w:i/>
          <w:sz w:val="20"/>
          <w:szCs w:val="20"/>
        </w:rPr>
        <w:t>компетентностей</w:t>
      </w:r>
      <w:proofErr w:type="spellEnd"/>
      <w:r w:rsidRPr="00D8556C">
        <w:rPr>
          <w:rFonts w:cs="Tms Rmn"/>
          <w:i/>
          <w:sz w:val="20"/>
          <w:szCs w:val="20"/>
        </w:rPr>
        <w:t>, здобуття яких гарантуватиме вивчення даної дисципліни:</w:t>
      </w:r>
      <w:r w:rsidRPr="00D8556C">
        <w:rPr>
          <w:rFonts w:cs="Tms Rmn"/>
          <w:i/>
          <w:color w:val="FF0000"/>
          <w:sz w:val="20"/>
          <w:szCs w:val="20"/>
        </w:rPr>
        <w:t xml:space="preserve"> </w:t>
      </w:r>
      <w:r w:rsidRPr="00D8556C">
        <w:rPr>
          <w:sz w:val="20"/>
          <w:szCs w:val="20"/>
        </w:rPr>
        <w:t xml:space="preserve">Відповідно до програми навчальної дисципліни у процесі вивчення студенти повинні </w:t>
      </w:r>
      <w:r w:rsidRPr="00D8556C">
        <w:rPr>
          <w:bCs/>
          <w:iCs/>
          <w:sz w:val="20"/>
          <w:szCs w:val="20"/>
          <w:u w:val="single"/>
        </w:rPr>
        <w:t>знати:</w:t>
      </w:r>
      <w:r w:rsidRPr="00D8556C">
        <w:rPr>
          <w:sz w:val="20"/>
          <w:szCs w:val="20"/>
        </w:rPr>
        <w:t xml:space="preserve"> </w:t>
      </w:r>
      <w:r w:rsidR="00DA2E3B" w:rsidRPr="00D8556C">
        <w:rPr>
          <w:sz w:val="20"/>
          <w:szCs w:val="20"/>
        </w:rPr>
        <w:t>основні історичні терміни, поняття та вислови, проблемні, дискусійні питання історичної термінології</w:t>
      </w:r>
      <w:r w:rsidR="00196F6D" w:rsidRPr="00D8556C">
        <w:rPr>
          <w:sz w:val="20"/>
          <w:szCs w:val="20"/>
        </w:rPr>
        <w:t>, орієнтуватись у сучасних історичних підходах і оцінці історичного процесу в цілому.</w:t>
      </w:r>
    </w:p>
    <w:p w:rsidR="00EF1229" w:rsidRPr="00D8556C" w:rsidRDefault="00DA2E3B" w:rsidP="00D8556C">
      <w:pPr>
        <w:ind w:firstLine="540"/>
        <w:jc w:val="both"/>
        <w:rPr>
          <w:sz w:val="20"/>
          <w:szCs w:val="20"/>
        </w:rPr>
      </w:pPr>
      <w:r w:rsidRPr="00D8556C">
        <w:rPr>
          <w:sz w:val="20"/>
          <w:szCs w:val="20"/>
        </w:rPr>
        <w:t xml:space="preserve">Засвоївши курс </w:t>
      </w:r>
      <w:proofErr w:type="spellStart"/>
      <w:r w:rsidRPr="00D8556C">
        <w:rPr>
          <w:sz w:val="20"/>
          <w:szCs w:val="20"/>
        </w:rPr>
        <w:t>„Історичної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термінології”</w:t>
      </w:r>
      <w:proofErr w:type="spellEnd"/>
      <w:r w:rsidRPr="00D8556C">
        <w:rPr>
          <w:sz w:val="20"/>
          <w:szCs w:val="20"/>
        </w:rPr>
        <w:t xml:space="preserve"> студент повинен </w:t>
      </w:r>
      <w:r w:rsidRPr="00D8556C">
        <w:rPr>
          <w:sz w:val="20"/>
          <w:szCs w:val="20"/>
          <w:u w:val="single"/>
        </w:rPr>
        <w:t>уміти</w:t>
      </w:r>
      <w:r w:rsidRPr="00D8556C">
        <w:rPr>
          <w:sz w:val="20"/>
          <w:szCs w:val="20"/>
        </w:rPr>
        <w:t xml:space="preserve">: Опираючись на вимоги програми, відбирати для підготовки до занять з історії найважливіші терміни і поняття. Використовувати свої знання з історичної термінології для організації  позакласної та пошукової роботи з вихованцями і краєзнавцями. Давати оцінку державно-політичним подіям як минулого, так і </w:t>
      </w:r>
      <w:proofErr w:type="spellStart"/>
      <w:r w:rsidRPr="00D8556C">
        <w:rPr>
          <w:sz w:val="20"/>
          <w:szCs w:val="20"/>
        </w:rPr>
        <w:t>сьогодення.Використовувати</w:t>
      </w:r>
      <w:proofErr w:type="spellEnd"/>
      <w:r w:rsidRPr="00D8556C">
        <w:rPr>
          <w:sz w:val="20"/>
          <w:szCs w:val="20"/>
        </w:rPr>
        <w:t xml:space="preserve"> відомі історичні вислови.</w:t>
      </w:r>
    </w:p>
    <w:p w:rsidR="00EF1229" w:rsidRPr="00D8556C" w:rsidRDefault="00EF1229" w:rsidP="00D8556C">
      <w:pPr>
        <w:suppressAutoHyphens w:val="0"/>
        <w:autoSpaceDE w:val="0"/>
        <w:autoSpaceDN w:val="0"/>
        <w:adjustRightInd w:val="0"/>
        <w:ind w:firstLine="360"/>
        <w:jc w:val="both"/>
        <w:rPr>
          <w:i/>
          <w:sz w:val="20"/>
          <w:szCs w:val="20"/>
        </w:rPr>
      </w:pPr>
      <w:r w:rsidRPr="00D8556C">
        <w:rPr>
          <w:rFonts w:cs="Tms Rmn"/>
          <w:i/>
          <w:sz w:val="20"/>
          <w:szCs w:val="20"/>
        </w:rPr>
        <w:t xml:space="preserve">Сфера реалізації здобутих </w:t>
      </w:r>
      <w:proofErr w:type="spellStart"/>
      <w:r w:rsidRPr="00D8556C">
        <w:rPr>
          <w:rFonts w:cs="Tms Rmn"/>
          <w:i/>
          <w:sz w:val="20"/>
          <w:szCs w:val="20"/>
        </w:rPr>
        <w:t>компетентностей</w:t>
      </w:r>
      <w:proofErr w:type="spellEnd"/>
      <w:r w:rsidRPr="00D8556C">
        <w:rPr>
          <w:rFonts w:cs="Tms Rmn"/>
          <w:i/>
          <w:sz w:val="20"/>
          <w:szCs w:val="20"/>
        </w:rPr>
        <w:t xml:space="preserve"> під час працевлаштування. </w:t>
      </w:r>
      <w:r w:rsidRPr="00D8556C">
        <w:rPr>
          <w:rFonts w:cs="Tms Rmn"/>
          <w:sz w:val="20"/>
          <w:szCs w:val="20"/>
        </w:rPr>
        <w:t>Здобуті студентами компетентності у результаті вивчення даної навчальної дисципліни дозволять вільно орієнтуватися</w:t>
      </w:r>
      <w:r w:rsidR="00196F6D" w:rsidRPr="00D8556C">
        <w:rPr>
          <w:rFonts w:cs="Tms Rmn"/>
          <w:sz w:val="20"/>
          <w:szCs w:val="20"/>
        </w:rPr>
        <w:t xml:space="preserve"> як у минулому, так і сучасному історичному процесі</w:t>
      </w:r>
      <w:r w:rsidRPr="00D8556C">
        <w:rPr>
          <w:rFonts w:cs="Tms Rmn"/>
          <w:sz w:val="20"/>
          <w:szCs w:val="20"/>
        </w:rPr>
        <w:t xml:space="preserve">, сприятимуть організації роботи з </w:t>
      </w:r>
      <w:proofErr w:type="spellStart"/>
      <w:r w:rsidRPr="00D8556C">
        <w:rPr>
          <w:rFonts w:cs="Tms Rmn"/>
          <w:sz w:val="20"/>
          <w:szCs w:val="20"/>
        </w:rPr>
        <w:t>документними</w:t>
      </w:r>
      <w:proofErr w:type="spellEnd"/>
      <w:r w:rsidRPr="00D8556C">
        <w:rPr>
          <w:rFonts w:cs="Tms Rmn"/>
          <w:sz w:val="20"/>
          <w:szCs w:val="20"/>
        </w:rPr>
        <w:t xml:space="preserve"> ресурсами та оперативному пошуку й якісному наданню інформації.</w:t>
      </w:r>
    </w:p>
    <w:p w:rsidR="00EF1229" w:rsidRPr="00D8556C" w:rsidRDefault="00EF1229" w:rsidP="00D8556C">
      <w:pPr>
        <w:widowControl w:val="0"/>
        <w:tabs>
          <w:tab w:val="left" w:pos="851"/>
          <w:tab w:val="left" w:pos="7088"/>
        </w:tabs>
        <w:jc w:val="both"/>
        <w:rPr>
          <w:rFonts w:cs="Tms Rmn"/>
          <w:i/>
          <w:sz w:val="20"/>
          <w:szCs w:val="20"/>
          <w:lang w:val="ru-RU"/>
        </w:rPr>
      </w:pPr>
      <w:r w:rsidRPr="00D8556C">
        <w:rPr>
          <w:rFonts w:cs="Tms Rmn"/>
          <w:sz w:val="20"/>
          <w:szCs w:val="20"/>
        </w:rPr>
        <w:tab/>
        <w:t>3. </w:t>
      </w:r>
      <w:r w:rsidRPr="00D8556C">
        <w:rPr>
          <w:rFonts w:cs="Tms Rmn"/>
          <w:i/>
          <w:sz w:val="20"/>
          <w:szCs w:val="20"/>
        </w:rPr>
        <w:t>Зміст навчальної дисципліни за модулями та темами.</w:t>
      </w:r>
    </w:p>
    <w:p w:rsidR="00EF1229" w:rsidRPr="00D8556C" w:rsidRDefault="00196F6D" w:rsidP="00D8556C">
      <w:pPr>
        <w:widowControl w:val="0"/>
        <w:tabs>
          <w:tab w:val="left" w:pos="851"/>
          <w:tab w:val="left" w:pos="7088"/>
        </w:tabs>
        <w:ind w:firstLine="709"/>
        <w:jc w:val="center"/>
        <w:rPr>
          <w:rFonts w:cs="Tms Rmn"/>
          <w:sz w:val="20"/>
          <w:szCs w:val="20"/>
        </w:rPr>
      </w:pPr>
      <w:r w:rsidRPr="00D8556C">
        <w:rPr>
          <w:rFonts w:cs="Tms Rmn"/>
          <w:sz w:val="20"/>
          <w:szCs w:val="20"/>
        </w:rPr>
        <w:t xml:space="preserve">Модуль 1. </w:t>
      </w:r>
    </w:p>
    <w:p w:rsidR="00196F6D" w:rsidRPr="00D8556C" w:rsidRDefault="00196F6D" w:rsidP="00D8556C">
      <w:pPr>
        <w:jc w:val="both"/>
        <w:rPr>
          <w:sz w:val="20"/>
          <w:szCs w:val="20"/>
        </w:rPr>
      </w:pPr>
      <w:r w:rsidRPr="00D8556C">
        <w:rPr>
          <w:b/>
          <w:sz w:val="20"/>
          <w:szCs w:val="20"/>
        </w:rPr>
        <w:t xml:space="preserve">Тема 1. </w:t>
      </w:r>
      <w:r w:rsidRPr="00D8556C">
        <w:rPr>
          <w:sz w:val="20"/>
          <w:szCs w:val="20"/>
        </w:rPr>
        <w:t xml:space="preserve">ПРЕДМЕТ ТА ЗАВДАННЯ </w:t>
      </w:r>
      <w:proofErr w:type="spellStart"/>
      <w:r w:rsidRPr="00D8556C">
        <w:rPr>
          <w:sz w:val="20"/>
          <w:szCs w:val="20"/>
        </w:rPr>
        <w:t>„Історичної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термінології”</w:t>
      </w:r>
      <w:proofErr w:type="spellEnd"/>
      <w:r w:rsidRPr="00D8556C">
        <w:rPr>
          <w:sz w:val="20"/>
          <w:szCs w:val="20"/>
        </w:rPr>
        <w:t>.</w:t>
      </w:r>
    </w:p>
    <w:p w:rsidR="00196F6D" w:rsidRPr="00D8556C" w:rsidRDefault="00196F6D" w:rsidP="00D8556C">
      <w:pPr>
        <w:jc w:val="both"/>
        <w:rPr>
          <w:b/>
          <w:sz w:val="20"/>
          <w:szCs w:val="20"/>
        </w:rPr>
      </w:pPr>
      <w:r w:rsidRPr="00D8556C">
        <w:rPr>
          <w:sz w:val="20"/>
          <w:szCs w:val="20"/>
        </w:rPr>
        <w:t>Визначення історичної термінології. Предмет вивчення історичної термінології. Мета та завдання курсу. Значення історичної термінології.</w:t>
      </w:r>
    </w:p>
    <w:p w:rsidR="00196F6D" w:rsidRPr="00D8556C" w:rsidRDefault="00196F6D" w:rsidP="00D8556C">
      <w:pPr>
        <w:jc w:val="both"/>
        <w:rPr>
          <w:sz w:val="20"/>
          <w:szCs w:val="20"/>
        </w:rPr>
      </w:pPr>
      <w:r w:rsidRPr="00D8556C">
        <w:rPr>
          <w:b/>
          <w:sz w:val="20"/>
          <w:szCs w:val="20"/>
        </w:rPr>
        <w:t xml:space="preserve">Тема 2. </w:t>
      </w:r>
      <w:r w:rsidRPr="00D8556C">
        <w:rPr>
          <w:sz w:val="20"/>
          <w:szCs w:val="20"/>
        </w:rPr>
        <w:t xml:space="preserve">ВИВЧЕННЯ ІСТОРИЧНИХ ТЕРМІНІВ. </w:t>
      </w:r>
    </w:p>
    <w:p w:rsidR="00196F6D" w:rsidRPr="00D8556C" w:rsidRDefault="00196F6D" w:rsidP="00D8556C">
      <w:pPr>
        <w:jc w:val="both"/>
        <w:rPr>
          <w:sz w:val="20"/>
          <w:szCs w:val="20"/>
        </w:rPr>
      </w:pPr>
      <w:r w:rsidRPr="00D8556C">
        <w:rPr>
          <w:sz w:val="20"/>
          <w:szCs w:val="20"/>
        </w:rPr>
        <w:t>Визначення терміну історія. Контексти терміну історія. Історія як процес розвитку людства. Фактори, що впливають на історичний процес. Суперечності – внутрішнє джерело розвитку суспільства. Історія як наука про розвиток суспільства. Спеціалізація історичної науки та поділ її за напрямками.</w:t>
      </w:r>
    </w:p>
    <w:p w:rsidR="00196F6D" w:rsidRPr="00D8556C" w:rsidRDefault="00196F6D" w:rsidP="00D8556C">
      <w:pPr>
        <w:rPr>
          <w:sz w:val="20"/>
          <w:szCs w:val="20"/>
        </w:rPr>
      </w:pPr>
      <w:r w:rsidRPr="00D8556C">
        <w:rPr>
          <w:b/>
          <w:sz w:val="20"/>
          <w:szCs w:val="20"/>
        </w:rPr>
        <w:t xml:space="preserve">Тема 3. </w:t>
      </w:r>
      <w:r w:rsidRPr="00D8556C">
        <w:rPr>
          <w:sz w:val="20"/>
          <w:szCs w:val="20"/>
        </w:rPr>
        <w:t xml:space="preserve">ІСТОРИЧНІ ТЕРМІНИ </w:t>
      </w:r>
      <w:proofErr w:type="spellStart"/>
      <w:r w:rsidRPr="00D8556C">
        <w:rPr>
          <w:sz w:val="20"/>
          <w:szCs w:val="20"/>
        </w:rPr>
        <w:t>„Аболіціонізм</w:t>
      </w:r>
      <w:proofErr w:type="spellEnd"/>
      <w:r w:rsidRPr="00D8556C">
        <w:rPr>
          <w:sz w:val="20"/>
          <w:szCs w:val="20"/>
        </w:rPr>
        <w:t xml:space="preserve"> – </w:t>
      </w:r>
      <w:proofErr w:type="spellStart"/>
      <w:r w:rsidRPr="00D8556C">
        <w:rPr>
          <w:sz w:val="20"/>
          <w:szCs w:val="20"/>
        </w:rPr>
        <w:t>Вотчина”</w:t>
      </w:r>
      <w:proofErr w:type="spellEnd"/>
      <w:r w:rsidRPr="00D8556C">
        <w:rPr>
          <w:sz w:val="20"/>
          <w:szCs w:val="20"/>
        </w:rPr>
        <w:t>.</w:t>
      </w:r>
    </w:p>
    <w:p w:rsidR="00196F6D" w:rsidRPr="00D8556C" w:rsidRDefault="00196F6D" w:rsidP="00D8556C">
      <w:pPr>
        <w:jc w:val="both"/>
        <w:rPr>
          <w:b/>
          <w:sz w:val="20"/>
          <w:szCs w:val="20"/>
        </w:rPr>
      </w:pPr>
      <w:r w:rsidRPr="00D8556C">
        <w:rPr>
          <w:sz w:val="20"/>
          <w:szCs w:val="20"/>
        </w:rPr>
        <w:t xml:space="preserve">Аболіціонізм. Абсентеїзм. Абсолютизм. Абстракція історична. Автаркія. Автократія. Автономія. Авторитаризм. Агресія. Академія. Анти. Антигітлерівська коаліція. </w:t>
      </w:r>
      <w:proofErr w:type="spellStart"/>
      <w:r w:rsidRPr="00D8556C">
        <w:rPr>
          <w:sz w:val="20"/>
          <w:szCs w:val="20"/>
        </w:rPr>
        <w:t>„Антикомінтернівський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пакт”</w:t>
      </w:r>
      <w:proofErr w:type="spellEnd"/>
      <w:r w:rsidRPr="00D8556C">
        <w:rPr>
          <w:sz w:val="20"/>
          <w:szCs w:val="20"/>
        </w:rPr>
        <w:t xml:space="preserve">. Античність. Антропогенез. Апартеїд. </w:t>
      </w:r>
      <w:proofErr w:type="spellStart"/>
      <w:r w:rsidRPr="00D8556C">
        <w:rPr>
          <w:sz w:val="20"/>
          <w:szCs w:val="20"/>
        </w:rPr>
        <w:t>Бакунізм</w:t>
      </w:r>
      <w:proofErr w:type="spellEnd"/>
      <w:r w:rsidRPr="00D8556C">
        <w:rPr>
          <w:sz w:val="20"/>
          <w:szCs w:val="20"/>
        </w:rPr>
        <w:t xml:space="preserve">. </w:t>
      </w:r>
      <w:proofErr w:type="spellStart"/>
      <w:r w:rsidRPr="00D8556C">
        <w:rPr>
          <w:sz w:val="20"/>
          <w:szCs w:val="20"/>
        </w:rPr>
        <w:t>Барщина</w:t>
      </w:r>
      <w:proofErr w:type="spellEnd"/>
      <w:r w:rsidRPr="00D8556C">
        <w:rPr>
          <w:sz w:val="20"/>
          <w:szCs w:val="20"/>
        </w:rPr>
        <w:t xml:space="preserve">. Берлінська стіна. Бібліографія. </w:t>
      </w:r>
      <w:proofErr w:type="spellStart"/>
      <w:r w:rsidRPr="00D8556C">
        <w:rPr>
          <w:sz w:val="20"/>
          <w:szCs w:val="20"/>
        </w:rPr>
        <w:t>„Білий</w:t>
      </w:r>
      <w:proofErr w:type="spellEnd"/>
      <w:r w:rsidRPr="00D8556C">
        <w:rPr>
          <w:sz w:val="20"/>
          <w:szCs w:val="20"/>
        </w:rPr>
        <w:t xml:space="preserve"> рух. Більшовизм. Блокада. Бойкот. Бояри. Брифінг. Буддизм. Вандали. Варварство. Васалітет. Ватикан. </w:t>
      </w:r>
      <w:proofErr w:type="spellStart"/>
      <w:r w:rsidRPr="00D8556C">
        <w:rPr>
          <w:sz w:val="20"/>
          <w:szCs w:val="20"/>
        </w:rPr>
        <w:t>„Велика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депресія”</w:t>
      </w:r>
      <w:proofErr w:type="spellEnd"/>
      <w:r w:rsidRPr="00D8556C">
        <w:rPr>
          <w:sz w:val="20"/>
          <w:szCs w:val="20"/>
        </w:rPr>
        <w:t xml:space="preserve">. Велике переселення народів. </w:t>
      </w:r>
      <w:proofErr w:type="spellStart"/>
      <w:r w:rsidRPr="00D8556C">
        <w:rPr>
          <w:sz w:val="20"/>
          <w:szCs w:val="20"/>
        </w:rPr>
        <w:t>„Великий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стрибок”</w:t>
      </w:r>
      <w:proofErr w:type="spellEnd"/>
      <w:r w:rsidRPr="00D8556C">
        <w:rPr>
          <w:sz w:val="20"/>
          <w:szCs w:val="20"/>
        </w:rPr>
        <w:t xml:space="preserve">. Вето. Вибори. Виборча система. Виборче право. Виклик – Відповідь. Відродження (Ренесанс). Війна. Військова історія. Вікінги. Віра. </w:t>
      </w:r>
      <w:proofErr w:type="spellStart"/>
      <w:r w:rsidRPr="00D8556C">
        <w:rPr>
          <w:sz w:val="20"/>
          <w:szCs w:val="20"/>
        </w:rPr>
        <w:t>„Воєнний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комунізм”</w:t>
      </w:r>
      <w:proofErr w:type="spellEnd"/>
      <w:r w:rsidRPr="00D8556C">
        <w:rPr>
          <w:sz w:val="20"/>
          <w:szCs w:val="20"/>
        </w:rPr>
        <w:t xml:space="preserve">. Воєнно-промисловий комплекс (ВПК). Вотум. Вотчина. </w:t>
      </w:r>
    </w:p>
    <w:p w:rsidR="00196F6D" w:rsidRPr="00D8556C" w:rsidRDefault="00196F6D" w:rsidP="00D8556C">
      <w:pPr>
        <w:jc w:val="both"/>
        <w:rPr>
          <w:sz w:val="20"/>
          <w:szCs w:val="20"/>
        </w:rPr>
      </w:pPr>
      <w:r w:rsidRPr="00D8556C">
        <w:rPr>
          <w:b/>
          <w:sz w:val="20"/>
          <w:szCs w:val="20"/>
        </w:rPr>
        <w:t xml:space="preserve">Тема 4. </w:t>
      </w:r>
      <w:r w:rsidRPr="00D8556C">
        <w:rPr>
          <w:sz w:val="20"/>
          <w:szCs w:val="20"/>
        </w:rPr>
        <w:t xml:space="preserve">ІСТОРИЧНІ ТЕРМІНИ „ Гайдамаки – </w:t>
      </w:r>
      <w:proofErr w:type="spellStart"/>
      <w:r w:rsidRPr="00D8556C">
        <w:rPr>
          <w:sz w:val="20"/>
          <w:szCs w:val="20"/>
        </w:rPr>
        <w:t>Дружина”</w:t>
      </w:r>
      <w:proofErr w:type="spellEnd"/>
      <w:r w:rsidRPr="00D8556C">
        <w:rPr>
          <w:sz w:val="20"/>
          <w:szCs w:val="20"/>
        </w:rPr>
        <w:t>.</w:t>
      </w:r>
    </w:p>
    <w:p w:rsidR="00196F6D" w:rsidRPr="00D8556C" w:rsidRDefault="00196F6D" w:rsidP="00D8556C">
      <w:pPr>
        <w:jc w:val="both"/>
        <w:rPr>
          <w:sz w:val="20"/>
          <w:szCs w:val="20"/>
        </w:rPr>
      </w:pPr>
      <w:r w:rsidRPr="00D8556C">
        <w:rPr>
          <w:sz w:val="20"/>
          <w:szCs w:val="20"/>
        </w:rPr>
        <w:t xml:space="preserve">Гайдамаки. </w:t>
      </w:r>
      <w:proofErr w:type="spellStart"/>
      <w:r w:rsidRPr="00D8556C">
        <w:rPr>
          <w:sz w:val="20"/>
          <w:szCs w:val="20"/>
        </w:rPr>
        <w:t>Гандизм</w:t>
      </w:r>
      <w:proofErr w:type="spellEnd"/>
      <w:r w:rsidRPr="00D8556C">
        <w:rPr>
          <w:sz w:val="20"/>
          <w:szCs w:val="20"/>
        </w:rPr>
        <w:t xml:space="preserve">. Генеалогія. Генеральні Штати. Генотеїзм. Геноцид. Геополітика. Герменевтика. Гетто. Гільдія. Гласність. </w:t>
      </w:r>
      <w:proofErr w:type="spellStart"/>
      <w:r w:rsidRPr="00D8556C">
        <w:rPr>
          <w:sz w:val="20"/>
          <w:szCs w:val="20"/>
        </w:rPr>
        <w:t>Гормуль</w:t>
      </w:r>
      <w:proofErr w:type="spellEnd"/>
      <w:r w:rsidRPr="00D8556C">
        <w:rPr>
          <w:sz w:val="20"/>
          <w:szCs w:val="20"/>
        </w:rPr>
        <w:t xml:space="preserve">. Господарство відтворювальне. Господарство </w:t>
      </w:r>
      <w:proofErr w:type="spellStart"/>
      <w:r w:rsidRPr="00D8556C">
        <w:rPr>
          <w:sz w:val="20"/>
          <w:szCs w:val="20"/>
        </w:rPr>
        <w:t>привласнювальне</w:t>
      </w:r>
      <w:proofErr w:type="spellEnd"/>
      <w:r w:rsidRPr="00D8556C">
        <w:rPr>
          <w:sz w:val="20"/>
          <w:szCs w:val="20"/>
        </w:rPr>
        <w:t>. Господарсько-культурний тип. Грамоти. Громадянське суспільство. Гуманізм. Гуни. Дамоклів меч. Данайці. Данина. Даосизм. Дворянство. Деїзм. Декларація. Деколонізація. Делімітація. Демаркація. Демографія. Демократія. Демонстрація. Денонсація. Держава. Державність. Деспотія східна. Де-факто. Де-юре. Джерела історичні. Джерелознавство історичне. Диктатура. Дикунство. Династія. Дипломатика. Дипломатія. Директорія. Дисидент. Діаспора. Доісторія. Доля. Домініон. Драконівські закони. Дружина.</w:t>
      </w:r>
    </w:p>
    <w:p w:rsidR="00196F6D" w:rsidRPr="00D8556C" w:rsidRDefault="00196F6D" w:rsidP="00D8556C">
      <w:pPr>
        <w:widowControl w:val="0"/>
        <w:tabs>
          <w:tab w:val="left" w:pos="851"/>
          <w:tab w:val="left" w:pos="7088"/>
        </w:tabs>
        <w:jc w:val="center"/>
        <w:rPr>
          <w:rFonts w:cs="Tms Rmn"/>
          <w:sz w:val="20"/>
          <w:szCs w:val="20"/>
        </w:rPr>
      </w:pPr>
      <w:r w:rsidRPr="00D8556C">
        <w:rPr>
          <w:rFonts w:cs="Tms Rmn"/>
          <w:sz w:val="20"/>
          <w:szCs w:val="20"/>
        </w:rPr>
        <w:t xml:space="preserve">Модуль 2. </w:t>
      </w:r>
    </w:p>
    <w:p w:rsidR="00196F6D" w:rsidRPr="00D8556C" w:rsidRDefault="00196F6D" w:rsidP="00D8556C">
      <w:pPr>
        <w:rPr>
          <w:sz w:val="20"/>
          <w:szCs w:val="20"/>
        </w:rPr>
      </w:pPr>
      <w:r w:rsidRPr="00D8556C">
        <w:rPr>
          <w:b/>
          <w:sz w:val="20"/>
          <w:szCs w:val="20"/>
        </w:rPr>
        <w:t>Тема 5.</w:t>
      </w:r>
      <w:r w:rsidRPr="00D8556C">
        <w:rPr>
          <w:sz w:val="20"/>
          <w:szCs w:val="20"/>
        </w:rPr>
        <w:t xml:space="preserve"> ІСТОРИЧНІ ТЕРМІНИ </w:t>
      </w:r>
      <w:proofErr w:type="spellStart"/>
      <w:r w:rsidRPr="00D8556C">
        <w:rPr>
          <w:sz w:val="20"/>
          <w:szCs w:val="20"/>
        </w:rPr>
        <w:t>„Еволюція</w:t>
      </w:r>
      <w:proofErr w:type="spellEnd"/>
      <w:r w:rsidRPr="00D8556C">
        <w:rPr>
          <w:sz w:val="20"/>
          <w:szCs w:val="20"/>
        </w:rPr>
        <w:t xml:space="preserve"> – </w:t>
      </w:r>
      <w:proofErr w:type="spellStart"/>
      <w:r w:rsidRPr="00D8556C">
        <w:rPr>
          <w:sz w:val="20"/>
          <w:szCs w:val="20"/>
        </w:rPr>
        <w:t>Історіографія”</w:t>
      </w:r>
      <w:proofErr w:type="spellEnd"/>
      <w:r w:rsidRPr="00D8556C">
        <w:rPr>
          <w:sz w:val="20"/>
          <w:szCs w:val="20"/>
        </w:rPr>
        <w:t>.</w:t>
      </w:r>
    </w:p>
    <w:p w:rsidR="00196F6D" w:rsidRPr="00D8556C" w:rsidRDefault="00196F6D" w:rsidP="00D8556C">
      <w:pPr>
        <w:jc w:val="both"/>
        <w:rPr>
          <w:sz w:val="20"/>
          <w:szCs w:val="20"/>
        </w:rPr>
      </w:pPr>
      <w:r w:rsidRPr="00D8556C">
        <w:rPr>
          <w:sz w:val="20"/>
          <w:szCs w:val="20"/>
        </w:rPr>
        <w:t xml:space="preserve">Еволюція. Егалітаризм. Езопівська мова. Екзогамія. Еклектизм. Експансія. Експлуатація. </w:t>
      </w:r>
      <w:proofErr w:type="spellStart"/>
      <w:r w:rsidRPr="00D8556C">
        <w:rPr>
          <w:sz w:val="20"/>
          <w:szCs w:val="20"/>
        </w:rPr>
        <w:t>Екстримізм</w:t>
      </w:r>
      <w:proofErr w:type="spellEnd"/>
      <w:r w:rsidRPr="00D8556C">
        <w:rPr>
          <w:sz w:val="20"/>
          <w:szCs w:val="20"/>
        </w:rPr>
        <w:t xml:space="preserve">. Еліта. Еллінізм. Ельдорадо. Емансипація. Еміграція. Ендогамія. </w:t>
      </w:r>
      <w:proofErr w:type="spellStart"/>
      <w:r w:rsidRPr="00D8556C">
        <w:rPr>
          <w:sz w:val="20"/>
          <w:szCs w:val="20"/>
        </w:rPr>
        <w:t>Епістологія</w:t>
      </w:r>
      <w:proofErr w:type="spellEnd"/>
      <w:r w:rsidRPr="00D8556C">
        <w:rPr>
          <w:sz w:val="20"/>
          <w:szCs w:val="20"/>
        </w:rPr>
        <w:t xml:space="preserve">. Епоха. Ера. Етатизм. Етнічна історія. Етнографія. Етнологія. Етнос. Євразійство. Єзуїти. Єпархія. Єпископ. Єресі. Женевські конвенції. Жовтневий більшовицький переворот. Заколот. </w:t>
      </w:r>
      <w:proofErr w:type="spellStart"/>
      <w:r w:rsidRPr="00D8556C">
        <w:rPr>
          <w:sz w:val="20"/>
          <w:szCs w:val="20"/>
        </w:rPr>
        <w:t>„Залізна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завіса”</w:t>
      </w:r>
      <w:proofErr w:type="spellEnd"/>
      <w:r w:rsidRPr="00D8556C">
        <w:rPr>
          <w:sz w:val="20"/>
          <w:szCs w:val="20"/>
        </w:rPr>
        <w:t xml:space="preserve">. Запит. Звичаї. Ідеологія. Ієрархія. Імамат. Імперіалізм. </w:t>
      </w:r>
      <w:r w:rsidRPr="00D8556C">
        <w:rPr>
          <w:sz w:val="20"/>
          <w:szCs w:val="20"/>
        </w:rPr>
        <w:lastRenderedPageBreak/>
        <w:t xml:space="preserve">Імпічмент. Імунітет. Інавгурація. Індустріальне суспільство. Інквізиція. Інститути соціальні. </w:t>
      </w:r>
      <w:proofErr w:type="spellStart"/>
      <w:r w:rsidRPr="00D8556C">
        <w:rPr>
          <w:sz w:val="20"/>
          <w:szCs w:val="20"/>
        </w:rPr>
        <w:t>Інтеігенція</w:t>
      </w:r>
      <w:proofErr w:type="spellEnd"/>
      <w:r w:rsidRPr="00D8556C">
        <w:rPr>
          <w:sz w:val="20"/>
          <w:szCs w:val="20"/>
        </w:rPr>
        <w:t xml:space="preserve">. Інтернаціонал. Іслам. </w:t>
      </w:r>
      <w:proofErr w:type="spellStart"/>
      <w:r w:rsidRPr="00D8556C">
        <w:rPr>
          <w:sz w:val="20"/>
          <w:szCs w:val="20"/>
        </w:rPr>
        <w:t>Історико-антропологічний</w:t>
      </w:r>
      <w:proofErr w:type="spellEnd"/>
      <w:r w:rsidRPr="00D8556C">
        <w:rPr>
          <w:sz w:val="20"/>
          <w:szCs w:val="20"/>
        </w:rPr>
        <w:t xml:space="preserve"> підхід. </w:t>
      </w:r>
      <w:proofErr w:type="spellStart"/>
      <w:r w:rsidRPr="00D8556C">
        <w:rPr>
          <w:sz w:val="20"/>
          <w:szCs w:val="20"/>
        </w:rPr>
        <w:t>Історико-етнічна</w:t>
      </w:r>
      <w:proofErr w:type="spellEnd"/>
      <w:r w:rsidRPr="00D8556C">
        <w:rPr>
          <w:sz w:val="20"/>
          <w:szCs w:val="20"/>
        </w:rPr>
        <w:t xml:space="preserve"> спільність. Історіографія. </w:t>
      </w:r>
    </w:p>
    <w:p w:rsidR="00196F6D" w:rsidRPr="00D8556C" w:rsidRDefault="00196F6D" w:rsidP="00D8556C">
      <w:pPr>
        <w:jc w:val="both"/>
        <w:rPr>
          <w:sz w:val="20"/>
          <w:szCs w:val="20"/>
        </w:rPr>
      </w:pPr>
    </w:p>
    <w:p w:rsidR="00196F6D" w:rsidRPr="00D8556C" w:rsidRDefault="00196F6D" w:rsidP="00D8556C">
      <w:pPr>
        <w:rPr>
          <w:sz w:val="20"/>
          <w:szCs w:val="20"/>
        </w:rPr>
      </w:pPr>
      <w:r w:rsidRPr="00D8556C">
        <w:rPr>
          <w:b/>
          <w:sz w:val="20"/>
          <w:szCs w:val="20"/>
        </w:rPr>
        <w:t>Тема 6.</w:t>
      </w:r>
      <w:r w:rsidRPr="00D8556C">
        <w:rPr>
          <w:sz w:val="20"/>
          <w:szCs w:val="20"/>
        </w:rPr>
        <w:t xml:space="preserve"> ІСТОРИЧНІ ТЕРМІНИ </w:t>
      </w:r>
      <w:proofErr w:type="spellStart"/>
      <w:r w:rsidRPr="00D8556C">
        <w:rPr>
          <w:sz w:val="20"/>
          <w:szCs w:val="20"/>
        </w:rPr>
        <w:t>„Кальвінізм</w:t>
      </w:r>
      <w:proofErr w:type="spellEnd"/>
      <w:r w:rsidRPr="00D8556C">
        <w:rPr>
          <w:sz w:val="20"/>
          <w:szCs w:val="20"/>
        </w:rPr>
        <w:t xml:space="preserve"> – </w:t>
      </w:r>
      <w:proofErr w:type="spellStart"/>
      <w:r w:rsidRPr="00D8556C">
        <w:rPr>
          <w:sz w:val="20"/>
          <w:szCs w:val="20"/>
        </w:rPr>
        <w:t>Лютеранство”</w:t>
      </w:r>
      <w:proofErr w:type="spellEnd"/>
      <w:r w:rsidRPr="00D8556C">
        <w:rPr>
          <w:sz w:val="20"/>
          <w:szCs w:val="20"/>
        </w:rPr>
        <w:t>.</w:t>
      </w:r>
    </w:p>
    <w:p w:rsidR="00196F6D" w:rsidRPr="00D8556C" w:rsidRDefault="00196F6D" w:rsidP="00D8556C">
      <w:pPr>
        <w:ind w:right="266"/>
        <w:rPr>
          <w:sz w:val="20"/>
          <w:szCs w:val="20"/>
        </w:rPr>
      </w:pPr>
      <w:r w:rsidRPr="00D8556C">
        <w:rPr>
          <w:sz w:val="20"/>
          <w:szCs w:val="20"/>
        </w:rPr>
        <w:t>Кальвінізм. Камікадзе. Капіталізм. Карфаген. Касти. Катакомби. Категорії. Католицизм.</w:t>
      </w:r>
      <w:r w:rsidRPr="00D8556C">
        <w:rPr>
          <w:b/>
          <w:sz w:val="20"/>
          <w:szCs w:val="20"/>
        </w:rPr>
        <w:t xml:space="preserve"> </w:t>
      </w:r>
      <w:r w:rsidRPr="00D8556C">
        <w:rPr>
          <w:sz w:val="20"/>
          <w:szCs w:val="20"/>
        </w:rPr>
        <w:t xml:space="preserve">Кельти (галли). Кількісні методи в історичному дослідженні. Клан. Клас. Класова боротьба. Клерикалізм. Князь. </w:t>
      </w:r>
      <w:proofErr w:type="spellStart"/>
      <w:r w:rsidRPr="00D8556C">
        <w:rPr>
          <w:sz w:val="20"/>
          <w:szCs w:val="20"/>
        </w:rPr>
        <w:t>Кодикологія</w:t>
      </w:r>
      <w:proofErr w:type="spellEnd"/>
      <w:r w:rsidRPr="00D8556C">
        <w:rPr>
          <w:sz w:val="20"/>
          <w:szCs w:val="20"/>
        </w:rPr>
        <w:t xml:space="preserve">. Колабораціонізм. Колонізація. Комінтерн. </w:t>
      </w:r>
      <w:proofErr w:type="spellStart"/>
      <w:r w:rsidRPr="00D8556C">
        <w:rPr>
          <w:sz w:val="20"/>
          <w:szCs w:val="20"/>
        </w:rPr>
        <w:t>Комінформ</w:t>
      </w:r>
      <w:proofErr w:type="spellEnd"/>
      <w:r w:rsidRPr="00D8556C">
        <w:rPr>
          <w:sz w:val="20"/>
          <w:szCs w:val="20"/>
        </w:rPr>
        <w:t xml:space="preserve">. Комунізм. Конвергенція. Конституціоналізм. Конституція. </w:t>
      </w:r>
      <w:proofErr w:type="spellStart"/>
      <w:r w:rsidRPr="00D8556C">
        <w:rPr>
          <w:sz w:val="20"/>
          <w:szCs w:val="20"/>
        </w:rPr>
        <w:t>Континуїтет</w:t>
      </w:r>
      <w:proofErr w:type="spellEnd"/>
      <w:r w:rsidRPr="00D8556C">
        <w:rPr>
          <w:sz w:val="20"/>
          <w:szCs w:val="20"/>
        </w:rPr>
        <w:t>. Конфедерація. Конформізм. Конфронтація. Конфуціанство. Концепція. Космополітизм. Краєзнавство. Криза. Криптографія. Кріпацтво. Кріпосне право. Культура. Культурна революція. Культурно-історичний тип. Купецтво. Латифундії. Легіон. Лен. Ленд-ліз. Лібералізм. Літописи. Локальні війни. Лютеранство.</w:t>
      </w:r>
    </w:p>
    <w:p w:rsidR="00196F6D" w:rsidRPr="00D8556C" w:rsidRDefault="00196F6D" w:rsidP="00D8556C">
      <w:pPr>
        <w:rPr>
          <w:sz w:val="20"/>
          <w:szCs w:val="20"/>
        </w:rPr>
      </w:pPr>
      <w:r w:rsidRPr="00D8556C">
        <w:rPr>
          <w:b/>
          <w:sz w:val="20"/>
          <w:szCs w:val="20"/>
        </w:rPr>
        <w:t>Тема 7</w:t>
      </w:r>
      <w:r w:rsidRPr="00D8556C">
        <w:rPr>
          <w:sz w:val="20"/>
          <w:szCs w:val="20"/>
        </w:rPr>
        <w:t xml:space="preserve">. ІСТОРИЧНІ ТЕРМІНИ </w:t>
      </w:r>
      <w:proofErr w:type="spellStart"/>
      <w:r w:rsidRPr="00D8556C">
        <w:rPr>
          <w:sz w:val="20"/>
          <w:szCs w:val="20"/>
        </w:rPr>
        <w:t>„Магдебурзьке</w:t>
      </w:r>
      <w:proofErr w:type="spellEnd"/>
      <w:r w:rsidRPr="00D8556C">
        <w:rPr>
          <w:sz w:val="20"/>
          <w:szCs w:val="20"/>
        </w:rPr>
        <w:t xml:space="preserve"> право –  </w:t>
      </w:r>
      <w:proofErr w:type="spellStart"/>
      <w:r w:rsidRPr="00D8556C">
        <w:rPr>
          <w:sz w:val="20"/>
          <w:szCs w:val="20"/>
        </w:rPr>
        <w:t>Охлократія.”</w:t>
      </w:r>
      <w:proofErr w:type="spellEnd"/>
      <w:r w:rsidRPr="00D8556C">
        <w:rPr>
          <w:sz w:val="20"/>
          <w:szCs w:val="20"/>
        </w:rPr>
        <w:t>.</w:t>
      </w:r>
    </w:p>
    <w:p w:rsidR="00196F6D" w:rsidRPr="00D8556C" w:rsidRDefault="00196F6D" w:rsidP="00D8556C">
      <w:pPr>
        <w:ind w:right="266"/>
        <w:rPr>
          <w:sz w:val="20"/>
          <w:szCs w:val="20"/>
        </w:rPr>
      </w:pPr>
      <w:r w:rsidRPr="00D8556C">
        <w:rPr>
          <w:sz w:val="20"/>
          <w:szCs w:val="20"/>
        </w:rPr>
        <w:t xml:space="preserve">Магдебурзьке право. Магія. </w:t>
      </w:r>
      <w:proofErr w:type="spellStart"/>
      <w:r w:rsidRPr="00D8556C">
        <w:rPr>
          <w:sz w:val="20"/>
          <w:szCs w:val="20"/>
        </w:rPr>
        <w:t>Маківеалізм</w:t>
      </w:r>
      <w:proofErr w:type="spellEnd"/>
      <w:r w:rsidRPr="00D8556C">
        <w:rPr>
          <w:sz w:val="20"/>
          <w:szCs w:val="20"/>
        </w:rPr>
        <w:t xml:space="preserve">. Мамлюки. Маніфест. </w:t>
      </w:r>
      <w:proofErr w:type="spellStart"/>
      <w:r w:rsidRPr="00D8556C">
        <w:rPr>
          <w:sz w:val="20"/>
          <w:szCs w:val="20"/>
        </w:rPr>
        <w:t>Маргіналістика</w:t>
      </w:r>
      <w:proofErr w:type="spellEnd"/>
      <w:r w:rsidRPr="00D8556C">
        <w:rPr>
          <w:sz w:val="20"/>
          <w:szCs w:val="20"/>
        </w:rPr>
        <w:t xml:space="preserve">. Матеріалістичне розуміння історії. Матріархат. Мафія. </w:t>
      </w:r>
      <w:proofErr w:type="spellStart"/>
      <w:r w:rsidRPr="00D8556C">
        <w:rPr>
          <w:sz w:val="20"/>
          <w:szCs w:val="20"/>
        </w:rPr>
        <w:t>Медальєрика</w:t>
      </w:r>
      <w:proofErr w:type="spellEnd"/>
      <w:r w:rsidRPr="00D8556C">
        <w:rPr>
          <w:sz w:val="20"/>
          <w:szCs w:val="20"/>
        </w:rPr>
        <w:t xml:space="preserve">. Медитація. Мекка. Меморандум. Ментальність. Меншовизм. Методика. Методологія. Метрологія. Метрополії. Мирний договір. Мілітаризм. Міф. Міщани. Монархія. Монотеїзм. Народництво. Народність. Націоналізм. </w:t>
      </w:r>
      <w:proofErr w:type="spellStart"/>
      <w:r w:rsidRPr="00D8556C">
        <w:rPr>
          <w:sz w:val="20"/>
          <w:szCs w:val="20"/>
        </w:rPr>
        <w:t>Негритюд</w:t>
      </w:r>
      <w:proofErr w:type="spellEnd"/>
      <w:r w:rsidRPr="00D8556C">
        <w:rPr>
          <w:sz w:val="20"/>
          <w:szCs w:val="20"/>
        </w:rPr>
        <w:t xml:space="preserve">. Нейтралітет. Ніцшеанство. Нова ера. Община-марка. Олігархія. Опричнина. ООН. Остракізм. Охлократія. </w:t>
      </w:r>
    </w:p>
    <w:p w:rsidR="00196F6D" w:rsidRPr="00D8556C" w:rsidRDefault="00196F6D" w:rsidP="00D8556C">
      <w:pPr>
        <w:rPr>
          <w:sz w:val="20"/>
          <w:szCs w:val="20"/>
        </w:rPr>
      </w:pPr>
      <w:r w:rsidRPr="00D8556C">
        <w:rPr>
          <w:b/>
          <w:sz w:val="20"/>
          <w:szCs w:val="20"/>
        </w:rPr>
        <w:t xml:space="preserve">Тема 8. </w:t>
      </w:r>
      <w:r w:rsidRPr="00D8556C">
        <w:rPr>
          <w:sz w:val="20"/>
          <w:szCs w:val="20"/>
        </w:rPr>
        <w:t xml:space="preserve">ІСТОРИЧНІ ТЕРМІНИ </w:t>
      </w:r>
      <w:proofErr w:type="spellStart"/>
      <w:r w:rsidRPr="00D8556C">
        <w:rPr>
          <w:sz w:val="20"/>
          <w:szCs w:val="20"/>
        </w:rPr>
        <w:t>„Палеографія</w:t>
      </w:r>
      <w:proofErr w:type="spellEnd"/>
      <w:r w:rsidRPr="00D8556C">
        <w:rPr>
          <w:sz w:val="20"/>
          <w:szCs w:val="20"/>
        </w:rPr>
        <w:t xml:space="preserve"> – Рушійні сили історії ”.</w:t>
      </w:r>
    </w:p>
    <w:p w:rsidR="00196F6D" w:rsidRPr="00D8556C" w:rsidRDefault="00196F6D" w:rsidP="00D8556C">
      <w:pPr>
        <w:ind w:right="266"/>
        <w:rPr>
          <w:sz w:val="20"/>
          <w:szCs w:val="20"/>
        </w:rPr>
      </w:pPr>
      <w:r w:rsidRPr="00D8556C">
        <w:rPr>
          <w:sz w:val="20"/>
          <w:szCs w:val="20"/>
        </w:rPr>
        <w:t xml:space="preserve">Палеографія. </w:t>
      </w:r>
      <w:proofErr w:type="spellStart"/>
      <w:r w:rsidRPr="00D8556C">
        <w:rPr>
          <w:sz w:val="20"/>
          <w:szCs w:val="20"/>
        </w:rPr>
        <w:t>Палеоетнологія</w:t>
      </w:r>
      <w:proofErr w:type="spellEnd"/>
      <w:r w:rsidRPr="00D8556C">
        <w:rPr>
          <w:sz w:val="20"/>
          <w:szCs w:val="20"/>
        </w:rPr>
        <w:t xml:space="preserve">. Памфлет. </w:t>
      </w:r>
      <w:proofErr w:type="spellStart"/>
      <w:r w:rsidRPr="00D8556C">
        <w:rPr>
          <w:sz w:val="20"/>
          <w:szCs w:val="20"/>
        </w:rPr>
        <w:t>Пандора</w:t>
      </w:r>
      <w:proofErr w:type="spellEnd"/>
      <w:r w:rsidRPr="00D8556C">
        <w:rPr>
          <w:sz w:val="20"/>
          <w:szCs w:val="20"/>
        </w:rPr>
        <w:t xml:space="preserve">. Парламент. Партія. Патріарх. Патріархат. Пауперизм. Пацифізм. Піррова перемога. Плюралізм. Поділ праці. Поділи Польщі. Поліс. Політеїзм. Політика. Політична еліта. Політична система. Політологія. Постіндустріальне суспільство. Православ’я. Прогрес і регрес. Проміскуїтет. Просвітництво. Протекторат. Пунічні війни. Пуритани. </w:t>
      </w:r>
      <w:proofErr w:type="spellStart"/>
      <w:r w:rsidRPr="00D8556C">
        <w:rPr>
          <w:sz w:val="20"/>
          <w:szCs w:val="20"/>
        </w:rPr>
        <w:t>„П’ята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колона”</w:t>
      </w:r>
      <w:proofErr w:type="spellEnd"/>
      <w:r w:rsidRPr="00D8556C">
        <w:rPr>
          <w:sz w:val="20"/>
          <w:szCs w:val="20"/>
        </w:rPr>
        <w:t>. Расизм. Революція. Реєстри козацькі. Релігія. Репарації. Республіка. Рід. Рубікон. Рушійні сили історії.</w:t>
      </w:r>
    </w:p>
    <w:p w:rsidR="00196F6D" w:rsidRPr="00D8556C" w:rsidRDefault="00196F6D" w:rsidP="00D8556C">
      <w:pPr>
        <w:rPr>
          <w:sz w:val="20"/>
          <w:szCs w:val="20"/>
        </w:rPr>
      </w:pPr>
      <w:r w:rsidRPr="00D8556C">
        <w:rPr>
          <w:b/>
          <w:sz w:val="20"/>
          <w:szCs w:val="20"/>
        </w:rPr>
        <w:t>Тема 9.</w:t>
      </w:r>
      <w:r w:rsidRPr="00D8556C">
        <w:rPr>
          <w:sz w:val="20"/>
          <w:szCs w:val="20"/>
        </w:rPr>
        <w:t xml:space="preserve"> ІСТОРИЧНІ ТЕРМІНИ </w:t>
      </w:r>
      <w:proofErr w:type="spellStart"/>
      <w:r w:rsidRPr="00D8556C">
        <w:rPr>
          <w:sz w:val="20"/>
          <w:szCs w:val="20"/>
        </w:rPr>
        <w:t>„Самодержавство</w:t>
      </w:r>
      <w:proofErr w:type="spellEnd"/>
      <w:r w:rsidRPr="00D8556C">
        <w:rPr>
          <w:sz w:val="20"/>
          <w:szCs w:val="20"/>
        </w:rPr>
        <w:t xml:space="preserve"> – утопічний </w:t>
      </w:r>
      <w:proofErr w:type="spellStart"/>
      <w:r w:rsidRPr="00D8556C">
        <w:rPr>
          <w:sz w:val="20"/>
          <w:szCs w:val="20"/>
        </w:rPr>
        <w:t>соціалізм”</w:t>
      </w:r>
      <w:proofErr w:type="spellEnd"/>
      <w:r w:rsidRPr="00D8556C">
        <w:rPr>
          <w:sz w:val="20"/>
          <w:szCs w:val="20"/>
        </w:rPr>
        <w:t>.</w:t>
      </w:r>
    </w:p>
    <w:p w:rsidR="00196F6D" w:rsidRPr="00D8556C" w:rsidRDefault="00196F6D" w:rsidP="00D8556C">
      <w:pPr>
        <w:ind w:right="266"/>
        <w:rPr>
          <w:sz w:val="20"/>
          <w:szCs w:val="20"/>
        </w:rPr>
      </w:pPr>
      <w:r w:rsidRPr="00D8556C">
        <w:rPr>
          <w:sz w:val="20"/>
          <w:szCs w:val="20"/>
        </w:rPr>
        <w:t xml:space="preserve">Самодержавство. Світогляд. Сегрегація. Секуляризація. Сепаратизм. Середні віки. Середній клас. Сикхи. </w:t>
      </w:r>
      <w:proofErr w:type="spellStart"/>
      <w:r w:rsidRPr="00D8556C">
        <w:rPr>
          <w:sz w:val="20"/>
          <w:szCs w:val="20"/>
        </w:rPr>
        <w:t>„Синопсис”</w:t>
      </w:r>
      <w:proofErr w:type="spellEnd"/>
      <w:r w:rsidRPr="00D8556C">
        <w:rPr>
          <w:sz w:val="20"/>
          <w:szCs w:val="20"/>
        </w:rPr>
        <w:t xml:space="preserve">. Сім чудес світу. Смерди. </w:t>
      </w:r>
      <w:proofErr w:type="spellStart"/>
      <w:r w:rsidRPr="00D8556C">
        <w:rPr>
          <w:sz w:val="20"/>
          <w:szCs w:val="20"/>
        </w:rPr>
        <w:t>„Солідарність”</w:t>
      </w:r>
      <w:proofErr w:type="spellEnd"/>
      <w:r w:rsidRPr="00D8556C">
        <w:rPr>
          <w:sz w:val="20"/>
          <w:szCs w:val="20"/>
        </w:rPr>
        <w:t xml:space="preserve">.  Соціалізм. Спеціальні галузі історичної науки. Спеціальні історичні дисципліни. Столітня війна. Суверенітет. Суспільство. Суфражизм. Сцілла і </w:t>
      </w:r>
      <w:proofErr w:type="spellStart"/>
      <w:r w:rsidRPr="00D8556C">
        <w:rPr>
          <w:sz w:val="20"/>
          <w:szCs w:val="20"/>
        </w:rPr>
        <w:t>Харібда</w:t>
      </w:r>
      <w:proofErr w:type="spellEnd"/>
      <w:r w:rsidRPr="00D8556C">
        <w:rPr>
          <w:sz w:val="20"/>
          <w:szCs w:val="20"/>
        </w:rPr>
        <w:t xml:space="preserve">. Сюзеренітет. Таври. </w:t>
      </w:r>
      <w:proofErr w:type="spellStart"/>
      <w:r w:rsidRPr="00D8556C">
        <w:rPr>
          <w:sz w:val="20"/>
          <w:szCs w:val="20"/>
        </w:rPr>
        <w:t>„Талібан”</w:t>
      </w:r>
      <w:proofErr w:type="spellEnd"/>
      <w:r w:rsidRPr="00D8556C">
        <w:rPr>
          <w:sz w:val="20"/>
          <w:szCs w:val="20"/>
        </w:rPr>
        <w:t xml:space="preserve">. Теорія. Тероризм. Тиранія. Тотемізм. Трибун. </w:t>
      </w:r>
      <w:proofErr w:type="spellStart"/>
      <w:r w:rsidRPr="00D8556C">
        <w:rPr>
          <w:sz w:val="20"/>
          <w:szCs w:val="20"/>
        </w:rPr>
        <w:t>Триумвірат</w:t>
      </w:r>
      <w:proofErr w:type="spellEnd"/>
      <w:r w:rsidRPr="00D8556C">
        <w:rPr>
          <w:sz w:val="20"/>
          <w:szCs w:val="20"/>
        </w:rPr>
        <w:t>. Тріумф. Троя. Троянська війна. Троянський кінь. Універсали. Урбанізація. Установчі збори. Утопізм. Утопічний соціалізм.</w:t>
      </w:r>
      <w:r w:rsidRPr="00D8556C">
        <w:rPr>
          <w:vanish/>
          <w:sz w:val="20"/>
          <w:szCs w:val="20"/>
        </w:rPr>
        <w:t xml:space="preserve">вірат. емізм. юзеренітет. пільство.іальні історичні дисципліни. </w:t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  <w:r w:rsidRPr="00D8556C">
        <w:rPr>
          <w:vanish/>
          <w:sz w:val="20"/>
          <w:szCs w:val="20"/>
        </w:rPr>
        <w:pgNum/>
      </w:r>
    </w:p>
    <w:p w:rsidR="00196F6D" w:rsidRPr="00D8556C" w:rsidRDefault="00196F6D" w:rsidP="00D8556C">
      <w:pPr>
        <w:tabs>
          <w:tab w:val="left" w:pos="6120"/>
        </w:tabs>
        <w:rPr>
          <w:sz w:val="20"/>
          <w:szCs w:val="20"/>
        </w:rPr>
      </w:pPr>
      <w:r w:rsidRPr="00D8556C">
        <w:rPr>
          <w:b/>
          <w:sz w:val="20"/>
          <w:szCs w:val="20"/>
        </w:rPr>
        <w:t>Тема 10.</w:t>
      </w:r>
      <w:r w:rsidRPr="00D8556C">
        <w:rPr>
          <w:sz w:val="20"/>
          <w:szCs w:val="20"/>
        </w:rPr>
        <w:t xml:space="preserve"> ІСТОРИЧНІ ТЕРМІНИ </w:t>
      </w:r>
      <w:proofErr w:type="spellStart"/>
      <w:r w:rsidRPr="00D8556C">
        <w:rPr>
          <w:sz w:val="20"/>
          <w:szCs w:val="20"/>
        </w:rPr>
        <w:t>„Факт</w:t>
      </w:r>
      <w:proofErr w:type="spellEnd"/>
      <w:r w:rsidRPr="00D8556C">
        <w:rPr>
          <w:sz w:val="20"/>
          <w:szCs w:val="20"/>
        </w:rPr>
        <w:t xml:space="preserve"> – </w:t>
      </w:r>
      <w:proofErr w:type="spellStart"/>
      <w:r w:rsidRPr="00D8556C">
        <w:rPr>
          <w:sz w:val="20"/>
          <w:szCs w:val="20"/>
        </w:rPr>
        <w:t>Ярмарки”</w:t>
      </w:r>
      <w:proofErr w:type="spellEnd"/>
      <w:r w:rsidRPr="00D8556C">
        <w:rPr>
          <w:sz w:val="20"/>
          <w:szCs w:val="20"/>
        </w:rPr>
        <w:t>.</w:t>
      </w:r>
      <w:r w:rsidRPr="00D8556C">
        <w:rPr>
          <w:sz w:val="20"/>
          <w:szCs w:val="20"/>
        </w:rPr>
        <w:tab/>
      </w:r>
    </w:p>
    <w:p w:rsidR="00196F6D" w:rsidRPr="00D8556C" w:rsidRDefault="00196F6D" w:rsidP="00D8556C">
      <w:pPr>
        <w:ind w:right="266"/>
        <w:rPr>
          <w:sz w:val="20"/>
          <w:szCs w:val="20"/>
        </w:rPr>
      </w:pPr>
      <w:r w:rsidRPr="00D8556C">
        <w:rPr>
          <w:sz w:val="20"/>
          <w:szCs w:val="20"/>
        </w:rPr>
        <w:t xml:space="preserve">Факт. Фаланга. Фашизм. Фемінізм. Фетишизм. Філософія історії. Фольклор. Фольклористика. Формація. Фортуна. Форум. Фракція. Фратрія. Футурологія. Хадж. Халіфат. Харизма. Херсонес. Химера. </w:t>
      </w:r>
      <w:proofErr w:type="spellStart"/>
      <w:r w:rsidRPr="00D8556C">
        <w:rPr>
          <w:sz w:val="20"/>
          <w:szCs w:val="20"/>
        </w:rPr>
        <w:t>„Холодна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війна”</w:t>
      </w:r>
      <w:proofErr w:type="spellEnd"/>
      <w:r w:rsidRPr="00D8556C">
        <w:rPr>
          <w:sz w:val="20"/>
          <w:szCs w:val="20"/>
        </w:rPr>
        <w:t xml:space="preserve">. </w:t>
      </w:r>
      <w:proofErr w:type="spellStart"/>
      <w:r w:rsidRPr="00D8556C">
        <w:rPr>
          <w:sz w:val="20"/>
          <w:szCs w:val="20"/>
        </w:rPr>
        <w:t>Холокост</w:t>
      </w:r>
      <w:proofErr w:type="spellEnd"/>
      <w:r w:rsidRPr="00D8556C">
        <w:rPr>
          <w:sz w:val="20"/>
          <w:szCs w:val="20"/>
        </w:rPr>
        <w:t xml:space="preserve">. Холопи. Хрестоносці. Християнство. Хронологія. Хунта. Централізм. Церква. Цивілізація. Червоний терор. Шаріат. Шах. Шиїзм. Штандарт. Шумери. Юліанський календар. Юнга план. ЮНЕСКО. Юриспруденція. Юріїв день. Юстиція. </w:t>
      </w:r>
      <w:proofErr w:type="spellStart"/>
      <w:r w:rsidRPr="00D8556C">
        <w:rPr>
          <w:sz w:val="20"/>
          <w:szCs w:val="20"/>
        </w:rPr>
        <w:t>„Яблуко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розбрату”</w:t>
      </w:r>
      <w:proofErr w:type="spellEnd"/>
      <w:r w:rsidRPr="00D8556C">
        <w:rPr>
          <w:sz w:val="20"/>
          <w:szCs w:val="20"/>
        </w:rPr>
        <w:t>. Ядерна зброя. Язичництво. Якобінці. Ялтинська (Кримська) конференція. Яничари. Ярмарки.</w:t>
      </w:r>
    </w:p>
    <w:p w:rsidR="00EF1229" w:rsidRPr="00D8556C" w:rsidRDefault="00EF1229" w:rsidP="00D8556C">
      <w:pPr>
        <w:widowControl w:val="0"/>
        <w:tabs>
          <w:tab w:val="left" w:pos="851"/>
          <w:tab w:val="left" w:pos="7088"/>
        </w:tabs>
        <w:jc w:val="both"/>
        <w:rPr>
          <w:rFonts w:eastAsia="Calibri"/>
          <w:sz w:val="20"/>
          <w:szCs w:val="20"/>
        </w:rPr>
      </w:pPr>
      <w:r w:rsidRPr="00D8556C">
        <w:rPr>
          <w:rFonts w:cs="Tms Rmn"/>
          <w:sz w:val="20"/>
          <w:szCs w:val="20"/>
        </w:rPr>
        <w:t>4. </w:t>
      </w:r>
      <w:r w:rsidR="00857DA6" w:rsidRPr="00D8556C">
        <w:rPr>
          <w:rFonts w:cs="Tms Rmn"/>
          <w:sz w:val="20"/>
          <w:szCs w:val="20"/>
        </w:rPr>
        <w:t xml:space="preserve"> </w:t>
      </w:r>
      <w:r w:rsidRPr="00D8556C">
        <w:rPr>
          <w:rFonts w:eastAsia="Calibri"/>
          <w:i/>
          <w:sz w:val="20"/>
          <w:szCs w:val="20"/>
        </w:rPr>
        <w:t>Обсяг вивчення навчальної дисципліни</w:t>
      </w:r>
      <w:r w:rsidR="00857DA6" w:rsidRPr="00D8556C">
        <w:rPr>
          <w:rFonts w:eastAsia="Calibri"/>
          <w:sz w:val="20"/>
          <w:szCs w:val="20"/>
        </w:rPr>
        <w:t xml:space="preserve"> (кількість кредитів ЄКТС – 4, кількість годин – 120</w:t>
      </w:r>
      <w:r w:rsidRPr="00D8556C">
        <w:rPr>
          <w:rFonts w:eastAsia="Calibri"/>
          <w:sz w:val="20"/>
          <w:szCs w:val="20"/>
        </w:rPr>
        <w:t xml:space="preserve"> год., у</w:t>
      </w:r>
      <w:r w:rsidR="00857DA6" w:rsidRPr="00D8556C">
        <w:rPr>
          <w:rFonts w:eastAsia="Calibri"/>
          <w:sz w:val="20"/>
          <w:szCs w:val="20"/>
        </w:rPr>
        <w:t xml:space="preserve"> тому числі годин аудиторної – 4</w:t>
      </w:r>
      <w:r w:rsidRPr="00D8556C">
        <w:rPr>
          <w:rFonts w:eastAsia="Calibri"/>
          <w:sz w:val="20"/>
          <w:szCs w:val="20"/>
        </w:rPr>
        <w:t>0 год</w:t>
      </w:r>
      <w:r w:rsidR="00196F6D" w:rsidRPr="00D8556C">
        <w:rPr>
          <w:rFonts w:eastAsia="Calibri"/>
          <w:sz w:val="20"/>
          <w:szCs w:val="20"/>
        </w:rPr>
        <w:t xml:space="preserve">. (20 год. – лекційні </w:t>
      </w:r>
      <w:r w:rsidR="00857DA6" w:rsidRPr="00D8556C">
        <w:rPr>
          <w:rFonts w:eastAsia="Calibri"/>
          <w:sz w:val="20"/>
          <w:szCs w:val="20"/>
        </w:rPr>
        <w:t>заняття; 2</w:t>
      </w:r>
      <w:r w:rsidRPr="00D8556C">
        <w:rPr>
          <w:rFonts w:eastAsia="Calibri"/>
          <w:sz w:val="20"/>
          <w:szCs w:val="20"/>
        </w:rPr>
        <w:t>0 год.</w:t>
      </w:r>
      <w:r w:rsidR="00196F6D" w:rsidRPr="00D8556C">
        <w:rPr>
          <w:rFonts w:eastAsia="Calibri"/>
          <w:sz w:val="20"/>
          <w:szCs w:val="20"/>
        </w:rPr>
        <w:t xml:space="preserve"> –</w:t>
      </w:r>
      <w:r w:rsidRPr="00D8556C">
        <w:rPr>
          <w:rFonts w:eastAsia="Calibri"/>
          <w:sz w:val="20"/>
          <w:szCs w:val="20"/>
        </w:rPr>
        <w:t xml:space="preserve"> практичні заняття), самостійної – </w:t>
      </w:r>
      <w:r w:rsidR="00857DA6" w:rsidRPr="00D8556C">
        <w:rPr>
          <w:rFonts w:eastAsia="Calibri"/>
          <w:sz w:val="20"/>
          <w:szCs w:val="20"/>
        </w:rPr>
        <w:t>80</w:t>
      </w:r>
      <w:r w:rsidRPr="00D8556C">
        <w:rPr>
          <w:rFonts w:eastAsia="Calibri"/>
          <w:sz w:val="20"/>
          <w:szCs w:val="20"/>
        </w:rPr>
        <w:t xml:space="preserve"> год.). </w:t>
      </w:r>
      <w:r w:rsidR="00D8556C" w:rsidRPr="00D8556C">
        <w:rPr>
          <w:rFonts w:cs="Tms Rmn"/>
          <w:i/>
          <w:sz w:val="20"/>
          <w:szCs w:val="20"/>
        </w:rPr>
        <w:t>Рекомендовано у ІІІ семестрі ІІ курсу.</w:t>
      </w:r>
    </w:p>
    <w:p w:rsidR="00EF1229" w:rsidRPr="00D8556C" w:rsidRDefault="00EF1229" w:rsidP="00D8556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eastAsia="Calibri"/>
          <w:sz w:val="20"/>
          <w:szCs w:val="20"/>
        </w:rPr>
      </w:pPr>
      <w:r w:rsidRPr="00D8556C">
        <w:rPr>
          <w:rFonts w:eastAsia="Calibri"/>
          <w:sz w:val="20"/>
          <w:szCs w:val="20"/>
        </w:rPr>
        <w:t>5. </w:t>
      </w:r>
      <w:r w:rsidRPr="00D8556C">
        <w:rPr>
          <w:rFonts w:eastAsia="Calibri"/>
          <w:i/>
          <w:sz w:val="20"/>
          <w:szCs w:val="20"/>
        </w:rPr>
        <w:t>Форма підсумкового контролю</w:t>
      </w:r>
      <w:r w:rsidRPr="00D8556C">
        <w:rPr>
          <w:rFonts w:eastAsia="Calibri"/>
          <w:sz w:val="20"/>
          <w:szCs w:val="20"/>
        </w:rPr>
        <w:t xml:space="preserve"> – залік.</w:t>
      </w:r>
    </w:p>
    <w:p w:rsidR="00EF1229" w:rsidRPr="00D8556C" w:rsidRDefault="00EF1229" w:rsidP="00D8556C">
      <w:pPr>
        <w:widowControl w:val="0"/>
        <w:tabs>
          <w:tab w:val="left" w:pos="851"/>
          <w:tab w:val="left" w:pos="7088"/>
        </w:tabs>
        <w:ind w:firstLine="709"/>
        <w:jc w:val="both"/>
        <w:rPr>
          <w:sz w:val="20"/>
          <w:szCs w:val="20"/>
        </w:rPr>
      </w:pPr>
      <w:r w:rsidRPr="00D8556C">
        <w:rPr>
          <w:rFonts w:cs="Tms Rmn"/>
          <w:sz w:val="20"/>
          <w:szCs w:val="20"/>
        </w:rPr>
        <w:t>6. </w:t>
      </w:r>
      <w:r w:rsidRPr="00D8556C">
        <w:rPr>
          <w:rFonts w:cs="Tms Rmn"/>
          <w:i/>
          <w:sz w:val="20"/>
          <w:szCs w:val="20"/>
        </w:rPr>
        <w:t xml:space="preserve">Інформація про науково-педагогічного працівника, який забезпечуватиме викладання цієї навчальної дисципліни </w:t>
      </w:r>
      <w:r w:rsidRPr="00D8556C">
        <w:rPr>
          <w:sz w:val="20"/>
          <w:szCs w:val="20"/>
        </w:rPr>
        <w:t>–</w:t>
      </w:r>
      <w:r w:rsidRPr="00D8556C">
        <w:rPr>
          <w:rFonts w:cs="Tms Rmn"/>
          <w:sz w:val="20"/>
          <w:szCs w:val="20"/>
        </w:rPr>
        <w:t xml:space="preserve"> </w:t>
      </w:r>
      <w:r w:rsidR="00196F6D" w:rsidRPr="00D8556C">
        <w:rPr>
          <w:sz w:val="20"/>
          <w:szCs w:val="20"/>
        </w:rPr>
        <w:t>Хоптяр Юрій Анатолійович</w:t>
      </w:r>
      <w:r w:rsidRPr="00D8556C">
        <w:rPr>
          <w:sz w:val="20"/>
          <w:szCs w:val="20"/>
        </w:rPr>
        <w:t>, кандидат істори</w:t>
      </w:r>
      <w:r w:rsidR="00196F6D" w:rsidRPr="00D8556C">
        <w:rPr>
          <w:sz w:val="20"/>
          <w:szCs w:val="20"/>
        </w:rPr>
        <w:t>чних наук (зі спеціальності – Історія України</w:t>
      </w:r>
      <w:r w:rsidRPr="00D8556C">
        <w:rPr>
          <w:sz w:val="20"/>
          <w:szCs w:val="20"/>
        </w:rPr>
        <w:t>),</w:t>
      </w:r>
      <w:r w:rsidRPr="00D8556C">
        <w:rPr>
          <w:rFonts w:cs="Tms Rmn"/>
          <w:sz w:val="20"/>
          <w:szCs w:val="20"/>
        </w:rPr>
        <w:t xml:space="preserve"> </w:t>
      </w:r>
      <w:r w:rsidR="00196F6D" w:rsidRPr="00D8556C">
        <w:rPr>
          <w:sz w:val="20"/>
          <w:szCs w:val="20"/>
        </w:rPr>
        <w:t xml:space="preserve">професор </w:t>
      </w:r>
      <w:r w:rsidRPr="00D8556C">
        <w:rPr>
          <w:sz w:val="20"/>
          <w:szCs w:val="20"/>
        </w:rPr>
        <w:t>кафедри архівознавства, спеціальних історичних та правознавчих дисциплін.</w:t>
      </w:r>
    </w:p>
    <w:p w:rsidR="00196F6D" w:rsidRPr="00D8556C" w:rsidRDefault="00EF1229" w:rsidP="00D8556C">
      <w:pPr>
        <w:ind w:firstLine="540"/>
        <w:jc w:val="both"/>
        <w:rPr>
          <w:i/>
          <w:sz w:val="20"/>
          <w:szCs w:val="20"/>
        </w:rPr>
      </w:pPr>
      <w:r w:rsidRPr="00D8556C">
        <w:rPr>
          <w:rFonts w:cs="Tms Rmn"/>
          <w:i/>
          <w:sz w:val="20"/>
          <w:szCs w:val="20"/>
        </w:rPr>
        <w:t>7. Перелік основної літератури.</w:t>
      </w:r>
      <w:bookmarkStart w:id="0" w:name="_GoBack"/>
      <w:bookmarkEnd w:id="0"/>
    </w:p>
    <w:p w:rsidR="00830ABD" w:rsidRPr="00D8556C" w:rsidRDefault="00830ABD" w:rsidP="00D8556C">
      <w:pPr>
        <w:numPr>
          <w:ilvl w:val="0"/>
          <w:numId w:val="4"/>
        </w:numPr>
        <w:suppressAutoHyphens w:val="0"/>
        <w:ind w:right="266"/>
        <w:rPr>
          <w:sz w:val="20"/>
          <w:szCs w:val="20"/>
        </w:rPr>
      </w:pPr>
      <w:r w:rsidRPr="00D8556C">
        <w:rPr>
          <w:b/>
          <w:sz w:val="20"/>
          <w:szCs w:val="20"/>
        </w:rPr>
        <w:t>Хоптяр Ю.А</w:t>
      </w:r>
      <w:r w:rsidRPr="00D8556C">
        <w:rPr>
          <w:sz w:val="20"/>
          <w:szCs w:val="20"/>
        </w:rPr>
        <w:t xml:space="preserve">. </w:t>
      </w:r>
      <w:r w:rsidRPr="00D8556C">
        <w:rPr>
          <w:b/>
          <w:sz w:val="20"/>
          <w:szCs w:val="20"/>
        </w:rPr>
        <w:t>Історична термінологія: Навчальний посібник.</w:t>
      </w:r>
      <w:r w:rsidRPr="00D8556C">
        <w:rPr>
          <w:sz w:val="20"/>
          <w:szCs w:val="20"/>
        </w:rPr>
        <w:t xml:space="preserve"> – Кам’янець-Подільський, 2009. </w:t>
      </w:r>
    </w:p>
    <w:p w:rsidR="00196F6D" w:rsidRPr="00D8556C" w:rsidRDefault="00196F6D" w:rsidP="00D8556C">
      <w:pPr>
        <w:numPr>
          <w:ilvl w:val="0"/>
          <w:numId w:val="4"/>
        </w:numPr>
        <w:suppressAutoHyphens w:val="0"/>
        <w:ind w:right="266"/>
        <w:rPr>
          <w:sz w:val="20"/>
          <w:szCs w:val="20"/>
        </w:rPr>
      </w:pPr>
      <w:proofErr w:type="spellStart"/>
      <w:r w:rsidRPr="00D8556C">
        <w:rPr>
          <w:sz w:val="20"/>
          <w:szCs w:val="20"/>
        </w:rPr>
        <w:t>Агеева</w:t>
      </w:r>
      <w:proofErr w:type="spellEnd"/>
      <w:r w:rsidRPr="00D8556C">
        <w:rPr>
          <w:sz w:val="20"/>
          <w:szCs w:val="20"/>
        </w:rPr>
        <w:t xml:space="preserve"> Р.А. </w:t>
      </w:r>
      <w:proofErr w:type="spellStart"/>
      <w:r w:rsidRPr="00D8556C">
        <w:rPr>
          <w:sz w:val="20"/>
          <w:szCs w:val="20"/>
        </w:rPr>
        <w:t>Страны</w:t>
      </w:r>
      <w:proofErr w:type="spellEnd"/>
      <w:r w:rsidRPr="00D8556C">
        <w:rPr>
          <w:sz w:val="20"/>
          <w:szCs w:val="20"/>
        </w:rPr>
        <w:t xml:space="preserve"> и </w:t>
      </w:r>
      <w:proofErr w:type="spellStart"/>
      <w:r w:rsidRPr="00D8556C">
        <w:rPr>
          <w:sz w:val="20"/>
          <w:szCs w:val="20"/>
        </w:rPr>
        <w:t>народы</w:t>
      </w:r>
      <w:proofErr w:type="spellEnd"/>
      <w:r w:rsidRPr="00D8556C">
        <w:rPr>
          <w:sz w:val="20"/>
          <w:szCs w:val="20"/>
        </w:rPr>
        <w:t>. – М.,1990.</w:t>
      </w:r>
    </w:p>
    <w:p w:rsidR="00196F6D" w:rsidRPr="00D8556C" w:rsidRDefault="00196F6D" w:rsidP="00D8556C">
      <w:pPr>
        <w:numPr>
          <w:ilvl w:val="0"/>
          <w:numId w:val="4"/>
        </w:numPr>
        <w:suppressAutoHyphens w:val="0"/>
        <w:ind w:right="266"/>
        <w:rPr>
          <w:sz w:val="20"/>
          <w:szCs w:val="20"/>
        </w:rPr>
      </w:pPr>
      <w:proofErr w:type="spellStart"/>
      <w:r w:rsidRPr="00D8556C">
        <w:rPr>
          <w:sz w:val="20"/>
          <w:szCs w:val="20"/>
        </w:rPr>
        <w:t>Алексеев</w:t>
      </w:r>
      <w:proofErr w:type="spellEnd"/>
      <w:r w:rsidRPr="00D8556C">
        <w:rPr>
          <w:sz w:val="20"/>
          <w:szCs w:val="20"/>
        </w:rPr>
        <w:t xml:space="preserve"> В.П. </w:t>
      </w:r>
      <w:proofErr w:type="spellStart"/>
      <w:r w:rsidRPr="00D8556C">
        <w:rPr>
          <w:sz w:val="20"/>
          <w:szCs w:val="20"/>
        </w:rPr>
        <w:t>Этногенез</w:t>
      </w:r>
      <w:proofErr w:type="spellEnd"/>
      <w:r w:rsidRPr="00D8556C">
        <w:rPr>
          <w:sz w:val="20"/>
          <w:szCs w:val="20"/>
        </w:rPr>
        <w:t>. – М.,1986.</w:t>
      </w:r>
    </w:p>
    <w:p w:rsidR="00196F6D" w:rsidRPr="00D8556C" w:rsidRDefault="00196F6D" w:rsidP="00D8556C">
      <w:pPr>
        <w:numPr>
          <w:ilvl w:val="0"/>
          <w:numId w:val="4"/>
        </w:numPr>
        <w:suppressAutoHyphens w:val="0"/>
        <w:ind w:right="266"/>
        <w:rPr>
          <w:sz w:val="20"/>
          <w:szCs w:val="20"/>
        </w:rPr>
      </w:pPr>
      <w:proofErr w:type="spellStart"/>
      <w:r w:rsidRPr="00D8556C">
        <w:rPr>
          <w:sz w:val="20"/>
          <w:szCs w:val="20"/>
        </w:rPr>
        <w:t>Алексеев</w:t>
      </w:r>
      <w:proofErr w:type="spellEnd"/>
      <w:r w:rsidRPr="00D8556C">
        <w:rPr>
          <w:sz w:val="20"/>
          <w:szCs w:val="20"/>
        </w:rPr>
        <w:t xml:space="preserve"> В.П. </w:t>
      </w:r>
      <w:proofErr w:type="spellStart"/>
      <w:r w:rsidRPr="00D8556C">
        <w:rPr>
          <w:sz w:val="20"/>
          <w:szCs w:val="20"/>
        </w:rPr>
        <w:t>Происхождение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народов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восточной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Европы</w:t>
      </w:r>
      <w:proofErr w:type="spellEnd"/>
      <w:r w:rsidRPr="00D8556C">
        <w:rPr>
          <w:sz w:val="20"/>
          <w:szCs w:val="20"/>
        </w:rPr>
        <w:t>. – М., 1969.</w:t>
      </w:r>
    </w:p>
    <w:p w:rsidR="00196F6D" w:rsidRPr="00D8556C" w:rsidRDefault="00196F6D" w:rsidP="00D8556C">
      <w:pPr>
        <w:numPr>
          <w:ilvl w:val="0"/>
          <w:numId w:val="4"/>
        </w:numPr>
        <w:suppressAutoHyphens w:val="0"/>
        <w:ind w:right="266"/>
        <w:rPr>
          <w:sz w:val="20"/>
          <w:szCs w:val="20"/>
        </w:rPr>
      </w:pPr>
      <w:r w:rsidRPr="00D8556C">
        <w:rPr>
          <w:sz w:val="20"/>
          <w:szCs w:val="20"/>
        </w:rPr>
        <w:t>Бажан О.Г., Данилюк Ю.З. Випробування вірою. Боротьба за реалізацію прав і свобод віруючих на Україні в другій половині 1950-х – 1980-ті рр. – К.,2000.</w:t>
      </w:r>
    </w:p>
    <w:p w:rsidR="00196F6D" w:rsidRPr="00D8556C" w:rsidRDefault="00196F6D" w:rsidP="00D8556C">
      <w:pPr>
        <w:numPr>
          <w:ilvl w:val="0"/>
          <w:numId w:val="4"/>
        </w:numPr>
        <w:suppressAutoHyphens w:val="0"/>
        <w:ind w:right="266"/>
        <w:rPr>
          <w:sz w:val="20"/>
          <w:szCs w:val="20"/>
        </w:rPr>
      </w:pPr>
      <w:proofErr w:type="spellStart"/>
      <w:r w:rsidRPr="00D8556C">
        <w:rPr>
          <w:sz w:val="20"/>
          <w:szCs w:val="20"/>
        </w:rPr>
        <w:t>Баженов</w:t>
      </w:r>
      <w:proofErr w:type="spellEnd"/>
      <w:r w:rsidRPr="00D8556C">
        <w:rPr>
          <w:sz w:val="20"/>
          <w:szCs w:val="20"/>
        </w:rPr>
        <w:t xml:space="preserve"> Л.В. Репресії проти етнічних поляків Поділля 30-х – початку 50-х рр. ХХ ст. у сучасних наукових і краєзнавчих дослідженнях.// Наукові праці Кам’янець-Подільського педагогічного університету. – Кам’янець-Подільський, 2003. – Т.11. – С.298-305.</w:t>
      </w:r>
    </w:p>
    <w:p w:rsidR="00196F6D" w:rsidRPr="00D8556C" w:rsidRDefault="00196F6D" w:rsidP="00D8556C">
      <w:pPr>
        <w:numPr>
          <w:ilvl w:val="0"/>
          <w:numId w:val="4"/>
        </w:numPr>
        <w:suppressAutoHyphens w:val="0"/>
        <w:ind w:right="266"/>
        <w:rPr>
          <w:sz w:val="20"/>
          <w:szCs w:val="20"/>
        </w:rPr>
      </w:pPr>
      <w:r w:rsidRPr="00D8556C">
        <w:rPr>
          <w:sz w:val="20"/>
          <w:szCs w:val="20"/>
        </w:rPr>
        <w:t>Баран В.Д. Давні слов’яни. – К., 1999.</w:t>
      </w:r>
    </w:p>
    <w:p w:rsidR="00196F6D" w:rsidRPr="00D8556C" w:rsidRDefault="00196F6D" w:rsidP="00D8556C">
      <w:pPr>
        <w:numPr>
          <w:ilvl w:val="0"/>
          <w:numId w:val="4"/>
        </w:numPr>
        <w:suppressAutoHyphens w:val="0"/>
        <w:ind w:right="266"/>
        <w:rPr>
          <w:sz w:val="20"/>
          <w:szCs w:val="20"/>
        </w:rPr>
      </w:pPr>
      <w:r w:rsidRPr="00D8556C">
        <w:rPr>
          <w:sz w:val="20"/>
          <w:szCs w:val="20"/>
        </w:rPr>
        <w:t xml:space="preserve">Хоптяр Ю.А. Етнологія: Навчальний посібник. – Кам’янець-Подільський, 2005. </w:t>
      </w:r>
    </w:p>
    <w:p w:rsidR="00196F6D" w:rsidRPr="00D8556C" w:rsidRDefault="00196F6D" w:rsidP="00D8556C">
      <w:pPr>
        <w:numPr>
          <w:ilvl w:val="0"/>
          <w:numId w:val="4"/>
        </w:numPr>
        <w:suppressAutoHyphens w:val="0"/>
        <w:ind w:right="266"/>
        <w:rPr>
          <w:sz w:val="20"/>
          <w:szCs w:val="20"/>
        </w:rPr>
      </w:pPr>
      <w:proofErr w:type="spellStart"/>
      <w:r w:rsidRPr="00D8556C">
        <w:rPr>
          <w:sz w:val="20"/>
          <w:szCs w:val="20"/>
        </w:rPr>
        <w:t>Этнография</w:t>
      </w:r>
      <w:proofErr w:type="spellEnd"/>
      <w:r w:rsidRPr="00D8556C">
        <w:rPr>
          <w:sz w:val="20"/>
          <w:szCs w:val="20"/>
        </w:rPr>
        <w:t xml:space="preserve">.// </w:t>
      </w:r>
      <w:proofErr w:type="spellStart"/>
      <w:r w:rsidRPr="00D8556C">
        <w:rPr>
          <w:sz w:val="20"/>
          <w:szCs w:val="20"/>
        </w:rPr>
        <w:t>Под</w:t>
      </w:r>
      <w:proofErr w:type="spellEnd"/>
      <w:r w:rsidRPr="00D8556C">
        <w:rPr>
          <w:sz w:val="20"/>
          <w:szCs w:val="20"/>
        </w:rPr>
        <w:t xml:space="preserve"> ред. Ю.В.</w:t>
      </w:r>
      <w:proofErr w:type="spellStart"/>
      <w:r w:rsidRPr="00D8556C">
        <w:rPr>
          <w:sz w:val="20"/>
          <w:szCs w:val="20"/>
        </w:rPr>
        <w:t>Бромлея</w:t>
      </w:r>
      <w:proofErr w:type="spellEnd"/>
      <w:r w:rsidRPr="00D8556C">
        <w:rPr>
          <w:sz w:val="20"/>
          <w:szCs w:val="20"/>
        </w:rPr>
        <w:t xml:space="preserve">. – М.,1982. </w:t>
      </w:r>
    </w:p>
    <w:p w:rsidR="00196F6D" w:rsidRPr="00D8556C" w:rsidRDefault="00196F6D" w:rsidP="00D8556C">
      <w:pPr>
        <w:numPr>
          <w:ilvl w:val="0"/>
          <w:numId w:val="4"/>
        </w:numPr>
        <w:suppressAutoHyphens w:val="0"/>
        <w:ind w:right="266"/>
        <w:rPr>
          <w:sz w:val="20"/>
          <w:szCs w:val="20"/>
        </w:rPr>
      </w:pPr>
      <w:r w:rsidRPr="00D8556C">
        <w:rPr>
          <w:sz w:val="20"/>
          <w:szCs w:val="20"/>
        </w:rPr>
        <w:t>Юрій М.Т. Етногенез та менталітет українського народу. – К.,1997.</w:t>
      </w:r>
    </w:p>
    <w:p w:rsidR="00196F6D" w:rsidRPr="00D8556C" w:rsidRDefault="00196F6D" w:rsidP="00D8556C">
      <w:pPr>
        <w:numPr>
          <w:ilvl w:val="0"/>
          <w:numId w:val="4"/>
        </w:numPr>
        <w:suppressAutoHyphens w:val="0"/>
        <w:ind w:right="266"/>
        <w:rPr>
          <w:sz w:val="20"/>
          <w:szCs w:val="20"/>
        </w:rPr>
      </w:pPr>
      <w:proofErr w:type="spellStart"/>
      <w:r w:rsidRPr="00D8556C">
        <w:rPr>
          <w:sz w:val="20"/>
          <w:szCs w:val="20"/>
        </w:rPr>
        <w:t>Яворницкий</w:t>
      </w:r>
      <w:proofErr w:type="spellEnd"/>
      <w:r w:rsidRPr="00D8556C">
        <w:rPr>
          <w:sz w:val="20"/>
          <w:szCs w:val="20"/>
        </w:rPr>
        <w:t xml:space="preserve"> Д.И. </w:t>
      </w:r>
      <w:proofErr w:type="spellStart"/>
      <w:r w:rsidRPr="00D8556C">
        <w:rPr>
          <w:sz w:val="20"/>
          <w:szCs w:val="20"/>
        </w:rPr>
        <w:t>История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запорожских</w:t>
      </w:r>
      <w:proofErr w:type="spellEnd"/>
      <w:r w:rsidRPr="00D8556C">
        <w:rPr>
          <w:sz w:val="20"/>
          <w:szCs w:val="20"/>
        </w:rPr>
        <w:t xml:space="preserve"> </w:t>
      </w:r>
      <w:proofErr w:type="spellStart"/>
      <w:r w:rsidRPr="00D8556C">
        <w:rPr>
          <w:sz w:val="20"/>
          <w:szCs w:val="20"/>
        </w:rPr>
        <w:t>козаков</w:t>
      </w:r>
      <w:proofErr w:type="spellEnd"/>
      <w:r w:rsidRPr="00D8556C">
        <w:rPr>
          <w:sz w:val="20"/>
          <w:szCs w:val="20"/>
        </w:rPr>
        <w:t xml:space="preserve">. – Т.3. – К.,1993. </w:t>
      </w:r>
    </w:p>
    <w:p w:rsidR="00EF1229" w:rsidRPr="00D8556C" w:rsidRDefault="00EF1229" w:rsidP="00D8556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0"/>
          <w:szCs w:val="20"/>
        </w:rPr>
      </w:pPr>
    </w:p>
    <w:p w:rsidR="00EF1229" w:rsidRPr="00D8556C" w:rsidRDefault="00EF1229" w:rsidP="00D8556C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sz w:val="20"/>
          <w:szCs w:val="20"/>
        </w:rPr>
      </w:pPr>
      <w:r w:rsidRPr="00D8556C">
        <w:rPr>
          <w:rFonts w:cs="Tms Rmn"/>
          <w:sz w:val="20"/>
          <w:szCs w:val="20"/>
        </w:rPr>
        <w:t>Завідувач кафедри</w:t>
      </w:r>
      <w:r w:rsidRPr="00D8556C">
        <w:rPr>
          <w:rFonts w:cs="Tms Rmn"/>
          <w:sz w:val="20"/>
          <w:szCs w:val="20"/>
        </w:rPr>
        <w:tab/>
        <w:t>___________</w:t>
      </w:r>
      <w:r w:rsidRPr="00D8556C">
        <w:rPr>
          <w:rFonts w:cs="Tms Rmn"/>
          <w:sz w:val="20"/>
          <w:szCs w:val="20"/>
        </w:rPr>
        <w:tab/>
        <w:t xml:space="preserve"> </w:t>
      </w:r>
      <w:r w:rsidRPr="00D8556C">
        <w:rPr>
          <w:rFonts w:cs="Tms Rmn"/>
          <w:sz w:val="20"/>
          <w:szCs w:val="20"/>
          <w:u w:val="single"/>
        </w:rPr>
        <w:t>О. М. </w:t>
      </w:r>
      <w:proofErr w:type="spellStart"/>
      <w:r w:rsidRPr="00D8556C">
        <w:rPr>
          <w:rFonts w:cs="Tms Rmn"/>
          <w:sz w:val="20"/>
          <w:szCs w:val="20"/>
          <w:u w:val="single"/>
        </w:rPr>
        <w:t>Федьков</w:t>
      </w:r>
      <w:proofErr w:type="spellEnd"/>
    </w:p>
    <w:p w:rsidR="00EF1229" w:rsidRPr="00D8556C" w:rsidRDefault="00EF1229" w:rsidP="00D8556C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position w:val="6"/>
          <w:sz w:val="20"/>
          <w:szCs w:val="20"/>
          <w:vertAlign w:val="superscript"/>
        </w:rPr>
      </w:pPr>
      <w:r w:rsidRPr="00D8556C">
        <w:rPr>
          <w:rFonts w:cs="Tms Rmn"/>
          <w:sz w:val="20"/>
          <w:szCs w:val="20"/>
        </w:rPr>
        <w:tab/>
      </w:r>
      <w:r w:rsidRPr="00D8556C">
        <w:rPr>
          <w:rFonts w:cs="Tms Rmn"/>
          <w:sz w:val="20"/>
          <w:szCs w:val="20"/>
        </w:rPr>
        <w:tab/>
      </w:r>
      <w:r w:rsidRPr="00D8556C">
        <w:rPr>
          <w:rFonts w:cs="Tms Rmn"/>
          <w:position w:val="6"/>
          <w:sz w:val="20"/>
          <w:szCs w:val="20"/>
          <w:vertAlign w:val="superscript"/>
        </w:rPr>
        <w:t>(підпис)</w:t>
      </w:r>
      <w:r w:rsidRPr="00D8556C">
        <w:rPr>
          <w:rFonts w:cs="Tms Rmn"/>
          <w:position w:val="6"/>
          <w:sz w:val="20"/>
          <w:szCs w:val="20"/>
          <w:vertAlign w:val="superscript"/>
        </w:rPr>
        <w:tab/>
        <w:t xml:space="preserve">    (ініціали та прізвище)</w:t>
      </w:r>
    </w:p>
    <w:p w:rsidR="00EF1229" w:rsidRPr="00D8556C" w:rsidRDefault="00EF1229" w:rsidP="00D8556C">
      <w:pPr>
        <w:widowControl w:val="0"/>
        <w:tabs>
          <w:tab w:val="left" w:pos="851"/>
          <w:tab w:val="left" w:pos="7088"/>
        </w:tabs>
        <w:rPr>
          <w:rFonts w:cs="Tms Rmn"/>
          <w:position w:val="6"/>
          <w:sz w:val="20"/>
          <w:szCs w:val="20"/>
          <w:vertAlign w:val="superscript"/>
        </w:rPr>
      </w:pPr>
    </w:p>
    <w:p w:rsidR="00EF1229" w:rsidRPr="00D8556C" w:rsidRDefault="00EF1229" w:rsidP="00D8556C">
      <w:pPr>
        <w:rPr>
          <w:sz w:val="20"/>
          <w:szCs w:val="20"/>
        </w:rPr>
      </w:pPr>
    </w:p>
    <w:sectPr w:rsidR="00EF1229" w:rsidRPr="00D8556C" w:rsidSect="00D157F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63D"/>
    <w:multiLevelType w:val="hybridMultilevel"/>
    <w:tmpl w:val="CF6A8C0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9653852"/>
    <w:multiLevelType w:val="hybridMultilevel"/>
    <w:tmpl w:val="DBE2F5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B509B"/>
    <w:multiLevelType w:val="hybridMultilevel"/>
    <w:tmpl w:val="25AC828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AC92CE1"/>
    <w:multiLevelType w:val="hybridMultilevel"/>
    <w:tmpl w:val="C908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29"/>
    <w:rsid w:val="00196F6D"/>
    <w:rsid w:val="007E24D0"/>
    <w:rsid w:val="00830ABD"/>
    <w:rsid w:val="00857DA6"/>
    <w:rsid w:val="00C4799C"/>
    <w:rsid w:val="00D8556C"/>
    <w:rsid w:val="00DA2E3B"/>
    <w:rsid w:val="00EF1229"/>
    <w:rsid w:val="00FC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122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4</cp:revision>
  <dcterms:created xsi:type="dcterms:W3CDTF">2018-10-04T12:53:00Z</dcterms:created>
  <dcterms:modified xsi:type="dcterms:W3CDTF">2018-11-16T14:10:00Z</dcterms:modified>
</cp:coreProperties>
</file>