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7B" w:rsidRDefault="005A757B" w:rsidP="005A757B">
      <w:pPr>
        <w:jc w:val="center"/>
        <w:rPr>
          <w:b/>
          <w:sz w:val="28"/>
          <w:szCs w:val="28"/>
        </w:rPr>
      </w:pPr>
      <w:r>
        <w:rPr>
          <w:b/>
          <w:sz w:val="28"/>
          <w:szCs w:val="28"/>
        </w:rPr>
        <w:t>МІНІСТЕРСТВО ОСВІТИ І НАУКИ УКРАЇНИ</w:t>
      </w:r>
    </w:p>
    <w:p w:rsidR="005A757B" w:rsidRDefault="005A757B" w:rsidP="005A757B">
      <w:pPr>
        <w:jc w:val="center"/>
        <w:rPr>
          <w:b/>
          <w:sz w:val="28"/>
          <w:szCs w:val="28"/>
        </w:rPr>
      </w:pPr>
    </w:p>
    <w:p w:rsidR="005A757B" w:rsidRPr="00D444FE" w:rsidRDefault="005A757B" w:rsidP="005A757B">
      <w:pPr>
        <w:jc w:val="center"/>
        <w:rPr>
          <w:b/>
          <w:sz w:val="28"/>
          <w:szCs w:val="28"/>
        </w:rPr>
      </w:pPr>
      <w:r w:rsidRPr="00D444FE">
        <w:rPr>
          <w:b/>
          <w:sz w:val="28"/>
          <w:szCs w:val="28"/>
        </w:rPr>
        <w:t>Кам’янець-Подільський національний університет імені Івана Огієнка</w:t>
      </w:r>
    </w:p>
    <w:p w:rsidR="005A757B" w:rsidRPr="00D444FE" w:rsidRDefault="005A757B" w:rsidP="005A757B">
      <w:pPr>
        <w:tabs>
          <w:tab w:val="left" w:pos="4320"/>
        </w:tabs>
        <w:ind w:left="4500"/>
        <w:jc w:val="center"/>
        <w:rPr>
          <w:b/>
        </w:rPr>
      </w:pPr>
    </w:p>
    <w:p w:rsidR="005A757B" w:rsidRDefault="005A757B" w:rsidP="005A757B">
      <w:pPr>
        <w:jc w:val="center"/>
        <w:rPr>
          <w:sz w:val="20"/>
        </w:rPr>
      </w:pPr>
    </w:p>
    <w:p w:rsidR="005A757B" w:rsidRDefault="005A757B" w:rsidP="005A757B">
      <w:pPr>
        <w:ind w:left="5040"/>
        <w:jc w:val="center"/>
        <w:rPr>
          <w:b/>
          <w:sz w:val="28"/>
          <w:szCs w:val="28"/>
        </w:rPr>
      </w:pPr>
      <w:r>
        <w:rPr>
          <w:b/>
          <w:sz w:val="28"/>
          <w:szCs w:val="28"/>
        </w:rPr>
        <w:t>ЗАТВЕРДЖУЮ</w:t>
      </w:r>
    </w:p>
    <w:p w:rsidR="005A757B" w:rsidRDefault="005A757B" w:rsidP="005A757B">
      <w:pPr>
        <w:ind w:left="5040"/>
        <w:jc w:val="both"/>
        <w:rPr>
          <w:sz w:val="28"/>
          <w:szCs w:val="28"/>
        </w:rPr>
      </w:pPr>
    </w:p>
    <w:p w:rsidR="005A757B" w:rsidRPr="009E122E" w:rsidRDefault="005A757B" w:rsidP="005A757B">
      <w:pPr>
        <w:ind w:left="5040"/>
        <w:jc w:val="both"/>
      </w:pPr>
      <w:r w:rsidRPr="009E122E">
        <w:t>Проректор з науково-педагогічної роботи</w:t>
      </w:r>
    </w:p>
    <w:p w:rsidR="005A757B" w:rsidRPr="009E122E" w:rsidRDefault="005A757B" w:rsidP="005A757B">
      <w:pPr>
        <w:tabs>
          <w:tab w:val="left" w:pos="7200"/>
        </w:tabs>
        <w:ind w:left="5040"/>
        <w:jc w:val="both"/>
      </w:pPr>
      <w:r w:rsidRPr="009E122E">
        <w:t>_____________</w:t>
      </w:r>
      <w:r w:rsidRPr="009E122E">
        <w:tab/>
        <w:t>В. В. Кобильник</w:t>
      </w:r>
    </w:p>
    <w:p w:rsidR="005A757B" w:rsidRPr="009E122E" w:rsidRDefault="005A757B" w:rsidP="005A757B">
      <w:pPr>
        <w:tabs>
          <w:tab w:val="left" w:pos="5400"/>
          <w:tab w:val="left" w:pos="7200"/>
        </w:tabs>
        <w:ind w:left="5040"/>
        <w:jc w:val="both"/>
        <w:rPr>
          <w:i/>
        </w:rPr>
      </w:pPr>
      <w:r w:rsidRPr="009E122E">
        <w:tab/>
      </w:r>
    </w:p>
    <w:p w:rsidR="005A757B" w:rsidRPr="009E122E" w:rsidRDefault="005A757B" w:rsidP="005A757B">
      <w:pPr>
        <w:pStyle w:val="ab"/>
        <w:ind w:left="5040"/>
        <w:jc w:val="both"/>
      </w:pPr>
      <w:r w:rsidRPr="009E122E">
        <w:t>“_</w:t>
      </w:r>
      <w:r w:rsidR="00FE174F">
        <w:t>29</w:t>
      </w:r>
      <w:r w:rsidRPr="009E122E">
        <w:t>”__</w:t>
      </w:r>
      <w:r>
        <w:t>серпня</w:t>
      </w:r>
      <w:r w:rsidRPr="009E122E">
        <w:t>_20</w:t>
      </w:r>
      <w:r w:rsidR="00FE174F">
        <w:t>18</w:t>
      </w:r>
      <w:r>
        <w:t xml:space="preserve"> </w:t>
      </w:r>
      <w:r w:rsidRPr="009E122E">
        <w:t>року</w:t>
      </w:r>
    </w:p>
    <w:p w:rsidR="005A757B" w:rsidRDefault="005A757B" w:rsidP="005A757B">
      <w:pPr>
        <w:jc w:val="center"/>
        <w:rPr>
          <w:sz w:val="20"/>
        </w:rPr>
      </w:pPr>
    </w:p>
    <w:p w:rsidR="005A757B" w:rsidRDefault="005A757B" w:rsidP="005A757B">
      <w:pPr>
        <w:jc w:val="center"/>
        <w:rPr>
          <w:sz w:val="20"/>
        </w:rPr>
      </w:pPr>
    </w:p>
    <w:p w:rsidR="005A757B" w:rsidRDefault="005A757B" w:rsidP="005A757B">
      <w:pPr>
        <w:jc w:val="center"/>
        <w:rPr>
          <w:sz w:val="20"/>
        </w:rPr>
      </w:pPr>
    </w:p>
    <w:p w:rsidR="005A757B" w:rsidRDefault="005A757B" w:rsidP="005A757B">
      <w:pPr>
        <w:rPr>
          <w:sz w:val="20"/>
        </w:rPr>
      </w:pPr>
    </w:p>
    <w:p w:rsidR="005A757B" w:rsidRDefault="005A757B" w:rsidP="005A757B">
      <w:pPr>
        <w:jc w:val="center"/>
        <w:rPr>
          <w:sz w:val="20"/>
        </w:rPr>
      </w:pPr>
    </w:p>
    <w:p w:rsidR="005A757B" w:rsidRDefault="005A757B" w:rsidP="005A757B">
      <w:pPr>
        <w:jc w:val="center"/>
        <w:rPr>
          <w:sz w:val="20"/>
        </w:rPr>
      </w:pPr>
    </w:p>
    <w:p w:rsidR="005A757B" w:rsidRDefault="005A757B" w:rsidP="005A757B">
      <w:pPr>
        <w:jc w:val="center"/>
        <w:rPr>
          <w:b/>
          <w:sz w:val="28"/>
          <w:szCs w:val="28"/>
          <w:lang w:val="ru-RU"/>
        </w:rPr>
      </w:pPr>
      <w:r>
        <w:rPr>
          <w:b/>
          <w:sz w:val="28"/>
          <w:szCs w:val="28"/>
          <w:lang w:val="ru-RU"/>
        </w:rPr>
        <w:t>ОСНОВНИЙ МУЗИЧНИЙ ІНСТРУМЕНТ</w:t>
      </w:r>
    </w:p>
    <w:p w:rsidR="005A757B" w:rsidRDefault="005A757B" w:rsidP="005A757B">
      <w:pPr>
        <w:jc w:val="center"/>
        <w:rPr>
          <w:b/>
          <w:sz w:val="28"/>
          <w:szCs w:val="28"/>
          <w:lang w:val="ru-RU"/>
        </w:rPr>
      </w:pPr>
      <w:r>
        <w:rPr>
          <w:b/>
          <w:sz w:val="28"/>
          <w:szCs w:val="28"/>
          <w:lang w:val="ru-RU"/>
        </w:rPr>
        <w:t>ТА КОНЦЕРТМЕЙСТЕРСЬКИЙ КЛАС</w:t>
      </w:r>
    </w:p>
    <w:p w:rsidR="005A757B" w:rsidRDefault="005A757B" w:rsidP="005A757B">
      <w:pPr>
        <w:jc w:val="center"/>
        <w:rPr>
          <w:sz w:val="20"/>
        </w:rPr>
      </w:pPr>
      <w:r>
        <w:rPr>
          <w:b/>
          <w:sz w:val="28"/>
          <w:szCs w:val="28"/>
          <w:lang w:val="ru-RU"/>
        </w:rPr>
        <w:t>(фортепіано, баян, аккордеон, скрипка, бандура, духові інструменти)</w:t>
      </w:r>
    </w:p>
    <w:p w:rsidR="005A757B" w:rsidRDefault="005A757B" w:rsidP="005A757B">
      <w:pPr>
        <w:pStyle w:val="1"/>
        <w:rPr>
          <w:sz w:val="20"/>
        </w:rPr>
      </w:pPr>
    </w:p>
    <w:p w:rsidR="005A757B" w:rsidRDefault="005A757B" w:rsidP="005A757B">
      <w:pPr>
        <w:rPr>
          <w:lang w:eastAsia="ru-RU"/>
        </w:rPr>
      </w:pPr>
    </w:p>
    <w:p w:rsidR="005A757B" w:rsidRDefault="005A757B" w:rsidP="005A757B">
      <w:pPr>
        <w:rPr>
          <w:lang w:eastAsia="ru-RU"/>
        </w:rPr>
      </w:pPr>
    </w:p>
    <w:p w:rsidR="005A757B" w:rsidRDefault="005A757B" w:rsidP="005A757B">
      <w:pPr>
        <w:rPr>
          <w:lang w:eastAsia="ru-RU"/>
        </w:rPr>
      </w:pPr>
    </w:p>
    <w:p w:rsidR="005A757B" w:rsidRDefault="005A757B" w:rsidP="005A757B">
      <w:pPr>
        <w:spacing w:line="480" w:lineRule="auto"/>
        <w:jc w:val="center"/>
        <w:rPr>
          <w:b/>
          <w:sz w:val="28"/>
          <w:szCs w:val="28"/>
        </w:rPr>
      </w:pPr>
      <w:r>
        <w:rPr>
          <w:b/>
          <w:sz w:val="28"/>
          <w:szCs w:val="28"/>
        </w:rPr>
        <w:t>НАВЧАЛЬНА ПРОГРАМА</w:t>
      </w:r>
    </w:p>
    <w:p w:rsidR="005A757B" w:rsidRDefault="005A757B" w:rsidP="005A757B">
      <w:pPr>
        <w:rPr>
          <w:sz w:val="28"/>
          <w:szCs w:val="28"/>
        </w:rPr>
      </w:pPr>
    </w:p>
    <w:p w:rsidR="005A757B" w:rsidRDefault="005A757B" w:rsidP="005A757B">
      <w:pPr>
        <w:rPr>
          <w:sz w:val="28"/>
          <w:szCs w:val="28"/>
        </w:rPr>
      </w:pPr>
    </w:p>
    <w:p w:rsidR="005A757B" w:rsidRPr="00A54C9D" w:rsidRDefault="005A757B" w:rsidP="005A757B">
      <w:pPr>
        <w:rPr>
          <w:b/>
          <w:i/>
          <w:sz w:val="20"/>
          <w:szCs w:val="20"/>
        </w:rPr>
      </w:pPr>
      <w:r>
        <w:rPr>
          <w:sz w:val="28"/>
          <w:szCs w:val="28"/>
        </w:rPr>
        <w:t xml:space="preserve">          підготовки</w:t>
      </w:r>
      <w:r>
        <w:rPr>
          <w:b/>
          <w:sz w:val="28"/>
          <w:szCs w:val="28"/>
        </w:rPr>
        <w:t xml:space="preserve"> </w:t>
      </w:r>
      <w:r w:rsidRPr="00A54C9D">
        <w:rPr>
          <w:b/>
          <w:sz w:val="28"/>
          <w:szCs w:val="28"/>
        </w:rPr>
        <w:t xml:space="preserve">бакалавра </w:t>
      </w:r>
    </w:p>
    <w:p w:rsidR="005A757B" w:rsidRDefault="005A757B" w:rsidP="005A757B">
      <w:pPr>
        <w:spacing w:line="480" w:lineRule="auto"/>
        <w:rPr>
          <w:b/>
          <w:sz w:val="28"/>
          <w:szCs w:val="28"/>
        </w:rPr>
      </w:pPr>
    </w:p>
    <w:p w:rsidR="005A757B" w:rsidRDefault="005A757B" w:rsidP="005A757B">
      <w:pPr>
        <w:rPr>
          <w:b/>
          <w:sz w:val="28"/>
          <w:szCs w:val="28"/>
        </w:rPr>
      </w:pPr>
      <w:r>
        <w:rPr>
          <w:sz w:val="28"/>
          <w:szCs w:val="28"/>
        </w:rPr>
        <w:t xml:space="preserve">           галузі знань</w:t>
      </w:r>
      <w:r>
        <w:rPr>
          <w:b/>
          <w:sz w:val="28"/>
          <w:szCs w:val="28"/>
        </w:rPr>
        <w:t>: 01 Освіта / Педагогіка</w:t>
      </w:r>
    </w:p>
    <w:p w:rsidR="005A757B" w:rsidRDefault="005A757B" w:rsidP="005A757B">
      <w:pPr>
        <w:tabs>
          <w:tab w:val="left" w:pos="4140"/>
        </w:tabs>
        <w:jc w:val="both"/>
        <w:rPr>
          <w:b/>
          <w:sz w:val="28"/>
          <w:szCs w:val="28"/>
        </w:rPr>
      </w:pPr>
      <w:r>
        <w:rPr>
          <w:i/>
          <w:sz w:val="20"/>
          <w:szCs w:val="20"/>
        </w:rPr>
        <w:tab/>
      </w:r>
    </w:p>
    <w:p w:rsidR="005A757B" w:rsidRDefault="005A757B" w:rsidP="005A757B">
      <w:pPr>
        <w:rPr>
          <w:b/>
          <w:sz w:val="28"/>
          <w:szCs w:val="28"/>
        </w:rPr>
      </w:pPr>
    </w:p>
    <w:p w:rsidR="005A757B" w:rsidRPr="00EE283D" w:rsidRDefault="005A757B" w:rsidP="005A757B">
      <w:pPr>
        <w:rPr>
          <w:sz w:val="28"/>
          <w:szCs w:val="28"/>
          <w:lang w:val="ru-RU"/>
        </w:rPr>
      </w:pPr>
      <w:r>
        <w:rPr>
          <w:sz w:val="28"/>
          <w:szCs w:val="28"/>
        </w:rPr>
        <w:t xml:space="preserve">           спеціальності: </w:t>
      </w:r>
      <w:r w:rsidRPr="000A2072">
        <w:rPr>
          <w:b/>
          <w:sz w:val="28"/>
          <w:szCs w:val="28"/>
        </w:rPr>
        <w:t>014 Середня освіта</w:t>
      </w:r>
      <w:r>
        <w:rPr>
          <w:b/>
          <w:sz w:val="28"/>
          <w:szCs w:val="28"/>
        </w:rPr>
        <w:t xml:space="preserve"> </w:t>
      </w:r>
      <w:r>
        <w:rPr>
          <w:b/>
          <w:sz w:val="28"/>
          <w:szCs w:val="28"/>
          <w:lang w:val="ru-RU"/>
        </w:rPr>
        <w:t>(</w:t>
      </w:r>
      <w:r>
        <w:rPr>
          <w:b/>
          <w:sz w:val="28"/>
          <w:szCs w:val="28"/>
        </w:rPr>
        <w:t>Музичне мистецтво</w:t>
      </w:r>
      <w:r>
        <w:rPr>
          <w:b/>
          <w:sz w:val="28"/>
          <w:szCs w:val="28"/>
          <w:lang w:val="ru-RU"/>
        </w:rPr>
        <w:t xml:space="preserve">) </w:t>
      </w:r>
      <w:r w:rsidRPr="00EE283D">
        <w:rPr>
          <w:sz w:val="28"/>
          <w:szCs w:val="28"/>
          <w:lang w:val="ru-RU"/>
        </w:rPr>
        <w:t xml:space="preserve">на основі </w:t>
      </w:r>
    </w:p>
    <w:p w:rsidR="005A757B" w:rsidRPr="00EE283D" w:rsidRDefault="005A757B" w:rsidP="005A757B">
      <w:pPr>
        <w:rPr>
          <w:sz w:val="28"/>
          <w:szCs w:val="28"/>
        </w:rPr>
      </w:pPr>
      <w:r w:rsidRPr="00EE283D">
        <w:rPr>
          <w:sz w:val="28"/>
          <w:szCs w:val="28"/>
          <w:lang w:val="ru-RU"/>
        </w:rPr>
        <w:t xml:space="preserve">                                       ОКР «молодший спеціаліст»</w:t>
      </w:r>
    </w:p>
    <w:p w:rsidR="005A757B" w:rsidRDefault="005A757B" w:rsidP="005A757B">
      <w:pPr>
        <w:rPr>
          <w:b/>
          <w:sz w:val="28"/>
          <w:szCs w:val="28"/>
          <w:lang w:val="ru-RU"/>
        </w:rPr>
      </w:pPr>
      <w:r>
        <w:rPr>
          <w:b/>
          <w:sz w:val="28"/>
          <w:szCs w:val="28"/>
        </w:rPr>
        <w:t xml:space="preserve">                                               </w:t>
      </w:r>
    </w:p>
    <w:p w:rsidR="005A757B" w:rsidRDefault="005A757B" w:rsidP="005A757B">
      <w:pPr>
        <w:tabs>
          <w:tab w:val="left" w:pos="4140"/>
        </w:tabs>
        <w:jc w:val="both"/>
        <w:rPr>
          <w:i/>
          <w:sz w:val="20"/>
          <w:szCs w:val="20"/>
        </w:rPr>
      </w:pPr>
      <w:r>
        <w:rPr>
          <w:i/>
          <w:sz w:val="20"/>
          <w:szCs w:val="20"/>
        </w:rPr>
        <w:tab/>
      </w:r>
    </w:p>
    <w:p w:rsidR="005A757B" w:rsidRDefault="005A757B" w:rsidP="005A757B">
      <w:pPr>
        <w:tabs>
          <w:tab w:val="left" w:pos="4140"/>
        </w:tabs>
        <w:jc w:val="both"/>
        <w:rPr>
          <w:i/>
          <w:sz w:val="20"/>
          <w:szCs w:val="20"/>
        </w:rPr>
      </w:pPr>
    </w:p>
    <w:p w:rsidR="005A757B" w:rsidRDefault="005A757B" w:rsidP="005A757B">
      <w:pPr>
        <w:tabs>
          <w:tab w:val="left" w:pos="4140"/>
        </w:tabs>
        <w:jc w:val="both"/>
        <w:rPr>
          <w:b/>
          <w:sz w:val="28"/>
          <w:szCs w:val="28"/>
        </w:rPr>
      </w:pPr>
    </w:p>
    <w:p w:rsidR="005A757B" w:rsidRDefault="005A757B" w:rsidP="005A757B">
      <w:pPr>
        <w:spacing w:line="480" w:lineRule="auto"/>
        <w:rPr>
          <w:b/>
          <w:sz w:val="28"/>
          <w:szCs w:val="28"/>
        </w:rPr>
      </w:pPr>
      <w:r>
        <w:rPr>
          <w:sz w:val="28"/>
          <w:szCs w:val="28"/>
        </w:rPr>
        <w:t xml:space="preserve">                                            (шифр за ОПП</w:t>
      </w:r>
      <w:r>
        <w:rPr>
          <w:b/>
          <w:sz w:val="28"/>
          <w:szCs w:val="28"/>
        </w:rPr>
        <w:t xml:space="preserve"> </w:t>
      </w:r>
      <w:r>
        <w:rPr>
          <w:sz w:val="28"/>
          <w:szCs w:val="28"/>
        </w:rPr>
        <w:t xml:space="preserve">: </w:t>
      </w:r>
      <w:r w:rsidR="00FE174F">
        <w:rPr>
          <w:b/>
          <w:sz w:val="28"/>
          <w:szCs w:val="28"/>
        </w:rPr>
        <w:t>ПП-04</w:t>
      </w:r>
      <w:r>
        <w:rPr>
          <w:b/>
          <w:sz w:val="28"/>
          <w:szCs w:val="28"/>
        </w:rPr>
        <w:t>.01)</w:t>
      </w:r>
    </w:p>
    <w:p w:rsidR="005A757B" w:rsidRDefault="005A757B" w:rsidP="005A757B">
      <w:pPr>
        <w:jc w:val="center"/>
        <w:rPr>
          <w:sz w:val="20"/>
        </w:rPr>
      </w:pPr>
    </w:p>
    <w:p w:rsidR="005A757B" w:rsidRDefault="005A757B" w:rsidP="005A757B">
      <w:pPr>
        <w:rPr>
          <w:sz w:val="20"/>
        </w:rPr>
      </w:pPr>
    </w:p>
    <w:p w:rsidR="005A757B" w:rsidRDefault="005A757B" w:rsidP="005A757B">
      <w:pPr>
        <w:rPr>
          <w:sz w:val="20"/>
        </w:rPr>
      </w:pPr>
    </w:p>
    <w:p w:rsidR="005A757B" w:rsidRDefault="005A757B" w:rsidP="005A757B">
      <w:pPr>
        <w:rPr>
          <w:sz w:val="20"/>
        </w:rPr>
      </w:pPr>
    </w:p>
    <w:p w:rsidR="005A757B" w:rsidRDefault="005A757B" w:rsidP="005A757B">
      <w:pPr>
        <w:rPr>
          <w:sz w:val="20"/>
        </w:rPr>
      </w:pPr>
    </w:p>
    <w:p w:rsidR="005A757B" w:rsidRDefault="005A757B" w:rsidP="005A757B">
      <w:pPr>
        <w:rPr>
          <w:sz w:val="20"/>
        </w:rPr>
      </w:pPr>
    </w:p>
    <w:p w:rsidR="005A757B" w:rsidRDefault="00FE174F" w:rsidP="005A757B">
      <w:pPr>
        <w:jc w:val="center"/>
        <w:rPr>
          <w:sz w:val="28"/>
          <w:szCs w:val="28"/>
        </w:rPr>
      </w:pPr>
      <w:r>
        <w:rPr>
          <w:sz w:val="28"/>
          <w:szCs w:val="28"/>
        </w:rPr>
        <w:t>2018</w:t>
      </w:r>
    </w:p>
    <w:p w:rsidR="005A757B" w:rsidRDefault="005A757B" w:rsidP="005A757B">
      <w:pPr>
        <w:ind w:left="2880" w:hanging="2880"/>
        <w:jc w:val="both"/>
        <w:rPr>
          <w:sz w:val="28"/>
          <w:szCs w:val="28"/>
        </w:rPr>
      </w:pPr>
      <w:r>
        <w:rPr>
          <w:szCs w:val="28"/>
        </w:rPr>
        <w:br w:type="page"/>
      </w:r>
      <w:r>
        <w:rPr>
          <w:i/>
          <w:sz w:val="28"/>
          <w:szCs w:val="28"/>
        </w:rPr>
        <w:lastRenderedPageBreak/>
        <w:t>Розроблено та внесено</w:t>
      </w:r>
      <w:r>
        <w:rPr>
          <w:sz w:val="22"/>
          <w:szCs w:val="22"/>
        </w:rPr>
        <w:t xml:space="preserve">: </w:t>
      </w:r>
      <w:r>
        <w:rPr>
          <w:sz w:val="28"/>
          <w:szCs w:val="28"/>
        </w:rPr>
        <w:t>Кам’янець-Подільським національним університетом імені Івана Огієнка</w:t>
      </w:r>
    </w:p>
    <w:p w:rsidR="005A757B" w:rsidRDefault="005A757B" w:rsidP="005A757B">
      <w:pPr>
        <w:rPr>
          <w:sz w:val="22"/>
          <w:szCs w:val="22"/>
        </w:rPr>
      </w:pPr>
    </w:p>
    <w:p w:rsidR="005A757B" w:rsidRDefault="005A757B" w:rsidP="005A757B">
      <w:pPr>
        <w:rPr>
          <w:sz w:val="22"/>
          <w:szCs w:val="22"/>
        </w:rPr>
      </w:pPr>
    </w:p>
    <w:p w:rsidR="005A757B" w:rsidRDefault="005A757B" w:rsidP="005A757B">
      <w:pPr>
        <w:rPr>
          <w:sz w:val="22"/>
          <w:szCs w:val="22"/>
        </w:rPr>
      </w:pPr>
    </w:p>
    <w:p w:rsidR="005A757B" w:rsidRPr="00D444FE" w:rsidRDefault="005A757B" w:rsidP="005A757B">
      <w:pPr>
        <w:jc w:val="both"/>
        <w:rPr>
          <w:sz w:val="28"/>
          <w:szCs w:val="28"/>
        </w:rPr>
      </w:pPr>
      <w:r>
        <w:rPr>
          <w:i/>
          <w:sz w:val="28"/>
          <w:szCs w:val="28"/>
        </w:rPr>
        <w:t>Розробник  програми</w:t>
      </w:r>
      <w:r>
        <w:rPr>
          <w:sz w:val="28"/>
          <w:szCs w:val="28"/>
        </w:rPr>
        <w:t>: І. Г. Маринін, кандидат педагогічних наук, доцент, професор кафедри музичного мистецтва</w:t>
      </w:r>
    </w:p>
    <w:p w:rsidR="005A757B" w:rsidRDefault="005A757B" w:rsidP="005A757B">
      <w:pPr>
        <w:tabs>
          <w:tab w:val="left" w:pos="3240"/>
        </w:tabs>
        <w:spacing w:line="360" w:lineRule="auto"/>
        <w:jc w:val="both"/>
        <w:rPr>
          <w:sz w:val="22"/>
          <w:szCs w:val="22"/>
        </w:rPr>
      </w:pPr>
      <w:r>
        <w:rPr>
          <w:sz w:val="22"/>
          <w:szCs w:val="22"/>
        </w:rPr>
        <w:tab/>
      </w:r>
    </w:p>
    <w:p w:rsidR="005A757B" w:rsidRDefault="005A757B" w:rsidP="005A757B">
      <w:pPr>
        <w:jc w:val="both"/>
        <w:rPr>
          <w:sz w:val="28"/>
          <w:szCs w:val="28"/>
        </w:rPr>
      </w:pPr>
      <w:r w:rsidRPr="00ED4A4E">
        <w:rPr>
          <w:sz w:val="28"/>
          <w:szCs w:val="28"/>
        </w:rPr>
        <w:t xml:space="preserve">Обговорено та схвалено </w:t>
      </w:r>
      <w:r>
        <w:rPr>
          <w:sz w:val="28"/>
          <w:szCs w:val="28"/>
        </w:rPr>
        <w:t xml:space="preserve">на засіданні кафедри музичного мистецтва </w:t>
      </w:r>
    </w:p>
    <w:p w:rsidR="005A757B" w:rsidRPr="00ED4A4E" w:rsidRDefault="005A757B" w:rsidP="005A757B">
      <w:pPr>
        <w:jc w:val="both"/>
        <w:rPr>
          <w:sz w:val="28"/>
          <w:szCs w:val="28"/>
        </w:rPr>
      </w:pPr>
      <w:r w:rsidRPr="00ED4A4E">
        <w:rPr>
          <w:sz w:val="28"/>
          <w:szCs w:val="28"/>
        </w:rPr>
        <w:t>«</w:t>
      </w:r>
      <w:r>
        <w:rPr>
          <w:sz w:val="28"/>
          <w:szCs w:val="28"/>
        </w:rPr>
        <w:t>29</w:t>
      </w:r>
      <w:r w:rsidRPr="00ED4A4E">
        <w:rPr>
          <w:sz w:val="28"/>
          <w:szCs w:val="28"/>
        </w:rPr>
        <w:t xml:space="preserve">» </w:t>
      </w:r>
      <w:r>
        <w:rPr>
          <w:sz w:val="28"/>
          <w:szCs w:val="28"/>
        </w:rPr>
        <w:t>серпня</w:t>
      </w:r>
      <w:r w:rsidRPr="00ED4A4E">
        <w:rPr>
          <w:sz w:val="28"/>
          <w:szCs w:val="28"/>
        </w:rPr>
        <w:t xml:space="preserve"> 20</w:t>
      </w:r>
      <w:r w:rsidR="00FE174F">
        <w:rPr>
          <w:sz w:val="28"/>
          <w:szCs w:val="28"/>
        </w:rPr>
        <w:t>18</w:t>
      </w:r>
      <w:r w:rsidRPr="00ED4A4E">
        <w:rPr>
          <w:sz w:val="28"/>
          <w:szCs w:val="28"/>
        </w:rPr>
        <w:t xml:space="preserve"> року, протокол № </w:t>
      </w:r>
      <w:r>
        <w:rPr>
          <w:sz w:val="28"/>
          <w:szCs w:val="28"/>
        </w:rPr>
        <w:t>1</w:t>
      </w:r>
    </w:p>
    <w:p w:rsidR="005A757B" w:rsidRDefault="005A757B" w:rsidP="005A757B">
      <w:pPr>
        <w:jc w:val="both"/>
        <w:rPr>
          <w:sz w:val="28"/>
          <w:szCs w:val="28"/>
        </w:rPr>
      </w:pPr>
    </w:p>
    <w:p w:rsidR="005A757B" w:rsidRDefault="005A757B" w:rsidP="005A757B">
      <w:pPr>
        <w:tabs>
          <w:tab w:val="left" w:pos="3240"/>
        </w:tabs>
        <w:spacing w:line="360" w:lineRule="auto"/>
        <w:jc w:val="both"/>
        <w:rPr>
          <w:sz w:val="22"/>
          <w:szCs w:val="22"/>
        </w:rPr>
      </w:pPr>
    </w:p>
    <w:p w:rsidR="005A757B" w:rsidRDefault="005A757B" w:rsidP="005A757B">
      <w:pPr>
        <w:spacing w:line="360" w:lineRule="auto"/>
        <w:rPr>
          <w:sz w:val="22"/>
          <w:szCs w:val="22"/>
        </w:rPr>
      </w:pPr>
      <w:r>
        <w:rPr>
          <w:sz w:val="22"/>
          <w:szCs w:val="22"/>
        </w:rPr>
        <w:t xml:space="preserve">                                                                                                                             </w:t>
      </w:r>
    </w:p>
    <w:p w:rsidR="005A757B" w:rsidRPr="00ED4A4E" w:rsidRDefault="005A757B" w:rsidP="005A757B">
      <w:pPr>
        <w:jc w:val="both"/>
        <w:rPr>
          <w:sz w:val="28"/>
          <w:szCs w:val="28"/>
        </w:rPr>
      </w:pPr>
      <w:r w:rsidRPr="00ED4A4E">
        <w:rPr>
          <w:sz w:val="28"/>
          <w:szCs w:val="28"/>
        </w:rPr>
        <w:t xml:space="preserve">Обговорено та схвалено </w:t>
      </w:r>
      <w:r>
        <w:rPr>
          <w:sz w:val="28"/>
          <w:szCs w:val="28"/>
        </w:rPr>
        <w:t xml:space="preserve">науково-методичною </w:t>
      </w:r>
      <w:r w:rsidRPr="00ED4A4E">
        <w:rPr>
          <w:sz w:val="28"/>
          <w:szCs w:val="28"/>
        </w:rPr>
        <w:t xml:space="preserve">радою </w:t>
      </w:r>
      <w:r>
        <w:rPr>
          <w:sz w:val="28"/>
          <w:szCs w:val="28"/>
        </w:rPr>
        <w:t xml:space="preserve">педагогічного </w:t>
      </w:r>
      <w:r w:rsidRPr="00ED4A4E">
        <w:rPr>
          <w:sz w:val="28"/>
          <w:szCs w:val="28"/>
        </w:rPr>
        <w:t>факультету</w:t>
      </w:r>
      <w:r>
        <w:rPr>
          <w:sz w:val="28"/>
          <w:szCs w:val="28"/>
        </w:rPr>
        <w:t xml:space="preserve"> </w:t>
      </w:r>
      <w:r w:rsidRPr="00ED4A4E">
        <w:rPr>
          <w:sz w:val="28"/>
          <w:szCs w:val="28"/>
        </w:rPr>
        <w:t>«</w:t>
      </w:r>
      <w:r>
        <w:rPr>
          <w:sz w:val="28"/>
          <w:szCs w:val="28"/>
        </w:rPr>
        <w:t>29</w:t>
      </w:r>
      <w:r w:rsidRPr="00ED4A4E">
        <w:rPr>
          <w:sz w:val="28"/>
          <w:szCs w:val="28"/>
        </w:rPr>
        <w:t xml:space="preserve">» </w:t>
      </w:r>
      <w:r>
        <w:rPr>
          <w:sz w:val="28"/>
          <w:szCs w:val="28"/>
        </w:rPr>
        <w:t>серпня</w:t>
      </w:r>
      <w:r w:rsidRPr="00ED4A4E">
        <w:rPr>
          <w:sz w:val="28"/>
          <w:szCs w:val="28"/>
        </w:rPr>
        <w:t xml:space="preserve"> 20</w:t>
      </w:r>
      <w:r w:rsidR="00FE174F">
        <w:rPr>
          <w:sz w:val="28"/>
          <w:szCs w:val="28"/>
        </w:rPr>
        <w:t>18</w:t>
      </w:r>
      <w:r w:rsidRPr="00ED4A4E">
        <w:rPr>
          <w:sz w:val="28"/>
          <w:szCs w:val="28"/>
        </w:rPr>
        <w:t xml:space="preserve"> року, протокол № </w:t>
      </w:r>
      <w:r>
        <w:rPr>
          <w:sz w:val="28"/>
          <w:szCs w:val="28"/>
        </w:rPr>
        <w:t>1</w:t>
      </w:r>
    </w:p>
    <w:p w:rsidR="005A757B" w:rsidRPr="00ED4A4E" w:rsidRDefault="005A757B" w:rsidP="005A757B">
      <w:pPr>
        <w:jc w:val="both"/>
        <w:rPr>
          <w:sz w:val="28"/>
          <w:szCs w:val="28"/>
        </w:rPr>
      </w:pPr>
    </w:p>
    <w:p w:rsidR="005A757B" w:rsidRDefault="005A757B" w:rsidP="005A757B">
      <w:pPr>
        <w:jc w:val="both"/>
        <w:rPr>
          <w:sz w:val="28"/>
          <w:szCs w:val="28"/>
        </w:rPr>
      </w:pPr>
    </w:p>
    <w:p w:rsidR="005A757B" w:rsidRPr="00ED4A4E" w:rsidRDefault="005A757B" w:rsidP="005A757B">
      <w:pPr>
        <w:jc w:val="both"/>
        <w:rPr>
          <w:sz w:val="28"/>
          <w:szCs w:val="28"/>
        </w:rPr>
      </w:pPr>
      <w:r w:rsidRPr="00ED4A4E">
        <w:rPr>
          <w:sz w:val="28"/>
          <w:szCs w:val="28"/>
        </w:rPr>
        <w:t xml:space="preserve">Обговорено та схвалено вченою радою </w:t>
      </w:r>
      <w:r>
        <w:rPr>
          <w:sz w:val="28"/>
          <w:szCs w:val="28"/>
        </w:rPr>
        <w:t xml:space="preserve">педагогічного </w:t>
      </w:r>
      <w:r w:rsidRPr="00ED4A4E">
        <w:rPr>
          <w:sz w:val="28"/>
          <w:szCs w:val="28"/>
        </w:rPr>
        <w:t>факультету</w:t>
      </w:r>
      <w:r>
        <w:rPr>
          <w:sz w:val="28"/>
          <w:szCs w:val="28"/>
        </w:rPr>
        <w:t xml:space="preserve">               </w:t>
      </w:r>
      <w:r w:rsidRPr="00ED4A4E">
        <w:rPr>
          <w:sz w:val="28"/>
          <w:szCs w:val="28"/>
        </w:rPr>
        <w:t>«</w:t>
      </w:r>
      <w:r>
        <w:rPr>
          <w:sz w:val="28"/>
          <w:szCs w:val="28"/>
        </w:rPr>
        <w:t>29</w:t>
      </w:r>
      <w:r w:rsidRPr="00ED4A4E">
        <w:rPr>
          <w:sz w:val="28"/>
          <w:szCs w:val="28"/>
        </w:rPr>
        <w:t>»</w:t>
      </w:r>
      <w:r>
        <w:rPr>
          <w:sz w:val="28"/>
          <w:szCs w:val="28"/>
        </w:rPr>
        <w:t xml:space="preserve"> серпня</w:t>
      </w:r>
      <w:r w:rsidRPr="00ED4A4E">
        <w:rPr>
          <w:sz w:val="28"/>
          <w:szCs w:val="28"/>
        </w:rPr>
        <w:t xml:space="preserve"> 20</w:t>
      </w:r>
      <w:r w:rsidR="00FE174F">
        <w:rPr>
          <w:sz w:val="28"/>
          <w:szCs w:val="28"/>
        </w:rPr>
        <w:t>18</w:t>
      </w:r>
      <w:r w:rsidRPr="00ED4A4E">
        <w:rPr>
          <w:sz w:val="28"/>
          <w:szCs w:val="28"/>
        </w:rPr>
        <w:t xml:space="preserve"> року, протокол №</w:t>
      </w:r>
      <w:r>
        <w:rPr>
          <w:sz w:val="28"/>
          <w:szCs w:val="28"/>
        </w:rPr>
        <w:t>1</w:t>
      </w:r>
    </w:p>
    <w:p w:rsidR="005A757B" w:rsidRDefault="005A757B" w:rsidP="005A757B">
      <w:pPr>
        <w:jc w:val="center"/>
      </w:pPr>
    </w:p>
    <w:p w:rsidR="005A757B" w:rsidRPr="00D444FE" w:rsidRDefault="005A757B" w:rsidP="005A757B">
      <w:pPr>
        <w:rPr>
          <w:sz w:val="28"/>
          <w:szCs w:val="28"/>
        </w:rPr>
      </w:pPr>
      <w:r>
        <w:rPr>
          <w:b/>
          <w:bCs/>
          <w:caps/>
        </w:rPr>
        <w:br w:type="page"/>
      </w:r>
    </w:p>
    <w:p w:rsidR="005A757B" w:rsidRPr="004A58F1" w:rsidRDefault="005A757B" w:rsidP="005A757B">
      <w:pPr>
        <w:pStyle w:val="af1"/>
        <w:jc w:val="center"/>
        <w:rPr>
          <w:b/>
        </w:rPr>
      </w:pPr>
      <w:r w:rsidRPr="004A58F1">
        <w:rPr>
          <w:b/>
        </w:rPr>
        <w:lastRenderedPageBreak/>
        <w:t>ВСТУП</w:t>
      </w:r>
    </w:p>
    <w:p w:rsidR="00FE174F" w:rsidRPr="004A58F1" w:rsidRDefault="005A757B" w:rsidP="00FE174F">
      <w:pPr>
        <w:pStyle w:val="af1"/>
        <w:jc w:val="both"/>
      </w:pPr>
      <w:r w:rsidRPr="004A58F1">
        <w:t xml:space="preserve">         Якість і педагогічна ефективність музично-виконавської діяльності </w:t>
      </w:r>
      <w:r w:rsidR="00FE174F">
        <w:t>в</w:t>
      </w:r>
      <w:r w:rsidRPr="004A58F1">
        <w:t>чителя музи</w:t>
      </w:r>
      <w:r w:rsidR="00FE174F">
        <w:t>чного мистецтва</w:t>
      </w:r>
      <w:r w:rsidRPr="004A58F1">
        <w:t xml:space="preserve"> в школі залежить, насамперед, від рівня його всебічної інструментальної підготовки у вузі. Вона включає</w:t>
      </w:r>
      <w:r w:rsidRPr="004A58F1">
        <w:rPr>
          <w:lang w:val="ru-RU"/>
        </w:rPr>
        <w:t xml:space="preserve"> </w:t>
      </w:r>
      <w:r w:rsidRPr="004A58F1">
        <w:t xml:space="preserve">загально-музичний розвиток студента, його виконавські уміння та навички, а також методично-професійні уміння. </w:t>
      </w:r>
    </w:p>
    <w:p w:rsidR="005A757B" w:rsidRPr="004A58F1" w:rsidRDefault="00FE174F" w:rsidP="00FE174F">
      <w:pPr>
        <w:pStyle w:val="af1"/>
        <w:ind w:firstLine="708"/>
        <w:jc w:val="both"/>
      </w:pPr>
      <w:r>
        <w:t>П</w:t>
      </w:r>
      <w:r w:rsidR="00DA3000">
        <w:t>рограма</w:t>
      </w:r>
      <w:r w:rsidR="005A757B" w:rsidRPr="004A58F1">
        <w:t xml:space="preserve"> </w:t>
      </w:r>
      <w:r w:rsidR="00DA3000">
        <w:t>передбачає</w:t>
      </w:r>
      <w:r w:rsidR="005A757B" w:rsidRPr="004A58F1">
        <w:t xml:space="preserve"> максимальн</w:t>
      </w:r>
      <w:r w:rsidR="00DA3000">
        <w:t>е</w:t>
      </w:r>
      <w:r w:rsidR="005A757B" w:rsidRPr="004A58F1">
        <w:t xml:space="preserve"> забезпеч</w:t>
      </w:r>
      <w:r w:rsidR="00DA3000">
        <w:t>ення</w:t>
      </w:r>
      <w:r w:rsidR="005A757B" w:rsidRPr="004A58F1">
        <w:t xml:space="preserve"> формування професійних знань, умінь і навичок  гри на музичному інструменті (</w:t>
      </w:r>
      <w:r w:rsidR="005A757B">
        <w:t xml:space="preserve">фортепіано, </w:t>
      </w:r>
      <w:r w:rsidR="005A757B" w:rsidRPr="004A58F1">
        <w:t>баян, акордеон</w:t>
      </w:r>
      <w:r w:rsidR="005A757B">
        <w:t>, скрипка, бандура, духові інструменти</w:t>
      </w:r>
      <w:r w:rsidR="005A757B" w:rsidRPr="004A58F1">
        <w:t xml:space="preserve">) у майбутнього </w:t>
      </w:r>
      <w:r w:rsidR="005A757B">
        <w:t>викладача музичного мистецтва</w:t>
      </w:r>
      <w:r w:rsidR="005A757B" w:rsidRPr="004A58F1">
        <w:t xml:space="preserve"> з урахуванням сучасних вимог вищої школи. Запропоновані форми і терміни звітності та контролю дають можливість для детального планування навчання студентів з метою поетапного формування їх професійних умінь та навичок гри на музичному інструменті.</w:t>
      </w:r>
    </w:p>
    <w:p w:rsidR="005A757B" w:rsidRPr="004A58F1" w:rsidRDefault="005A757B" w:rsidP="005A757B">
      <w:pPr>
        <w:pStyle w:val="af1"/>
        <w:jc w:val="both"/>
      </w:pPr>
      <w:r w:rsidRPr="004A58F1">
        <w:t xml:space="preserve">   Для професійно-педагогічного становлення </w:t>
      </w:r>
      <w:r>
        <w:t>інструменталіста</w:t>
      </w:r>
      <w:r w:rsidRPr="004A58F1">
        <w:t>, його виконавського розвитку програмою передбачено: засвоєння всієї системи виконавських умінь і навичок, необхідних для відтворення художнього задуму твору; формування навичок виконавського саморегулювання  виконання музичних творів різних епох і стилів на високому художньому рівні; акомпанування хору, солістові або власному співу; самостійну роботу за музичним інструментом.</w:t>
      </w:r>
    </w:p>
    <w:p w:rsidR="005A757B" w:rsidRPr="004A58F1" w:rsidRDefault="005A757B" w:rsidP="005A757B">
      <w:pPr>
        <w:pStyle w:val="af1"/>
        <w:jc w:val="both"/>
      </w:pPr>
      <w:r w:rsidRPr="004A58F1">
        <w:t xml:space="preserve">     У становленні  п р о ф е с і й н о – м о т и в а ц і й н о ї  сфери майбутнього </w:t>
      </w:r>
      <w:r w:rsidR="00FE174F">
        <w:t xml:space="preserve">вчителя </w:t>
      </w:r>
      <w:r>
        <w:t xml:space="preserve">музичного мистецтва </w:t>
      </w:r>
      <w:r w:rsidRPr="004A58F1">
        <w:t xml:space="preserve">в класі основного музичного інструмента </w:t>
      </w:r>
      <w:r>
        <w:t>вирізняються</w:t>
      </w:r>
      <w:r w:rsidRPr="004A58F1">
        <w:t xml:space="preserve"> два взаємозв’язані аспекти:</w:t>
      </w:r>
    </w:p>
    <w:p w:rsidR="005A757B" w:rsidRPr="004A58F1" w:rsidRDefault="005A757B" w:rsidP="005A757B">
      <w:pPr>
        <w:pStyle w:val="af1"/>
        <w:jc w:val="both"/>
      </w:pPr>
      <w:r w:rsidRPr="004A58F1">
        <w:t xml:space="preserve">       -  формування у студентів позитивного, свідомо-активного ставлення до своєї музично-виконавської підготовки;</w:t>
      </w:r>
    </w:p>
    <w:p w:rsidR="005A757B" w:rsidRPr="004A58F1" w:rsidRDefault="005A757B" w:rsidP="005A757B">
      <w:pPr>
        <w:pStyle w:val="af1"/>
        <w:jc w:val="both"/>
      </w:pPr>
      <w:r w:rsidRPr="004A58F1">
        <w:t xml:space="preserve">       -  ефективне педагогічне керівництво навчальним процесом.</w:t>
      </w:r>
    </w:p>
    <w:p w:rsidR="005A757B" w:rsidRPr="004A58F1" w:rsidRDefault="005A757B" w:rsidP="005A757B">
      <w:pPr>
        <w:pStyle w:val="af1"/>
        <w:jc w:val="both"/>
      </w:pPr>
      <w:r w:rsidRPr="004A58F1">
        <w:t xml:space="preserve">    Продуктивному засвоєнню студентом музичного твору сприяє не стільки багаторазове програвання, скільки уміння при кожному повторенні ставити і вирішувати художньо-виконавські завдання, що допомагають розкриттю авторської концепції. Для цього необхідні знання  з:</w:t>
      </w:r>
    </w:p>
    <w:p w:rsidR="005A757B" w:rsidRPr="004A58F1" w:rsidRDefault="005A757B" w:rsidP="005A757B">
      <w:pPr>
        <w:pStyle w:val="af1"/>
        <w:numPr>
          <w:ilvl w:val="0"/>
          <w:numId w:val="18"/>
        </w:numPr>
        <w:jc w:val="both"/>
      </w:pPr>
      <w:r>
        <w:t>історії музики (</w:t>
      </w:r>
      <w:r w:rsidRPr="004A58F1">
        <w:t>осмисл</w:t>
      </w:r>
      <w:r>
        <w:t>ення</w:t>
      </w:r>
      <w:r w:rsidRPr="004A58F1">
        <w:t xml:space="preserve"> стил</w:t>
      </w:r>
      <w:r>
        <w:t>ю</w:t>
      </w:r>
      <w:r w:rsidRPr="004A58F1">
        <w:t>, жанр</w:t>
      </w:r>
      <w:r>
        <w:t>у</w:t>
      </w:r>
      <w:r w:rsidRPr="004A58F1">
        <w:t>, форм</w:t>
      </w:r>
      <w:r>
        <w:t>и</w:t>
      </w:r>
      <w:r w:rsidRPr="004A58F1">
        <w:t xml:space="preserve"> музичного твору);</w:t>
      </w:r>
      <w:r>
        <w:t xml:space="preserve"> </w:t>
      </w:r>
      <w:r w:rsidRPr="004A58F1">
        <w:t>сольфеджіо, гармонії, аналізу музичних форм (щоб точно відтворити музичну тканину твору, зрозуміти її смисловий розвиток);</w:t>
      </w:r>
    </w:p>
    <w:p w:rsidR="005A757B" w:rsidRPr="004A58F1" w:rsidRDefault="005A757B" w:rsidP="005A757B">
      <w:pPr>
        <w:pStyle w:val="af1"/>
        <w:numPr>
          <w:ilvl w:val="0"/>
          <w:numId w:val="3"/>
        </w:numPr>
        <w:jc w:val="both"/>
      </w:pPr>
      <w:r w:rsidRPr="004A58F1">
        <w:t xml:space="preserve">методики гри на </w:t>
      </w:r>
      <w:r>
        <w:t>музичному інструменті</w:t>
      </w:r>
      <w:r w:rsidRPr="004A58F1">
        <w:t xml:space="preserve"> (для відбору раціональних рухів, доцільних форм роботи).</w:t>
      </w:r>
    </w:p>
    <w:p w:rsidR="005A757B" w:rsidRPr="004A58F1" w:rsidRDefault="005A757B" w:rsidP="005A757B">
      <w:pPr>
        <w:pStyle w:val="af1"/>
        <w:jc w:val="both"/>
      </w:pPr>
      <w:r w:rsidRPr="004A58F1">
        <w:t xml:space="preserve">   </w:t>
      </w:r>
      <w:r>
        <w:tab/>
      </w:r>
      <w:r w:rsidRPr="004A58F1">
        <w:t xml:space="preserve">Крім того,  </w:t>
      </w:r>
      <w:r w:rsidRPr="004A58F1">
        <w:rPr>
          <w:i/>
        </w:rPr>
        <w:t>т е х н і ч н е</w:t>
      </w:r>
      <w:r w:rsidRPr="004A58F1">
        <w:t xml:space="preserve">   оволодіння основним музичним інструментом (вивчення гам, акордів, арпеджіо, технічних вправ) і накопичення досвіду виконання музичних творів сприяють розвитку музичного мислення та художнього смаку студента, створюють базу для його майбутньої музично-освітньої діяльності. Для того, щоб переконливо розкрити зміст художнього твору, треба досконало володіти технікою гри на інструменті. Навіть у грі звичайної гами завжди повинні бути найпростіші навички художнього виконання (виразність звучання, певний план зміни динамічних відтінків, ритмічна дисципліна тощо).</w:t>
      </w:r>
    </w:p>
    <w:p w:rsidR="005A757B" w:rsidRPr="004A58F1" w:rsidRDefault="005A757B" w:rsidP="005A757B">
      <w:pPr>
        <w:pStyle w:val="af1"/>
        <w:jc w:val="both"/>
      </w:pPr>
      <w:r w:rsidRPr="004A58F1">
        <w:t xml:space="preserve">  </w:t>
      </w:r>
      <w:r>
        <w:tab/>
      </w:r>
      <w:r w:rsidRPr="004A58F1">
        <w:t xml:space="preserve"> Спільними зусиллями викладача і студента можна скласти перспективний план, який являє собою програмно-оглядову модель навчального репертуару на всі роки навчання з урахуванням його реальних і потенційних можливостей. У плані варто передбачити виконавський репертуар, який включав би твори найвизначніших представників різних епох вітчизняної та зарубіжної музичної культури.</w:t>
      </w:r>
    </w:p>
    <w:p w:rsidR="005A757B" w:rsidRPr="004A58F1" w:rsidRDefault="005A757B" w:rsidP="005A757B">
      <w:pPr>
        <w:pStyle w:val="af1"/>
        <w:jc w:val="both"/>
      </w:pPr>
      <w:r w:rsidRPr="004A58F1">
        <w:t xml:space="preserve">    Для технічного розвитку студента необхідно добирати такий техніко-інструктивний матеріал (етюди, вправи), який сприятиме найбільш досконалому виконанню художніх творів. У розробленому перспективному плані слід передбачити освоєння всієї палітри виконавських прийомів для досягнення всебічної виконавської грамотності майбутнього вчителя музики.</w:t>
      </w:r>
    </w:p>
    <w:p w:rsidR="005A757B" w:rsidRPr="004A58F1" w:rsidRDefault="005A757B" w:rsidP="005A757B">
      <w:pPr>
        <w:pStyle w:val="af1"/>
        <w:ind w:firstLine="708"/>
        <w:jc w:val="both"/>
      </w:pPr>
      <w:r w:rsidRPr="004A58F1">
        <w:t xml:space="preserve">Самостійна робота студента передбачає оволодіння певними знаннями та навичками з метою творчого вирішення музично-педагогічних завдань і включає в себе потребу у безперервному професійному вдосконаленні,  вироблення    свідомого  ставлення студента </w:t>
      </w:r>
      <w:r w:rsidRPr="004A58F1">
        <w:lastRenderedPageBreak/>
        <w:t>до музичного мистецтва, розширення його кругозору, розвиток художньої індивідуальності, вдосконалення слухової уваги та самоконтролю, а також навчання раціональних методів роботи над музичним твором.</w:t>
      </w:r>
    </w:p>
    <w:p w:rsidR="005A757B" w:rsidRPr="004A58F1" w:rsidRDefault="005A757B" w:rsidP="005A757B">
      <w:pPr>
        <w:pStyle w:val="af1"/>
        <w:jc w:val="both"/>
      </w:pPr>
      <w:r w:rsidRPr="004A58F1">
        <w:t xml:space="preserve">          Добір навчального матеріалу повинен відповідати індивідуальним особливостям студента, рівню його загально-музичного  й виконавського розвитку. На музично-педагогічному факультеті  треба значну увагу приділяти саме цьому, оскільки рівень підготовки студентів дуже різноманітний – від музичної школи до спеціального відділу музичного училища. При цьому необхідно, щоб до закінчення вузу всі студенти виконали програму й досягли відповідного професійного рівня.</w:t>
      </w:r>
    </w:p>
    <w:p w:rsidR="005A757B" w:rsidRPr="004A58F1" w:rsidRDefault="005A757B" w:rsidP="005A757B">
      <w:pPr>
        <w:pStyle w:val="af1"/>
        <w:jc w:val="both"/>
        <w:rPr>
          <w:b/>
          <w:spacing w:val="16"/>
        </w:rPr>
      </w:pPr>
      <w:r w:rsidRPr="004A58F1">
        <w:t xml:space="preserve">          Програма вивчення нор</w:t>
      </w:r>
      <w:r w:rsidR="00FE174F">
        <w:t>мативної навчальної дисципліни «</w:t>
      </w:r>
      <w:r w:rsidRPr="004A58F1">
        <w:t>Основний музичний інструмент</w:t>
      </w:r>
      <w:r>
        <w:t xml:space="preserve"> та концертмейстерський клас</w:t>
      </w:r>
      <w:r w:rsidR="00FE174F">
        <w:t>»</w:t>
      </w:r>
      <w:r>
        <w:t xml:space="preserve"> </w:t>
      </w:r>
      <w:r w:rsidRPr="004A58F1">
        <w:t xml:space="preserve"> складена </w:t>
      </w:r>
      <w:r w:rsidR="00DA3000">
        <w:t>згідно</w:t>
      </w:r>
      <w:r w:rsidRPr="004A58F1">
        <w:t xml:space="preserve"> освітньо-професійної програми підготовки </w:t>
      </w:r>
      <w:r>
        <w:t>фахівців першого (</w:t>
      </w:r>
      <w:r w:rsidRPr="004A58F1">
        <w:t>бакалавр</w:t>
      </w:r>
      <w:r>
        <w:t>ського) рівня</w:t>
      </w:r>
      <w:r w:rsidRPr="004A58F1">
        <w:t xml:space="preserve"> </w:t>
      </w:r>
      <w:r>
        <w:t>вищої освіти спеціальності 014 Середня освіта (</w:t>
      </w:r>
      <w:r>
        <w:rPr>
          <w:spacing w:val="16"/>
        </w:rPr>
        <w:t>Музичне мистецтво)</w:t>
      </w:r>
      <w:r>
        <w:rPr>
          <w:b/>
          <w:spacing w:val="16"/>
        </w:rPr>
        <w:t xml:space="preserve"> </w:t>
      </w:r>
      <w:r>
        <w:rPr>
          <w:spacing w:val="16"/>
        </w:rPr>
        <w:t>на основі</w:t>
      </w:r>
      <w:r w:rsidRPr="004A58F1">
        <w:rPr>
          <w:b/>
          <w:spacing w:val="16"/>
        </w:rPr>
        <w:t xml:space="preserve"> </w:t>
      </w:r>
      <w:r w:rsidR="00FE174F">
        <w:rPr>
          <w:spacing w:val="16"/>
        </w:rPr>
        <w:t>ОКР «</w:t>
      </w:r>
      <w:r>
        <w:rPr>
          <w:spacing w:val="16"/>
        </w:rPr>
        <w:t>молодший спеціаліст</w:t>
      </w:r>
      <w:r w:rsidR="00FE174F">
        <w:rPr>
          <w:spacing w:val="16"/>
        </w:rPr>
        <w:t>»</w:t>
      </w:r>
      <w:r>
        <w:rPr>
          <w:spacing w:val="16"/>
        </w:rPr>
        <w:t>.</w:t>
      </w:r>
    </w:p>
    <w:p w:rsidR="005A757B" w:rsidRPr="004A58F1" w:rsidRDefault="005A757B" w:rsidP="005A757B">
      <w:r>
        <w:rPr>
          <w:b/>
          <w:bCs/>
        </w:rPr>
        <w:t xml:space="preserve">         </w:t>
      </w:r>
      <w:r w:rsidRPr="004A58F1">
        <w:rPr>
          <w:b/>
          <w:bCs/>
        </w:rPr>
        <w:t xml:space="preserve">Тип дисципліни – </w:t>
      </w:r>
      <w:r>
        <w:t>дисципліна професійної  підготовки.</w:t>
      </w:r>
    </w:p>
    <w:p w:rsidR="005A757B" w:rsidRPr="004A58F1" w:rsidRDefault="00DA3000" w:rsidP="005A757B">
      <w:pPr>
        <w:pStyle w:val="af1"/>
        <w:jc w:val="both"/>
      </w:pPr>
      <w:r>
        <w:rPr>
          <w:b/>
          <w:bCs/>
        </w:rPr>
        <w:t xml:space="preserve">     </w:t>
      </w:r>
      <w:r w:rsidR="005A757B" w:rsidRPr="004A58F1">
        <w:rPr>
          <w:b/>
          <w:bCs/>
        </w:rPr>
        <w:t xml:space="preserve">   Предметом</w:t>
      </w:r>
      <w:r w:rsidR="005A757B" w:rsidRPr="004A58F1">
        <w:rPr>
          <w:b/>
        </w:rPr>
        <w:t xml:space="preserve"> </w:t>
      </w:r>
      <w:r w:rsidR="00FE174F">
        <w:t>вивчення навчальної дисципліни «</w:t>
      </w:r>
      <w:r w:rsidR="005A757B" w:rsidRPr="004A58F1">
        <w:t>Основний музичний інструмент</w:t>
      </w:r>
      <w:r w:rsidR="005A757B">
        <w:t xml:space="preserve"> та концертмейстерський клас</w:t>
      </w:r>
      <w:r w:rsidR="00FE174F">
        <w:t>»</w:t>
      </w:r>
      <w:r w:rsidR="005A757B" w:rsidRPr="004A58F1">
        <w:t xml:space="preserve"> є теорія, історія і практика формування навчально-виховного процесу в загальноосвітніх, дитячих музичних та  мистецьких закладах.</w:t>
      </w:r>
    </w:p>
    <w:p w:rsidR="005A757B" w:rsidRPr="004A58F1" w:rsidRDefault="005A757B" w:rsidP="005A757B">
      <w:pPr>
        <w:pStyle w:val="af1"/>
        <w:jc w:val="both"/>
      </w:pPr>
      <w:r>
        <w:rPr>
          <w:b/>
          <w:bCs/>
        </w:rPr>
        <w:t xml:space="preserve">          </w:t>
      </w:r>
      <w:r w:rsidRPr="004A58F1">
        <w:rPr>
          <w:b/>
          <w:bCs/>
        </w:rPr>
        <w:t>Міждисциплінарні зв’язки</w:t>
      </w:r>
      <w:r>
        <w:t>: Навчальна дисципліна</w:t>
      </w:r>
      <w:r w:rsidR="00FE174F">
        <w:t xml:space="preserve"> «</w:t>
      </w:r>
      <w:r w:rsidRPr="004A58F1">
        <w:t>Основний музичний інструмент</w:t>
      </w:r>
      <w:r w:rsidR="00FE174F">
        <w:t xml:space="preserve"> та концертмейстерський клас»</w:t>
      </w:r>
      <w:r w:rsidRPr="004A58F1">
        <w:t xml:space="preserve"> тісно пов’язан</w:t>
      </w:r>
      <w:r>
        <w:t>а</w:t>
      </w:r>
      <w:r w:rsidRPr="004A58F1">
        <w:t xml:space="preserve"> з такими навчальними предметами музичного циклу, як </w:t>
      </w:r>
      <w:r w:rsidR="00FE174F">
        <w:t>«Оркестровий клас», «</w:t>
      </w:r>
      <w:r w:rsidRPr="004A58F1">
        <w:t>Додатковий музичний інструмент</w:t>
      </w:r>
      <w:r w:rsidR="00FE174F">
        <w:t>», «Практикум роботи  з народно-інструментальними колективами», «</w:t>
      </w:r>
      <w:r w:rsidRPr="004A58F1">
        <w:t>Історія музики</w:t>
      </w:r>
      <w:r w:rsidR="00FE174F">
        <w:t>», «</w:t>
      </w:r>
      <w:r w:rsidRPr="004A58F1">
        <w:t>Інструментознавство та оркестрування</w:t>
      </w:r>
      <w:r w:rsidR="00FE174F">
        <w:t>», «</w:t>
      </w:r>
      <w:r w:rsidRPr="004A58F1">
        <w:t xml:space="preserve">Методика роботи з </w:t>
      </w:r>
      <w:r w:rsidR="00FE174F">
        <w:t>і шкільними творчими колективами»</w:t>
      </w:r>
      <w:r w:rsidRPr="004A58F1">
        <w:t>.</w:t>
      </w:r>
      <w:r>
        <w:t xml:space="preserve"> Дисципліна вивчається протягом двох років.</w:t>
      </w:r>
    </w:p>
    <w:p w:rsidR="005A757B" w:rsidRPr="004A58F1" w:rsidRDefault="005A757B" w:rsidP="005A757B">
      <w:pPr>
        <w:ind w:firstLine="720"/>
        <w:jc w:val="both"/>
      </w:pPr>
      <w:r w:rsidRPr="004A58F1">
        <w:t>Програма навчальної дисципліни складається з таких змістових модулів:</w:t>
      </w:r>
    </w:p>
    <w:p w:rsidR="005A757B" w:rsidRPr="004A58F1" w:rsidRDefault="005A757B" w:rsidP="005A757B">
      <w:pPr>
        <w:numPr>
          <w:ilvl w:val="0"/>
          <w:numId w:val="13"/>
        </w:numPr>
        <w:tabs>
          <w:tab w:val="clear" w:pos="1440"/>
        </w:tabs>
        <w:ind w:left="1080"/>
        <w:jc w:val="both"/>
        <w:rPr>
          <w:b/>
        </w:rPr>
      </w:pPr>
      <w:r w:rsidRPr="004A58F1">
        <w:rPr>
          <w:b/>
        </w:rPr>
        <w:t xml:space="preserve">Технічне оволодіння виконавськими навичками гри на </w:t>
      </w:r>
      <w:r>
        <w:rPr>
          <w:b/>
        </w:rPr>
        <w:t>основному музичному інструменті</w:t>
      </w:r>
      <w:r w:rsidRPr="004A58F1">
        <w:rPr>
          <w:b/>
        </w:rPr>
        <w:t>.</w:t>
      </w:r>
    </w:p>
    <w:p w:rsidR="005A757B" w:rsidRPr="00A20B65" w:rsidRDefault="005A757B" w:rsidP="005A757B">
      <w:pPr>
        <w:numPr>
          <w:ilvl w:val="0"/>
          <w:numId w:val="13"/>
        </w:numPr>
        <w:tabs>
          <w:tab w:val="clear" w:pos="1440"/>
        </w:tabs>
        <w:ind w:left="1080"/>
        <w:jc w:val="both"/>
        <w:rPr>
          <w:b/>
        </w:rPr>
      </w:pPr>
      <w:r>
        <w:rPr>
          <w:b/>
        </w:rPr>
        <w:t>Концертмейстерський клас.</w:t>
      </w:r>
    </w:p>
    <w:p w:rsidR="005A757B" w:rsidRPr="00824321" w:rsidRDefault="005A757B" w:rsidP="005A757B">
      <w:pPr>
        <w:numPr>
          <w:ilvl w:val="0"/>
          <w:numId w:val="13"/>
        </w:numPr>
        <w:tabs>
          <w:tab w:val="clear" w:pos="1440"/>
        </w:tabs>
        <w:ind w:left="1080"/>
        <w:jc w:val="both"/>
        <w:rPr>
          <w:b/>
        </w:rPr>
      </w:pPr>
      <w:r w:rsidRPr="00824321">
        <w:rPr>
          <w:b/>
        </w:rPr>
        <w:t xml:space="preserve">Художньо-технічне оволодіння виконавськими навичками гри на </w:t>
      </w:r>
      <w:r>
        <w:rPr>
          <w:b/>
        </w:rPr>
        <w:t>основному музичному інструменті</w:t>
      </w:r>
    </w:p>
    <w:p w:rsidR="005A757B" w:rsidRPr="00956EC7" w:rsidRDefault="005A757B" w:rsidP="005A757B">
      <w:pPr>
        <w:pStyle w:val="af2"/>
        <w:numPr>
          <w:ilvl w:val="0"/>
          <w:numId w:val="14"/>
        </w:numPr>
        <w:jc w:val="center"/>
        <w:rPr>
          <w:b/>
          <w:lang w:eastAsia="ru-RU"/>
        </w:rPr>
      </w:pPr>
      <w:r w:rsidRPr="0041227C">
        <w:rPr>
          <w:b/>
          <w:lang w:eastAsia="ru-RU"/>
        </w:rPr>
        <w:t>Мета та завдання навчальної дисципліни</w:t>
      </w:r>
    </w:p>
    <w:p w:rsidR="005A757B" w:rsidRDefault="005A757B" w:rsidP="005A757B">
      <w:pPr>
        <w:pStyle w:val="af2"/>
        <w:numPr>
          <w:ilvl w:val="1"/>
          <w:numId w:val="17"/>
        </w:numPr>
        <w:tabs>
          <w:tab w:val="left" w:pos="5236"/>
        </w:tabs>
        <w:jc w:val="both"/>
      </w:pPr>
      <w:r>
        <w:rPr>
          <w:b/>
        </w:rPr>
        <w:t xml:space="preserve"> </w:t>
      </w:r>
      <w:r w:rsidRPr="00792991">
        <w:rPr>
          <w:b/>
        </w:rPr>
        <w:t>Мет</w:t>
      </w:r>
      <w:r>
        <w:rPr>
          <w:b/>
        </w:rPr>
        <w:t>ою</w:t>
      </w:r>
      <w:r>
        <w:t xml:space="preserve"> навчальної дисципліни </w:t>
      </w:r>
      <w:r w:rsidR="00FE174F">
        <w:t>«</w:t>
      </w:r>
      <w:r>
        <w:t>Основний музичний інструмент та концертмейстерський клас</w:t>
      </w:r>
      <w:r w:rsidR="00FE174F">
        <w:t>»</w:t>
      </w:r>
      <w:r>
        <w:t xml:space="preserve"> </w:t>
      </w:r>
      <w:r>
        <w:rPr>
          <w:bCs/>
        </w:rPr>
        <w:t xml:space="preserve">є </w:t>
      </w:r>
      <w:r>
        <w:t xml:space="preserve">підготовка майбутнього викладача музичного мистецтва до музично-педагогічної діяльності в школі, музичних дитячих та спеціалізованих мистецьких навчальних закладах, яка передбачає оволодіння студентами високим рівнем виконавства  музичному інструменті та опанування методикою навчання в класі основного музичного інструмента. </w:t>
      </w:r>
    </w:p>
    <w:p w:rsidR="005A757B" w:rsidRPr="004A58F1" w:rsidRDefault="005A757B" w:rsidP="005A757B">
      <w:pPr>
        <w:pStyle w:val="af2"/>
        <w:numPr>
          <w:ilvl w:val="1"/>
          <w:numId w:val="17"/>
        </w:numPr>
        <w:jc w:val="both"/>
      </w:pPr>
      <w:r w:rsidRPr="004A58F1">
        <w:t xml:space="preserve">Основними </w:t>
      </w:r>
      <w:r w:rsidRPr="004A58F1">
        <w:rPr>
          <w:b/>
        </w:rPr>
        <w:t>завданнями</w:t>
      </w:r>
      <w:r w:rsidR="00FE174F">
        <w:t xml:space="preserve"> вивчення дисципліни «</w:t>
      </w:r>
      <w:r>
        <w:t>Основний музичний інструмент та концертмейстерський клас</w:t>
      </w:r>
      <w:r w:rsidR="00FE174F">
        <w:t>»</w:t>
      </w:r>
      <w:r w:rsidRPr="004A58F1">
        <w:t xml:space="preserve">   є:</w:t>
      </w:r>
    </w:p>
    <w:p w:rsidR="005A757B" w:rsidRPr="004A58F1" w:rsidRDefault="005A757B" w:rsidP="005A757B">
      <w:pPr>
        <w:pStyle w:val="af2"/>
        <w:numPr>
          <w:ilvl w:val="0"/>
          <w:numId w:val="3"/>
        </w:numPr>
        <w:tabs>
          <w:tab w:val="left" w:pos="5236"/>
        </w:tabs>
        <w:jc w:val="both"/>
      </w:pPr>
      <w:r w:rsidRPr="004A58F1">
        <w:t xml:space="preserve">формування у студентів </w:t>
      </w:r>
      <w:r>
        <w:t>позитивного</w:t>
      </w:r>
      <w:r w:rsidRPr="004A58F1">
        <w:t xml:space="preserve"> свідомого ставлення до музично-виконавської підготовки з основного музичного інструмента;</w:t>
      </w:r>
    </w:p>
    <w:p w:rsidR="005A757B" w:rsidRPr="004A58F1" w:rsidRDefault="005A757B" w:rsidP="005A757B">
      <w:pPr>
        <w:pStyle w:val="af1"/>
        <w:numPr>
          <w:ilvl w:val="0"/>
          <w:numId w:val="3"/>
        </w:numPr>
        <w:jc w:val="both"/>
      </w:pPr>
      <w:r w:rsidRPr="004A58F1">
        <w:t xml:space="preserve">засвоєння всієї системи виконавських умінь і навичок, необхідних для відтворення художнього задуму твору; </w:t>
      </w:r>
    </w:p>
    <w:p w:rsidR="005A757B" w:rsidRPr="004A58F1" w:rsidRDefault="005A757B" w:rsidP="005A757B">
      <w:pPr>
        <w:pStyle w:val="af1"/>
        <w:numPr>
          <w:ilvl w:val="0"/>
          <w:numId w:val="3"/>
        </w:numPr>
        <w:jc w:val="both"/>
      </w:pPr>
      <w:r w:rsidRPr="004A58F1">
        <w:t xml:space="preserve">формування навичок виконавського саморегулювання  виконання музичних творів різних епох і стилів на високому художньому рівні; </w:t>
      </w:r>
    </w:p>
    <w:p w:rsidR="005A757B" w:rsidRPr="004A58F1" w:rsidRDefault="00FE174F" w:rsidP="005A757B">
      <w:pPr>
        <w:pStyle w:val="af1"/>
        <w:numPr>
          <w:ilvl w:val="0"/>
          <w:numId w:val="3"/>
        </w:numPr>
        <w:jc w:val="both"/>
      </w:pPr>
      <w:r>
        <w:t>акомпанування</w:t>
      </w:r>
      <w:r w:rsidR="005A757B" w:rsidRPr="004A58F1">
        <w:t xml:space="preserve"> солістові</w:t>
      </w:r>
      <w:r>
        <w:t>-воувлісту, солістові-інструменталісту</w:t>
      </w:r>
      <w:r w:rsidR="005A757B" w:rsidRPr="004A58F1">
        <w:t xml:space="preserve"> або власному співу;</w:t>
      </w:r>
    </w:p>
    <w:p w:rsidR="005A757B" w:rsidRPr="004A58F1" w:rsidRDefault="005A757B" w:rsidP="005A757B">
      <w:pPr>
        <w:pStyle w:val="af1"/>
        <w:numPr>
          <w:ilvl w:val="0"/>
          <w:numId w:val="3"/>
        </w:numPr>
        <w:jc w:val="both"/>
      </w:pPr>
      <w:r w:rsidRPr="004A58F1">
        <w:t>організація самостійної  роботи за музичним інструментом.</w:t>
      </w:r>
    </w:p>
    <w:p w:rsidR="005A757B" w:rsidRPr="004A58F1" w:rsidRDefault="005A757B" w:rsidP="005A757B">
      <w:pPr>
        <w:pStyle w:val="af2"/>
        <w:numPr>
          <w:ilvl w:val="0"/>
          <w:numId w:val="3"/>
        </w:numPr>
        <w:tabs>
          <w:tab w:val="left" w:pos="5236"/>
        </w:tabs>
        <w:jc w:val="both"/>
      </w:pPr>
      <w:r w:rsidRPr="004A58F1">
        <w:t xml:space="preserve">формування у студентів музично-педагогічних здібностей (розвиток музичних здібностей та художніх смаків студентів у процесі виконання музичних творів у класі баяна/акордеона); </w:t>
      </w:r>
    </w:p>
    <w:p w:rsidR="005A757B" w:rsidRPr="004A58F1" w:rsidRDefault="005A757B" w:rsidP="005A757B">
      <w:pPr>
        <w:pStyle w:val="af2"/>
        <w:numPr>
          <w:ilvl w:val="0"/>
          <w:numId w:val="3"/>
        </w:numPr>
        <w:tabs>
          <w:tab w:val="left" w:pos="5236"/>
        </w:tabs>
        <w:jc w:val="both"/>
      </w:pPr>
      <w:r w:rsidRPr="004A58F1">
        <w:t xml:space="preserve">формування у студентів організаційно-педагогічних здібностей (організація та проведення музично-освітніх заходів); </w:t>
      </w:r>
    </w:p>
    <w:p w:rsidR="005A757B" w:rsidRPr="004A58F1" w:rsidRDefault="005A757B" w:rsidP="005A757B">
      <w:pPr>
        <w:pStyle w:val="af2"/>
        <w:numPr>
          <w:ilvl w:val="0"/>
          <w:numId w:val="3"/>
        </w:numPr>
        <w:tabs>
          <w:tab w:val="left" w:pos="5236"/>
        </w:tabs>
        <w:jc w:val="both"/>
      </w:pPr>
      <w:r w:rsidRPr="004A58F1">
        <w:lastRenderedPageBreak/>
        <w:t xml:space="preserve"> формування у студентів інструментально-методичних вмінь  (для музично-педагогічної роботи в класі </w:t>
      </w:r>
      <w:r>
        <w:t>основного музичного інструмента</w:t>
      </w:r>
      <w:r w:rsidRPr="004A58F1">
        <w:t xml:space="preserve"> в музичному дитячому гуртку, студії тощо).</w:t>
      </w:r>
    </w:p>
    <w:p w:rsidR="005A757B" w:rsidRPr="004A58F1" w:rsidRDefault="005A757B" w:rsidP="005A757B">
      <w:pPr>
        <w:pStyle w:val="af1"/>
        <w:numPr>
          <w:ilvl w:val="0"/>
          <w:numId w:val="3"/>
        </w:numPr>
        <w:jc w:val="both"/>
      </w:pPr>
      <w:r w:rsidRPr="004A58F1">
        <w:t>формування зорової, слухової й рухової сфер виконавця (не допускати переважання однієї над іншою);</w:t>
      </w:r>
    </w:p>
    <w:p w:rsidR="005A757B" w:rsidRPr="004A58F1" w:rsidRDefault="005A757B" w:rsidP="005A757B">
      <w:pPr>
        <w:pStyle w:val="af1"/>
        <w:numPr>
          <w:ilvl w:val="0"/>
          <w:numId w:val="3"/>
        </w:numPr>
        <w:jc w:val="both"/>
      </w:pPr>
      <w:r w:rsidRPr="004A58F1">
        <w:t>використання сучасних технічних засобів для слухання і запису  власних варіантів розучуваного твору;</w:t>
      </w:r>
    </w:p>
    <w:p w:rsidR="005A757B" w:rsidRDefault="005A757B" w:rsidP="005A757B">
      <w:pPr>
        <w:pStyle w:val="af1"/>
        <w:numPr>
          <w:ilvl w:val="0"/>
          <w:numId w:val="3"/>
        </w:numPr>
        <w:jc w:val="both"/>
      </w:pPr>
      <w:r w:rsidRPr="004A58F1">
        <w:t xml:space="preserve">використання дидактичних принципів навчання: міцності засвоєння знань (активізація різних видів пам’яті, настанова на міцне і тривале запам’ятовування); свідомості та активності в роботі над музичним твором; цілеспрямоване сприйняття музичного твору, осмислення його змісту, стилю, форми, фактури, а також процесу автоматизації виконавських навичок; систематичності й послідовності (в плануванні роботи, вивченні навчального репертуару і поступовому </w:t>
      </w:r>
      <w:r>
        <w:t>ускладненню</w:t>
      </w:r>
      <w:r w:rsidRPr="004A58F1">
        <w:t xml:space="preserve"> виконавських прийомів); доступності і врахування вікових та індивідуальних особливостей студентів (рівень підготовки на музичному інструменті; рівень музичних здібностей).</w:t>
      </w:r>
    </w:p>
    <w:p w:rsidR="005A757B" w:rsidRPr="004A58F1" w:rsidRDefault="005A757B" w:rsidP="005A757B">
      <w:pPr>
        <w:pStyle w:val="af2"/>
        <w:numPr>
          <w:ilvl w:val="1"/>
          <w:numId w:val="17"/>
        </w:numPr>
        <w:jc w:val="both"/>
      </w:pPr>
      <w:r w:rsidRPr="004A58F1">
        <w:t xml:space="preserve">Згідно з вимогами освітньо-професійної програми студенти повинні </w:t>
      </w:r>
      <w:r w:rsidRPr="004A58F1">
        <w:rPr>
          <w:b/>
          <w:bCs/>
          <w:i/>
          <w:iCs/>
        </w:rPr>
        <w:t>знати:</w:t>
      </w:r>
      <w:r w:rsidRPr="004A58F1">
        <w:t xml:space="preserve"> </w:t>
      </w:r>
    </w:p>
    <w:p w:rsidR="005A757B" w:rsidRPr="004A58F1" w:rsidRDefault="005A757B" w:rsidP="005A757B">
      <w:pPr>
        <w:pStyle w:val="af2"/>
        <w:keepLines/>
        <w:numPr>
          <w:ilvl w:val="0"/>
          <w:numId w:val="3"/>
        </w:numPr>
        <w:jc w:val="both"/>
      </w:pPr>
      <w:r w:rsidRPr="004A58F1">
        <w:t>вимоги Галузевого стандарту вищої освіти до особистості та компетентності педагога;</w:t>
      </w:r>
    </w:p>
    <w:p w:rsidR="005A757B" w:rsidRPr="004A58F1" w:rsidRDefault="005A757B" w:rsidP="005A757B">
      <w:pPr>
        <w:pStyle w:val="af2"/>
        <w:numPr>
          <w:ilvl w:val="0"/>
          <w:numId w:val="3"/>
        </w:numPr>
        <w:jc w:val="both"/>
      </w:pPr>
      <w:r w:rsidRPr="004A58F1">
        <w:t>термінологічний та понятійний апарат музичної педагогіки;</w:t>
      </w:r>
    </w:p>
    <w:p w:rsidR="005A757B" w:rsidRPr="004A58F1" w:rsidRDefault="005A757B" w:rsidP="005A757B">
      <w:pPr>
        <w:pStyle w:val="af2"/>
        <w:numPr>
          <w:ilvl w:val="0"/>
          <w:numId w:val="3"/>
        </w:numPr>
        <w:jc w:val="both"/>
      </w:pPr>
      <w:r w:rsidRPr="004A58F1">
        <w:t>закономірності, принципи, форми і методи навчання і виховання;</w:t>
      </w:r>
    </w:p>
    <w:p w:rsidR="005A757B" w:rsidRPr="004A58F1" w:rsidRDefault="005A757B" w:rsidP="005A757B">
      <w:pPr>
        <w:pStyle w:val="af2"/>
        <w:keepLines/>
        <w:numPr>
          <w:ilvl w:val="0"/>
          <w:numId w:val="3"/>
        </w:numPr>
        <w:jc w:val="both"/>
      </w:pPr>
      <w:r w:rsidRPr="004A58F1">
        <w:t xml:space="preserve">сучасні тенденції розвитку </w:t>
      </w:r>
      <w:r>
        <w:t>інструментального</w:t>
      </w:r>
      <w:r w:rsidRPr="004A58F1">
        <w:t xml:space="preserve"> мистецтва  в світі;</w:t>
      </w:r>
    </w:p>
    <w:p w:rsidR="005A757B" w:rsidRPr="004A58F1" w:rsidRDefault="005A757B" w:rsidP="005A757B">
      <w:pPr>
        <w:numPr>
          <w:ilvl w:val="0"/>
          <w:numId w:val="3"/>
        </w:numPr>
        <w:tabs>
          <w:tab w:val="left" w:pos="5236"/>
        </w:tabs>
        <w:jc w:val="both"/>
      </w:pPr>
      <w:r>
        <w:t>історію музики (</w:t>
      </w:r>
      <w:r w:rsidRPr="004A58F1">
        <w:t>осмисл</w:t>
      </w:r>
      <w:r>
        <w:t xml:space="preserve">ення </w:t>
      </w:r>
      <w:r w:rsidRPr="004A58F1">
        <w:t>стил</w:t>
      </w:r>
      <w:r>
        <w:t>ю</w:t>
      </w:r>
      <w:r w:rsidRPr="004A58F1">
        <w:t>, жанр</w:t>
      </w:r>
      <w:r>
        <w:t>у</w:t>
      </w:r>
      <w:r w:rsidRPr="004A58F1">
        <w:t>, форм</w:t>
      </w:r>
      <w:r>
        <w:t>и</w:t>
      </w:r>
      <w:r w:rsidRPr="004A58F1">
        <w:t xml:space="preserve"> музичного твору);</w:t>
      </w:r>
    </w:p>
    <w:p w:rsidR="005A757B" w:rsidRPr="004A58F1" w:rsidRDefault="005A757B" w:rsidP="005A757B">
      <w:pPr>
        <w:numPr>
          <w:ilvl w:val="0"/>
          <w:numId w:val="3"/>
        </w:numPr>
        <w:tabs>
          <w:tab w:val="left" w:pos="5236"/>
        </w:tabs>
        <w:jc w:val="both"/>
      </w:pPr>
      <w:r w:rsidRPr="004A58F1">
        <w:t xml:space="preserve">історію розвитку </w:t>
      </w:r>
      <w:r>
        <w:t>інструментального</w:t>
      </w:r>
      <w:r w:rsidRPr="004A58F1">
        <w:t xml:space="preserve"> мистецтва;</w:t>
      </w:r>
    </w:p>
    <w:p w:rsidR="005A757B" w:rsidRPr="004A58F1" w:rsidRDefault="005A757B" w:rsidP="005A757B">
      <w:pPr>
        <w:numPr>
          <w:ilvl w:val="0"/>
          <w:numId w:val="3"/>
        </w:numPr>
        <w:tabs>
          <w:tab w:val="left" w:pos="5236"/>
        </w:tabs>
        <w:jc w:val="both"/>
      </w:pPr>
      <w:r w:rsidRPr="004A58F1">
        <w:t>сольфеджіо, гармонію, аналіз музичних форм (щоб точно відтворити музичну тканину твору, зрозуміти її смисловий розвиток);</w:t>
      </w:r>
    </w:p>
    <w:p w:rsidR="005A757B" w:rsidRPr="004A58F1" w:rsidRDefault="005A757B" w:rsidP="005A757B">
      <w:pPr>
        <w:numPr>
          <w:ilvl w:val="0"/>
          <w:numId w:val="3"/>
        </w:numPr>
        <w:tabs>
          <w:tab w:val="left" w:pos="5236"/>
        </w:tabs>
        <w:jc w:val="both"/>
      </w:pPr>
      <w:r w:rsidRPr="004A58F1">
        <w:t xml:space="preserve">методику гри </w:t>
      </w:r>
      <w:r>
        <w:t>основному музичному інструменті</w:t>
      </w:r>
      <w:r w:rsidRPr="004A58F1">
        <w:t xml:space="preserve"> (для відбору раціональних рухів, доцільних форм роботи в класі </w:t>
      </w:r>
      <w:r>
        <w:t>ОМІ</w:t>
      </w:r>
      <w:r w:rsidRPr="004A58F1">
        <w:t>).</w:t>
      </w:r>
    </w:p>
    <w:p w:rsidR="005A757B" w:rsidRPr="004A58F1" w:rsidRDefault="005A757B" w:rsidP="005A757B">
      <w:pPr>
        <w:jc w:val="both"/>
      </w:pPr>
      <w:r w:rsidRPr="004A58F1">
        <w:rPr>
          <w:b/>
          <w:bCs/>
          <w:i/>
          <w:iCs/>
        </w:rPr>
        <w:t xml:space="preserve">   вміти</w:t>
      </w:r>
      <w:r w:rsidRPr="004A58F1">
        <w:t xml:space="preserve">:  </w:t>
      </w:r>
    </w:p>
    <w:p w:rsidR="005A757B" w:rsidRPr="004A58F1" w:rsidRDefault="005A757B" w:rsidP="005A757B">
      <w:pPr>
        <w:pStyle w:val="af2"/>
        <w:keepLines/>
        <w:numPr>
          <w:ilvl w:val="0"/>
          <w:numId w:val="3"/>
        </w:numPr>
        <w:jc w:val="both"/>
      </w:pPr>
      <w:r w:rsidRPr="004A58F1">
        <w:t>аналізувати, узагальнювати і застосовувати передовий педагогічний досвід і досягнення психолого-педагогічної науки для систематичного підвищення своєї педагогічної компетентності;</w:t>
      </w:r>
    </w:p>
    <w:p w:rsidR="005A757B" w:rsidRPr="004A58F1" w:rsidRDefault="005A757B" w:rsidP="005A757B">
      <w:pPr>
        <w:numPr>
          <w:ilvl w:val="0"/>
          <w:numId w:val="3"/>
        </w:numPr>
        <w:tabs>
          <w:tab w:val="left" w:pos="5236"/>
        </w:tabs>
        <w:jc w:val="both"/>
      </w:pPr>
      <w:r w:rsidRPr="004A58F1">
        <w:t>володіти всієї системою виконавських умінь і навичок, необхідних для відтворення художнього задуму твору;</w:t>
      </w:r>
    </w:p>
    <w:p w:rsidR="005A757B" w:rsidRPr="004A58F1" w:rsidRDefault="005A757B" w:rsidP="005A757B">
      <w:pPr>
        <w:numPr>
          <w:ilvl w:val="0"/>
          <w:numId w:val="3"/>
        </w:numPr>
        <w:tabs>
          <w:tab w:val="left" w:pos="5236"/>
        </w:tabs>
        <w:jc w:val="both"/>
      </w:pPr>
      <w:r w:rsidRPr="004A58F1">
        <w:t>володіти навичками виконавського саморегулювання;</w:t>
      </w:r>
    </w:p>
    <w:p w:rsidR="005A757B" w:rsidRPr="004A58F1" w:rsidRDefault="005A757B" w:rsidP="005A757B">
      <w:pPr>
        <w:numPr>
          <w:ilvl w:val="0"/>
          <w:numId w:val="3"/>
        </w:numPr>
        <w:tabs>
          <w:tab w:val="left" w:pos="5236"/>
        </w:tabs>
        <w:jc w:val="both"/>
      </w:pPr>
      <w:r w:rsidRPr="004A58F1">
        <w:t>виконувати музичні твори різних епох і стилів на високому художньому рівні;</w:t>
      </w:r>
    </w:p>
    <w:p w:rsidR="005A757B" w:rsidRPr="004A58F1" w:rsidRDefault="005A757B" w:rsidP="005A757B">
      <w:pPr>
        <w:numPr>
          <w:ilvl w:val="0"/>
          <w:numId w:val="3"/>
        </w:numPr>
        <w:tabs>
          <w:tab w:val="left" w:pos="5236"/>
        </w:tabs>
        <w:jc w:val="both"/>
      </w:pPr>
      <w:r w:rsidRPr="004A58F1">
        <w:t>акомпанувати хору, солістові або власному співу;</w:t>
      </w:r>
    </w:p>
    <w:p w:rsidR="005A757B" w:rsidRPr="004A58F1" w:rsidRDefault="005A757B" w:rsidP="005A757B">
      <w:pPr>
        <w:numPr>
          <w:ilvl w:val="0"/>
          <w:numId w:val="3"/>
        </w:numPr>
        <w:tabs>
          <w:tab w:val="left" w:pos="5236"/>
        </w:tabs>
        <w:jc w:val="both"/>
      </w:pPr>
      <w:r w:rsidRPr="004A58F1">
        <w:t>володіти навичками самостійної роботи з основного музичного інструмента.</w:t>
      </w:r>
    </w:p>
    <w:p w:rsidR="005A757B" w:rsidRDefault="005A757B" w:rsidP="00FE174F">
      <w:pPr>
        <w:pStyle w:val="ad"/>
        <w:jc w:val="both"/>
      </w:pPr>
      <w:r w:rsidRPr="004A58F1">
        <w:t xml:space="preserve">       </w:t>
      </w:r>
      <w:r>
        <w:t xml:space="preserve">   </w:t>
      </w:r>
      <w:r w:rsidRPr="004A58F1">
        <w:t xml:space="preserve">На вивчення навчальної дисципліни на </w:t>
      </w:r>
      <w:r w:rsidRPr="004A58F1">
        <w:rPr>
          <w:b/>
        </w:rPr>
        <w:t xml:space="preserve">денній </w:t>
      </w:r>
      <w:r>
        <w:rPr>
          <w:b/>
        </w:rPr>
        <w:t xml:space="preserve">і заочній формах навчання </w:t>
      </w:r>
      <w:r w:rsidRPr="004A58F1">
        <w:t xml:space="preserve">для підготовки </w:t>
      </w:r>
      <w:r w:rsidRPr="004A58F1">
        <w:rPr>
          <w:b/>
        </w:rPr>
        <w:t>бакалаврів</w:t>
      </w:r>
      <w:r w:rsidRPr="004A58F1">
        <w:t xml:space="preserve"> </w:t>
      </w:r>
      <w:r>
        <w:t>спеціальності 014 Середня освіта (Музичне мистецтво) на основі</w:t>
      </w:r>
      <w:r w:rsidR="00FE174F">
        <w:t xml:space="preserve"> ОКР «</w:t>
      </w:r>
      <w:r w:rsidRPr="004A58F1">
        <w:t>молодший с</w:t>
      </w:r>
      <w:r>
        <w:t>пеціаліст</w:t>
      </w:r>
      <w:r w:rsidR="00FE174F">
        <w:t>»</w:t>
      </w:r>
      <w:r w:rsidRPr="004A58F1">
        <w:t xml:space="preserve"> відводиться </w:t>
      </w:r>
      <w:r>
        <w:t xml:space="preserve">315 </w:t>
      </w:r>
      <w:r w:rsidRPr="004A58F1">
        <w:t xml:space="preserve">години / </w:t>
      </w:r>
      <w:r>
        <w:t>10,5</w:t>
      </w:r>
      <w:r w:rsidRPr="004A58F1">
        <w:t xml:space="preserve"> кредитів </w:t>
      </w:r>
      <w:r w:rsidRPr="004A58F1">
        <w:rPr>
          <w:lang w:val="en-US"/>
        </w:rPr>
        <w:t>ECTS</w:t>
      </w:r>
      <w:r w:rsidRPr="004A58F1">
        <w:t>.</w:t>
      </w:r>
      <w:r>
        <w:t xml:space="preserve"> </w:t>
      </w:r>
    </w:p>
    <w:p w:rsidR="005A757B" w:rsidRDefault="005A757B" w:rsidP="005A757B">
      <w:pPr>
        <w:pStyle w:val="af1"/>
        <w:numPr>
          <w:ilvl w:val="0"/>
          <w:numId w:val="17"/>
        </w:numPr>
        <w:ind w:left="720"/>
        <w:jc w:val="center"/>
        <w:rPr>
          <w:b/>
        </w:rPr>
      </w:pPr>
      <w:r w:rsidRPr="00DF6F7C">
        <w:rPr>
          <w:b/>
        </w:rPr>
        <w:t xml:space="preserve">Інформаційний обсяг навчальної дисципліни </w:t>
      </w:r>
    </w:p>
    <w:p w:rsidR="005A757B" w:rsidRPr="00DF6F7C" w:rsidRDefault="005A757B" w:rsidP="005A757B">
      <w:pPr>
        <w:pStyle w:val="af1"/>
        <w:ind w:left="720"/>
        <w:jc w:val="center"/>
        <w:rPr>
          <w:b/>
        </w:rPr>
      </w:pPr>
      <w:r>
        <w:rPr>
          <w:b/>
          <w:lang w:val="ru-RU"/>
        </w:rPr>
        <w:t>Змістовий модуль 1</w:t>
      </w:r>
    </w:p>
    <w:p w:rsidR="005A757B" w:rsidRDefault="005A757B" w:rsidP="005A757B">
      <w:pPr>
        <w:pStyle w:val="af1"/>
        <w:jc w:val="center"/>
        <w:rPr>
          <w:b/>
          <w:lang w:val="ru-RU"/>
        </w:rPr>
      </w:pPr>
      <w:r w:rsidRPr="00D12DFD">
        <w:rPr>
          <w:b/>
        </w:rPr>
        <w:t xml:space="preserve">Технічне оволодіння виконавськими навичками гри </w:t>
      </w:r>
      <w:r>
        <w:rPr>
          <w:b/>
          <w:lang w:val="ru-RU"/>
        </w:rPr>
        <w:t>на основному музичному інструменті</w:t>
      </w:r>
    </w:p>
    <w:p w:rsidR="005A757B" w:rsidRDefault="005A757B" w:rsidP="005A757B">
      <w:pPr>
        <w:tabs>
          <w:tab w:val="left" w:pos="5236"/>
        </w:tabs>
        <w:ind w:right="-460"/>
        <w:rPr>
          <w:b/>
          <w:lang w:val="ru-RU"/>
        </w:rPr>
      </w:pPr>
      <w:r w:rsidRPr="00D12DFD">
        <w:rPr>
          <w:b/>
        </w:rPr>
        <w:t>Тема 1. Вивчення гам, арпеджіо, акордів</w:t>
      </w:r>
    </w:p>
    <w:p w:rsidR="005A757B" w:rsidRDefault="005A757B" w:rsidP="005A757B">
      <w:pPr>
        <w:pStyle w:val="af1"/>
        <w:jc w:val="center"/>
        <w:rPr>
          <w:b/>
          <w:lang w:val="ru-RU"/>
        </w:rPr>
      </w:pPr>
    </w:p>
    <w:p w:rsidR="005A757B" w:rsidRPr="00D12DFD" w:rsidRDefault="005A757B" w:rsidP="005A757B">
      <w:pPr>
        <w:pStyle w:val="af1"/>
        <w:jc w:val="both"/>
      </w:pPr>
      <w:r w:rsidRPr="00D12DFD">
        <w:t xml:space="preserve">       </w:t>
      </w:r>
      <w:r w:rsidRPr="00D12DFD">
        <w:rPr>
          <w:b/>
        </w:rPr>
        <w:t xml:space="preserve">Технічне </w:t>
      </w:r>
      <w:r w:rsidRPr="00D12DFD">
        <w:t xml:space="preserve">оволодіння виконавськими навичками гри </w:t>
      </w:r>
      <w:r>
        <w:t>основному музичному</w:t>
      </w:r>
      <w:r w:rsidRPr="00D12DFD">
        <w:t xml:space="preserve"> передбачає опанування:</w:t>
      </w:r>
    </w:p>
    <w:p w:rsidR="005A757B" w:rsidRDefault="005A757B" w:rsidP="005A757B">
      <w:pPr>
        <w:pStyle w:val="af1"/>
        <w:numPr>
          <w:ilvl w:val="0"/>
          <w:numId w:val="3"/>
        </w:numPr>
        <w:jc w:val="both"/>
      </w:pPr>
      <w:r w:rsidRPr="00D12DFD">
        <w:t>постановкою (професійна посадка, стійке положення інструмента, природні положення і рухи рук, дотримання природного дихання);</w:t>
      </w:r>
    </w:p>
    <w:p w:rsidR="005A757B" w:rsidRDefault="005A757B" w:rsidP="005A757B">
      <w:pPr>
        <w:pStyle w:val="af1"/>
        <w:numPr>
          <w:ilvl w:val="0"/>
          <w:numId w:val="3"/>
        </w:numPr>
        <w:jc w:val="both"/>
      </w:pPr>
      <w:r w:rsidRPr="00D12DFD">
        <w:lastRenderedPageBreak/>
        <w:t xml:space="preserve">аплікатурною орієнтацією (відчуття інтервальної відповідності між клавішами, </w:t>
      </w:r>
      <w:r>
        <w:t>ладами, формування</w:t>
      </w:r>
      <w:r w:rsidRPr="00D12DFD">
        <w:t xml:space="preserve"> орієнтувально-контактних зв’язків на основі збереження пальця над клавішею, координація аплікатурно-слухових зв’язків в уявленні двох клавіатур);</w:t>
      </w:r>
    </w:p>
    <w:p w:rsidR="005A757B" w:rsidRDefault="005A757B" w:rsidP="005A757B">
      <w:pPr>
        <w:pStyle w:val="af1"/>
        <w:numPr>
          <w:ilvl w:val="0"/>
          <w:numId w:val="3"/>
        </w:numPr>
        <w:jc w:val="both"/>
      </w:pPr>
      <w:r w:rsidRPr="00D12DFD">
        <w:t>засобів пальцевої артикуляції – основних видів туше (нажим, поштовх, удар) і штрихів (легато,стакато, нон легато);</w:t>
      </w:r>
    </w:p>
    <w:p w:rsidR="005A757B" w:rsidRDefault="005A757B" w:rsidP="005A757B">
      <w:pPr>
        <w:pStyle w:val="af1"/>
        <w:numPr>
          <w:ilvl w:val="0"/>
          <w:numId w:val="3"/>
        </w:numPr>
        <w:jc w:val="both"/>
      </w:pPr>
      <w:r w:rsidRPr="00D12DFD">
        <w:t xml:space="preserve"> ведення міха – рівним, метрично-стійким, а також зв’язаним з різноманітною атакою звуку при виконанні динамічних контрастів, акцентів, штрихів, філіруванні тощо;</w:t>
      </w:r>
    </w:p>
    <w:p w:rsidR="005A757B" w:rsidRDefault="005A757B" w:rsidP="005A757B">
      <w:pPr>
        <w:pStyle w:val="af1"/>
        <w:numPr>
          <w:ilvl w:val="0"/>
          <w:numId w:val="3"/>
        </w:numPr>
        <w:jc w:val="both"/>
      </w:pPr>
      <w:r w:rsidRPr="00D12DFD">
        <w:t xml:space="preserve"> аплікатурою подвійних нот (терції, сексти, октави);</w:t>
      </w:r>
    </w:p>
    <w:p w:rsidR="005A757B" w:rsidRDefault="005A757B" w:rsidP="005A757B">
      <w:pPr>
        <w:pStyle w:val="af1"/>
        <w:numPr>
          <w:ilvl w:val="0"/>
          <w:numId w:val="3"/>
        </w:numPr>
        <w:jc w:val="both"/>
      </w:pPr>
      <w:r w:rsidRPr="00D12DFD">
        <w:t>позиційними аплікатурними формулами на готово-виборній клавіатурі    (в гамо- й арпеджіоподібних рухах, стрибках і переносах);</w:t>
      </w:r>
    </w:p>
    <w:p w:rsidR="005A757B" w:rsidRDefault="005A757B" w:rsidP="005A757B">
      <w:pPr>
        <w:pStyle w:val="af1"/>
        <w:numPr>
          <w:ilvl w:val="0"/>
          <w:numId w:val="3"/>
        </w:numPr>
        <w:jc w:val="both"/>
      </w:pPr>
      <w:r w:rsidRPr="00D12DFD">
        <w:t>підкладання і перекладання пальців – основним способом у гамо-  й арпеджіоподібному рухові;</w:t>
      </w:r>
    </w:p>
    <w:p w:rsidR="005A757B" w:rsidRDefault="005A757B" w:rsidP="005A757B">
      <w:pPr>
        <w:pStyle w:val="af1"/>
        <w:numPr>
          <w:ilvl w:val="0"/>
          <w:numId w:val="3"/>
        </w:numPr>
        <w:jc w:val="both"/>
      </w:pPr>
      <w:r w:rsidRPr="00D12DFD">
        <w:t xml:space="preserve"> ковзання (глісандо);</w:t>
      </w:r>
    </w:p>
    <w:p w:rsidR="005A757B" w:rsidRDefault="005A757B" w:rsidP="005A757B">
      <w:pPr>
        <w:pStyle w:val="af1"/>
        <w:numPr>
          <w:ilvl w:val="0"/>
          <w:numId w:val="3"/>
        </w:numPr>
        <w:jc w:val="both"/>
      </w:pPr>
      <w:r w:rsidRPr="00D12DFD">
        <w:t>підміну пальців;</w:t>
      </w:r>
    </w:p>
    <w:p w:rsidR="005A757B" w:rsidRPr="000971B8" w:rsidRDefault="005A757B" w:rsidP="005A757B">
      <w:pPr>
        <w:pStyle w:val="af1"/>
        <w:numPr>
          <w:ilvl w:val="0"/>
          <w:numId w:val="3"/>
        </w:numPr>
        <w:jc w:val="both"/>
      </w:pPr>
      <w:r w:rsidRPr="00D12DFD">
        <w:t xml:space="preserve"> позиційної аплікатури.</w:t>
      </w:r>
    </w:p>
    <w:p w:rsidR="005A757B" w:rsidRPr="00D12DFD" w:rsidRDefault="005A757B" w:rsidP="005A757B">
      <w:pPr>
        <w:pStyle w:val="af1"/>
        <w:jc w:val="center"/>
        <w:rPr>
          <w:b/>
        </w:rPr>
      </w:pPr>
      <w:r w:rsidRPr="00D12DFD">
        <w:rPr>
          <w:b/>
        </w:rPr>
        <w:t>Змістовий модуль 2.</w:t>
      </w:r>
    </w:p>
    <w:p w:rsidR="005A757B" w:rsidRDefault="005A757B" w:rsidP="005A757B">
      <w:pPr>
        <w:tabs>
          <w:tab w:val="left" w:pos="5236"/>
        </w:tabs>
        <w:ind w:right="-460"/>
        <w:jc w:val="center"/>
        <w:rPr>
          <w:b/>
        </w:rPr>
      </w:pPr>
      <w:r>
        <w:rPr>
          <w:b/>
        </w:rPr>
        <w:t>Концертмейстерський клас</w:t>
      </w:r>
    </w:p>
    <w:p w:rsidR="005A757B" w:rsidRDefault="005A757B" w:rsidP="005A757B">
      <w:pPr>
        <w:tabs>
          <w:tab w:val="left" w:pos="5236"/>
        </w:tabs>
        <w:ind w:right="-460"/>
        <w:jc w:val="center"/>
        <w:rPr>
          <w:b/>
          <w:lang w:val="ru-RU"/>
        </w:rPr>
      </w:pPr>
      <w:r>
        <w:rPr>
          <w:b/>
        </w:rPr>
        <w:t xml:space="preserve"> </w:t>
      </w:r>
    </w:p>
    <w:p w:rsidR="005A757B" w:rsidRPr="00D12DFD" w:rsidRDefault="005A757B" w:rsidP="005A757B">
      <w:pPr>
        <w:tabs>
          <w:tab w:val="left" w:pos="5236"/>
        </w:tabs>
        <w:ind w:right="-460"/>
        <w:jc w:val="both"/>
        <w:rPr>
          <w:b/>
          <w:i/>
          <w:spacing w:val="16"/>
        </w:rPr>
      </w:pPr>
      <w:r w:rsidRPr="00D12DFD">
        <w:rPr>
          <w:b/>
        </w:rPr>
        <w:t>Тема 1. Вивчення шкільної</w:t>
      </w:r>
      <w:r>
        <w:rPr>
          <w:b/>
        </w:rPr>
        <w:t>, народної та сучасної авторської</w:t>
      </w:r>
      <w:r w:rsidRPr="00D12DFD">
        <w:rPr>
          <w:b/>
        </w:rPr>
        <w:t xml:space="preserve"> </w:t>
      </w:r>
      <w:r>
        <w:rPr>
          <w:b/>
        </w:rPr>
        <w:t>пісні та акомпанування солістам-вокалістам (інструменталістам).</w:t>
      </w:r>
    </w:p>
    <w:p w:rsidR="005A757B" w:rsidRPr="00D12DFD" w:rsidRDefault="005A757B" w:rsidP="005A757B">
      <w:pPr>
        <w:pStyle w:val="af1"/>
        <w:jc w:val="both"/>
        <w:rPr>
          <w:b/>
        </w:rPr>
      </w:pPr>
      <w:r w:rsidRPr="00D12DFD">
        <w:rPr>
          <w:b/>
        </w:rPr>
        <w:t xml:space="preserve">  Вивчення теми передбачає:</w:t>
      </w:r>
    </w:p>
    <w:p w:rsidR="005A757B" w:rsidRPr="00E26DAC" w:rsidRDefault="005A757B" w:rsidP="005A757B">
      <w:pPr>
        <w:pStyle w:val="af1"/>
        <w:numPr>
          <w:ilvl w:val="0"/>
          <w:numId w:val="3"/>
        </w:numPr>
        <w:jc w:val="both"/>
      </w:pPr>
      <w:r w:rsidRPr="00D12DFD">
        <w:t xml:space="preserve">роботу над акомпанементом; орієнтацію у різній фактурі вокально-хорових творів; </w:t>
      </w:r>
      <w:r>
        <w:rPr>
          <w:lang w:val="ru-RU"/>
        </w:rPr>
        <w:t xml:space="preserve">   </w:t>
      </w:r>
    </w:p>
    <w:p w:rsidR="005A757B" w:rsidRDefault="005A757B" w:rsidP="005A757B">
      <w:pPr>
        <w:pStyle w:val="af1"/>
        <w:numPr>
          <w:ilvl w:val="0"/>
          <w:numId w:val="3"/>
        </w:numPr>
        <w:jc w:val="both"/>
      </w:pPr>
      <w:r w:rsidRPr="00D12DFD">
        <w:t>акомпанування  власному співові, спрощування партії акомпанементу, і навпаки, введення в акомпанемент мелодії; створення в процесі акомпанування цілісного музичного образу;</w:t>
      </w:r>
    </w:p>
    <w:p w:rsidR="005A757B" w:rsidRDefault="005A757B" w:rsidP="005A757B">
      <w:pPr>
        <w:pStyle w:val="af1"/>
        <w:numPr>
          <w:ilvl w:val="0"/>
          <w:numId w:val="3"/>
        </w:numPr>
        <w:jc w:val="both"/>
      </w:pPr>
      <w:r>
        <w:t>акомпанування солістам вокалістам (інструменталістам);</w:t>
      </w:r>
    </w:p>
    <w:p w:rsidR="005A757B" w:rsidRDefault="005A757B" w:rsidP="005A757B">
      <w:pPr>
        <w:pStyle w:val="af1"/>
        <w:numPr>
          <w:ilvl w:val="0"/>
          <w:numId w:val="3"/>
        </w:numPr>
        <w:jc w:val="both"/>
      </w:pPr>
      <w:r w:rsidRPr="00D12DFD">
        <w:t>формування навичок вокально-інструментального виконавства: комплексного уявлення та коригування (вокал, текст, супровід); розкутість психіки і вокального апарата, що перебувають під владою  інструментального супроводу;</w:t>
      </w:r>
    </w:p>
    <w:p w:rsidR="005A757B" w:rsidRDefault="005A757B" w:rsidP="005A757B">
      <w:pPr>
        <w:pStyle w:val="af1"/>
        <w:numPr>
          <w:ilvl w:val="0"/>
          <w:numId w:val="3"/>
        </w:numPr>
        <w:jc w:val="both"/>
      </w:pPr>
      <w:r w:rsidRPr="00D12DFD">
        <w:t>координацію динамічних рівнів співу та гри;</w:t>
      </w:r>
    </w:p>
    <w:p w:rsidR="005A757B" w:rsidRPr="00D12DFD" w:rsidRDefault="005A757B" w:rsidP="005A757B">
      <w:pPr>
        <w:pStyle w:val="af1"/>
        <w:jc w:val="center"/>
        <w:rPr>
          <w:b/>
        </w:rPr>
      </w:pPr>
      <w:r w:rsidRPr="00D12DFD">
        <w:rPr>
          <w:b/>
        </w:rPr>
        <w:t xml:space="preserve">Змістовий модуль 3. </w:t>
      </w:r>
    </w:p>
    <w:p w:rsidR="005A757B" w:rsidRDefault="005A757B" w:rsidP="005A757B">
      <w:pPr>
        <w:tabs>
          <w:tab w:val="left" w:pos="5236"/>
        </w:tabs>
        <w:ind w:right="-460"/>
        <w:jc w:val="both"/>
        <w:rPr>
          <w:b/>
        </w:rPr>
      </w:pPr>
      <w:r w:rsidRPr="00D12DFD">
        <w:rPr>
          <w:b/>
        </w:rPr>
        <w:t>Художн</w:t>
      </w:r>
      <w:r>
        <w:rPr>
          <w:b/>
        </w:rPr>
        <w:t>ьо-технічне</w:t>
      </w:r>
      <w:r w:rsidRPr="00D12DFD">
        <w:rPr>
          <w:b/>
        </w:rPr>
        <w:t xml:space="preserve"> </w:t>
      </w:r>
      <w:r>
        <w:rPr>
          <w:b/>
        </w:rPr>
        <w:t>виконавство на основному музичному інструменті</w:t>
      </w:r>
    </w:p>
    <w:p w:rsidR="005A757B" w:rsidRPr="00D12DFD" w:rsidRDefault="005A757B" w:rsidP="005A757B">
      <w:pPr>
        <w:tabs>
          <w:tab w:val="left" w:pos="5236"/>
        </w:tabs>
        <w:ind w:right="-460"/>
        <w:jc w:val="both"/>
        <w:rPr>
          <w:b/>
          <w:i/>
          <w:spacing w:val="16"/>
        </w:rPr>
      </w:pPr>
      <w:r w:rsidRPr="00D12DFD">
        <w:rPr>
          <w:b/>
        </w:rPr>
        <w:t>Тема  1. Вивчення поліфонічного твору або твору циклічної форми (прелюдія і фуга, токата, фантазія, сюїта, соната)</w:t>
      </w:r>
      <w:r>
        <w:rPr>
          <w:b/>
        </w:rPr>
        <w:t xml:space="preserve">. </w:t>
      </w:r>
      <w:r w:rsidRPr="00D12DFD">
        <w:rPr>
          <w:b/>
        </w:rPr>
        <w:t xml:space="preserve"> </w:t>
      </w:r>
    </w:p>
    <w:p w:rsidR="005A757B" w:rsidRPr="00D12DFD" w:rsidRDefault="005A757B" w:rsidP="005A757B">
      <w:pPr>
        <w:pStyle w:val="af1"/>
        <w:jc w:val="both"/>
      </w:pPr>
      <w:r w:rsidRPr="00D12DFD">
        <w:t xml:space="preserve">     Вивчення теми передбачає:</w:t>
      </w:r>
    </w:p>
    <w:p w:rsidR="005A757B" w:rsidRDefault="005A757B" w:rsidP="005A757B">
      <w:pPr>
        <w:pStyle w:val="af1"/>
        <w:numPr>
          <w:ilvl w:val="0"/>
          <w:numId w:val="3"/>
        </w:numPr>
        <w:jc w:val="both"/>
      </w:pPr>
      <w:r w:rsidRPr="00D12DFD">
        <w:t xml:space="preserve">ознайомлення з різноманітними контрапунктичними формами поліфонічної музики на прикладі аналізу найкращих її зразків з художнього репертуару баяністів (акордеоністів); </w:t>
      </w:r>
    </w:p>
    <w:p w:rsidR="005A757B" w:rsidRDefault="005A757B" w:rsidP="005A757B">
      <w:pPr>
        <w:pStyle w:val="af1"/>
        <w:numPr>
          <w:ilvl w:val="0"/>
          <w:numId w:val="3"/>
        </w:numPr>
        <w:jc w:val="both"/>
      </w:pPr>
      <w:r w:rsidRPr="00D12DFD">
        <w:t>засвоєння  важливого елемента поліфонії – імітації (</w:t>
      </w:r>
      <w:r w:rsidRPr="00E26DAC">
        <w:rPr>
          <w:lang w:val="en-US"/>
        </w:rPr>
        <w:t>imitatio</w:t>
      </w:r>
      <w:r w:rsidRPr="00D12DFD">
        <w:t>) та її видів а) імітація у збільшені; б) імітація у зменшені; в) імітація у звороті; г) вільна імітація;</w:t>
      </w:r>
    </w:p>
    <w:p w:rsidR="005A757B" w:rsidRDefault="005A757B" w:rsidP="005A757B">
      <w:pPr>
        <w:pStyle w:val="af1"/>
        <w:numPr>
          <w:ilvl w:val="0"/>
          <w:numId w:val="3"/>
        </w:numPr>
        <w:jc w:val="both"/>
      </w:pPr>
      <w:r w:rsidRPr="00D12DFD">
        <w:t xml:space="preserve">освоєння імітаційної поліфонії та її різновиду – канона; </w:t>
      </w:r>
    </w:p>
    <w:p w:rsidR="005A757B" w:rsidRDefault="005A757B" w:rsidP="005A757B">
      <w:pPr>
        <w:pStyle w:val="af1"/>
        <w:numPr>
          <w:ilvl w:val="0"/>
          <w:numId w:val="3"/>
        </w:numPr>
        <w:jc w:val="both"/>
      </w:pPr>
      <w:r w:rsidRPr="00D12DFD">
        <w:t xml:space="preserve"> осмислення використання  імітації у простій поліфонічній формі – інвенції; аналіз тематизму, тонального плану, форми інвенцій;</w:t>
      </w:r>
    </w:p>
    <w:p w:rsidR="005A757B" w:rsidRDefault="005A757B" w:rsidP="005A757B">
      <w:pPr>
        <w:pStyle w:val="af1"/>
        <w:numPr>
          <w:ilvl w:val="0"/>
          <w:numId w:val="3"/>
        </w:numPr>
        <w:jc w:val="both"/>
      </w:pPr>
      <w:r w:rsidRPr="00D12DFD">
        <w:t>збереження єдиної цільної композиції, форми, уміння чути тему, виділення її в кожному голосі, особливості зміни міха;</w:t>
      </w:r>
    </w:p>
    <w:p w:rsidR="005A757B" w:rsidRDefault="005A757B" w:rsidP="005A757B">
      <w:pPr>
        <w:pStyle w:val="af1"/>
        <w:numPr>
          <w:ilvl w:val="0"/>
          <w:numId w:val="3"/>
        </w:numPr>
        <w:jc w:val="both"/>
      </w:pPr>
      <w:r w:rsidRPr="00D12DFD">
        <w:t>вивчення фуги як вищої, більш</w:t>
      </w:r>
      <w:r>
        <w:t xml:space="preserve"> досконалої поліфонічної форми (б</w:t>
      </w:r>
      <w:r w:rsidRPr="00D12DFD">
        <w:t>агаторазове проведення теми фуги почергово у всіх голосах);</w:t>
      </w:r>
    </w:p>
    <w:p w:rsidR="005A757B" w:rsidRDefault="005A757B" w:rsidP="005A757B">
      <w:pPr>
        <w:pStyle w:val="af1"/>
        <w:numPr>
          <w:ilvl w:val="0"/>
          <w:numId w:val="3"/>
        </w:numPr>
        <w:jc w:val="both"/>
      </w:pPr>
      <w:r w:rsidRPr="00D12DFD">
        <w:t>осмислення остинатно-пасакальної форми. Форма басо остинато як засіб вираження сурових, величних музичних образів у якій відбувається домінування басової теми;</w:t>
      </w:r>
    </w:p>
    <w:p w:rsidR="005A757B" w:rsidRDefault="005A757B" w:rsidP="005A757B">
      <w:pPr>
        <w:pStyle w:val="af1"/>
        <w:numPr>
          <w:ilvl w:val="0"/>
          <w:numId w:val="3"/>
        </w:numPr>
        <w:jc w:val="both"/>
      </w:pPr>
      <w:r w:rsidRPr="00D12DFD">
        <w:lastRenderedPageBreak/>
        <w:t>формування навичок диференційованої слухової уваги при роботі над темою різнохарактерними штрихами, що чергуються у кожній руці та уміння виконувати поліфонічні інструментальні й хорові твори у слуховій свідомості  і відтворювати в інструментальному звучанні всі елементи музичної тканини; утримання слухової уваги одночасно до декількох звукових ліній;</w:t>
      </w:r>
    </w:p>
    <w:p w:rsidR="005A757B" w:rsidRDefault="005A757B" w:rsidP="005A757B">
      <w:pPr>
        <w:pStyle w:val="af1"/>
        <w:numPr>
          <w:ilvl w:val="0"/>
          <w:numId w:val="3"/>
        </w:numPr>
        <w:jc w:val="both"/>
      </w:pPr>
      <w:r w:rsidRPr="00D12DFD">
        <w:t>засвоєння навичок поліметричного і поліритмічного самоконтролю;</w:t>
      </w:r>
    </w:p>
    <w:p w:rsidR="005A757B" w:rsidRPr="00D12DFD" w:rsidRDefault="005A757B" w:rsidP="005A757B">
      <w:pPr>
        <w:pStyle w:val="af1"/>
        <w:numPr>
          <w:ilvl w:val="0"/>
          <w:numId w:val="3"/>
        </w:numPr>
        <w:jc w:val="both"/>
      </w:pPr>
      <w:r w:rsidRPr="00D12DFD">
        <w:t>формування уміння виділяти головне через одночасне вирішення завдань фразування у всіх голосах поліфонічної тканини використовуючи міховедення різноманітної інтенсивності, артикуляцію, цезури, прийомів туше тощо.</w:t>
      </w:r>
    </w:p>
    <w:p w:rsidR="005A757B" w:rsidRPr="00D12DFD" w:rsidRDefault="005A757B" w:rsidP="005A757B">
      <w:pPr>
        <w:tabs>
          <w:tab w:val="left" w:pos="5236"/>
        </w:tabs>
        <w:ind w:right="-460"/>
        <w:rPr>
          <w:b/>
          <w:i/>
          <w:spacing w:val="16"/>
        </w:rPr>
      </w:pPr>
      <w:r w:rsidRPr="00D12DFD">
        <w:t xml:space="preserve"> </w:t>
      </w:r>
      <w:r w:rsidRPr="00D12DFD">
        <w:rPr>
          <w:b/>
        </w:rPr>
        <w:t>Тема 2. Вивчення оригінального твору, обробки, варіацій</w:t>
      </w:r>
      <w:r>
        <w:rPr>
          <w:b/>
        </w:rPr>
        <w:t>,</w:t>
      </w:r>
      <w:r w:rsidRPr="00D12DFD">
        <w:rPr>
          <w:b/>
        </w:rPr>
        <w:t xml:space="preserve"> фантазії</w:t>
      </w:r>
      <w:r>
        <w:rPr>
          <w:b/>
        </w:rPr>
        <w:t xml:space="preserve"> або естрадно-джазової композиції.</w:t>
      </w:r>
      <w:r w:rsidRPr="00D12DFD">
        <w:rPr>
          <w:b/>
        </w:rPr>
        <w:t xml:space="preserve"> </w:t>
      </w:r>
    </w:p>
    <w:p w:rsidR="005A757B" w:rsidRPr="00D12DFD" w:rsidRDefault="005A757B" w:rsidP="005A757B">
      <w:pPr>
        <w:pStyle w:val="af1"/>
        <w:jc w:val="both"/>
      </w:pPr>
      <w:r w:rsidRPr="00D12DFD">
        <w:rPr>
          <w:b/>
        </w:rPr>
        <w:t xml:space="preserve">   </w:t>
      </w:r>
      <w:r w:rsidRPr="00D12DFD">
        <w:t>Вивчення теми передбачає:</w:t>
      </w:r>
    </w:p>
    <w:p w:rsidR="005A757B" w:rsidRDefault="005A757B" w:rsidP="005A757B">
      <w:pPr>
        <w:pStyle w:val="af1"/>
        <w:numPr>
          <w:ilvl w:val="0"/>
          <w:numId w:val="3"/>
        </w:numPr>
        <w:jc w:val="both"/>
      </w:pPr>
      <w:r w:rsidRPr="00D12DFD">
        <w:t>осмислення  творів народної музики, проникнення у глибинні пласти народних тем, розкриття їх інтонаційного та ритмічного багатства;</w:t>
      </w:r>
    </w:p>
    <w:p w:rsidR="005A757B" w:rsidRDefault="005A757B" w:rsidP="005A757B">
      <w:pPr>
        <w:pStyle w:val="af1"/>
        <w:numPr>
          <w:ilvl w:val="0"/>
          <w:numId w:val="3"/>
        </w:numPr>
        <w:jc w:val="both"/>
      </w:pPr>
      <w:r w:rsidRPr="00D12DFD">
        <w:t xml:space="preserve">формування виконавського уявлення про первинність музичних творів, з народним тематичним матеріалом, що </w:t>
      </w:r>
      <w:r w:rsidR="00DA3000">
        <w:t>ґ</w:t>
      </w:r>
      <w:r w:rsidRPr="00D12DFD">
        <w:t>рунтується на національній основі;</w:t>
      </w:r>
    </w:p>
    <w:p w:rsidR="005A757B" w:rsidRDefault="005A757B" w:rsidP="005A757B">
      <w:pPr>
        <w:pStyle w:val="af1"/>
        <w:numPr>
          <w:ilvl w:val="0"/>
          <w:numId w:val="3"/>
        </w:numPr>
        <w:jc w:val="both"/>
      </w:pPr>
      <w:r w:rsidRPr="00D12DFD">
        <w:t>опанування ладотональних засобів розвитку варіацій через співставлення різних тональностей та використання фактурно-тематичної розробки народно-пісенних та танцювальних тем;</w:t>
      </w:r>
    </w:p>
    <w:p w:rsidR="005A757B" w:rsidRPr="00D12DFD" w:rsidRDefault="005A757B" w:rsidP="005A757B">
      <w:pPr>
        <w:pStyle w:val="af1"/>
        <w:numPr>
          <w:ilvl w:val="0"/>
          <w:numId w:val="3"/>
        </w:numPr>
        <w:jc w:val="both"/>
      </w:pPr>
      <w:r w:rsidRPr="00D12DFD">
        <w:t>зосередження уваги на осягнення художньо-образного та структурного боків всього твору, окремих варіацій або циклів.</w:t>
      </w:r>
    </w:p>
    <w:p w:rsidR="005A757B" w:rsidRPr="00D12DFD" w:rsidRDefault="005A757B" w:rsidP="005A757B">
      <w:pPr>
        <w:tabs>
          <w:tab w:val="left" w:pos="5236"/>
        </w:tabs>
        <w:ind w:right="-460"/>
        <w:rPr>
          <w:b/>
          <w:i/>
          <w:spacing w:val="16"/>
        </w:rPr>
      </w:pPr>
      <w:r w:rsidRPr="00D12DFD">
        <w:rPr>
          <w:b/>
        </w:rPr>
        <w:t>Тема 3. Вивчення твору циклічної або багаточастинної форми (рондо, сюїта, партита, увертюра, концерт або його частина  тощо)</w:t>
      </w:r>
      <w:r>
        <w:rPr>
          <w:b/>
        </w:rPr>
        <w:t xml:space="preserve">. </w:t>
      </w:r>
      <w:r w:rsidRPr="000971B8">
        <w:rPr>
          <w:b/>
          <w:lang w:val="ru-RU"/>
        </w:rPr>
        <w:t xml:space="preserve"> </w:t>
      </w:r>
    </w:p>
    <w:p w:rsidR="005A757B" w:rsidRPr="00D12DFD" w:rsidRDefault="005A757B" w:rsidP="005A757B">
      <w:pPr>
        <w:pStyle w:val="af1"/>
        <w:jc w:val="both"/>
      </w:pPr>
      <w:r w:rsidRPr="00D12DFD">
        <w:rPr>
          <w:b/>
        </w:rPr>
        <w:t xml:space="preserve">   </w:t>
      </w:r>
      <w:r w:rsidRPr="00D12DFD">
        <w:t>Вивчення теми передбачає:</w:t>
      </w:r>
    </w:p>
    <w:p w:rsidR="005A757B" w:rsidRDefault="005A757B" w:rsidP="005A757B">
      <w:pPr>
        <w:pStyle w:val="af1"/>
        <w:numPr>
          <w:ilvl w:val="0"/>
          <w:numId w:val="3"/>
        </w:numPr>
        <w:jc w:val="both"/>
      </w:pPr>
      <w:r w:rsidRPr="00D12DFD">
        <w:t>ознайомлення з основними тенденціями  розвитку багаточастинних форм (посилення контрастності між частинами, тематизмі, тональній сфері, темпі, динаміці, жанрі та фактурі);</w:t>
      </w:r>
    </w:p>
    <w:p w:rsidR="005A757B" w:rsidRDefault="005A757B" w:rsidP="005A757B">
      <w:pPr>
        <w:pStyle w:val="af1"/>
        <w:numPr>
          <w:ilvl w:val="0"/>
          <w:numId w:val="3"/>
        </w:numPr>
        <w:jc w:val="both"/>
      </w:pPr>
      <w:r w:rsidRPr="00D12DFD">
        <w:t xml:space="preserve">вивчення багаточастинної композиції рондо, в якій одна частина, чергуючись з іншими, повторюється декілька разів (І частина, що повторюється називається </w:t>
      </w:r>
      <w:r w:rsidRPr="00E26DAC">
        <w:rPr>
          <w:i/>
        </w:rPr>
        <w:t>рефреном</w:t>
      </w:r>
      <w:r w:rsidRPr="00D12DFD">
        <w:t xml:space="preserve">, а інші – </w:t>
      </w:r>
      <w:r w:rsidRPr="00E26DAC">
        <w:rPr>
          <w:i/>
        </w:rPr>
        <w:t>епізодами</w:t>
      </w:r>
      <w:r w:rsidRPr="00D12DFD">
        <w:t>);</w:t>
      </w:r>
    </w:p>
    <w:p w:rsidR="005A757B" w:rsidRDefault="005A757B" w:rsidP="005A757B">
      <w:pPr>
        <w:pStyle w:val="af1"/>
        <w:numPr>
          <w:ilvl w:val="0"/>
          <w:numId w:val="3"/>
        </w:numPr>
        <w:jc w:val="both"/>
      </w:pPr>
      <w:r w:rsidRPr="00D12DFD">
        <w:t>осмислення принципу контрастної побудови сюїти між характером танців, їх темпом, розміром та фактурою (</w:t>
      </w:r>
      <w:r w:rsidRPr="00E26DAC">
        <w:rPr>
          <w:i/>
        </w:rPr>
        <w:t>1. Алеманда. 2. Куранта. 3. Сарабанда. 4. Жига</w:t>
      </w:r>
      <w:r w:rsidRPr="00D12DFD">
        <w:t xml:space="preserve"> або використання інших танців французького походження: </w:t>
      </w:r>
      <w:r w:rsidRPr="00E26DAC">
        <w:rPr>
          <w:i/>
        </w:rPr>
        <w:t>менует,</w:t>
      </w:r>
      <w:r w:rsidRPr="00D12DFD">
        <w:t xml:space="preserve"> </w:t>
      </w:r>
      <w:r w:rsidRPr="00E26DAC">
        <w:rPr>
          <w:i/>
        </w:rPr>
        <w:t>гавот, буре</w:t>
      </w:r>
      <w:r w:rsidRPr="00D12DFD">
        <w:t xml:space="preserve">, інколи інші п’єси – </w:t>
      </w:r>
      <w:r w:rsidRPr="00E26DAC">
        <w:rPr>
          <w:i/>
        </w:rPr>
        <w:t>арія, рондо, скерцо</w:t>
      </w:r>
      <w:r w:rsidRPr="00D12DFD">
        <w:t>).</w:t>
      </w:r>
    </w:p>
    <w:p w:rsidR="005A757B" w:rsidRDefault="005A757B" w:rsidP="005A757B">
      <w:pPr>
        <w:pStyle w:val="af1"/>
        <w:jc w:val="both"/>
      </w:pPr>
    </w:p>
    <w:p w:rsidR="005A757B" w:rsidRDefault="005A757B" w:rsidP="005A757B">
      <w:pPr>
        <w:pStyle w:val="af1"/>
        <w:jc w:val="both"/>
      </w:pPr>
    </w:p>
    <w:p w:rsidR="005A757B" w:rsidRDefault="005A757B" w:rsidP="005A757B">
      <w:pPr>
        <w:pStyle w:val="af1"/>
        <w:jc w:val="both"/>
      </w:pPr>
    </w:p>
    <w:p w:rsidR="005A757B" w:rsidRDefault="005A757B" w:rsidP="005A757B">
      <w:pPr>
        <w:pStyle w:val="af1"/>
        <w:jc w:val="both"/>
      </w:pPr>
    </w:p>
    <w:p w:rsidR="005A757B" w:rsidRDefault="005A757B" w:rsidP="005A757B">
      <w:pPr>
        <w:pStyle w:val="af1"/>
        <w:jc w:val="both"/>
      </w:pPr>
    </w:p>
    <w:p w:rsidR="005A757B" w:rsidRDefault="005A757B" w:rsidP="005A757B">
      <w:pPr>
        <w:pStyle w:val="af1"/>
        <w:jc w:val="both"/>
      </w:pPr>
    </w:p>
    <w:p w:rsidR="005A757B" w:rsidRDefault="005A757B" w:rsidP="005A757B">
      <w:pPr>
        <w:pStyle w:val="af1"/>
        <w:jc w:val="both"/>
      </w:pPr>
    </w:p>
    <w:p w:rsidR="00FE174F" w:rsidRDefault="00FE174F" w:rsidP="005A757B">
      <w:pPr>
        <w:pStyle w:val="af1"/>
        <w:jc w:val="both"/>
      </w:pPr>
    </w:p>
    <w:p w:rsidR="00FE174F" w:rsidRDefault="00FE174F" w:rsidP="005A757B">
      <w:pPr>
        <w:pStyle w:val="af1"/>
        <w:jc w:val="both"/>
      </w:pPr>
    </w:p>
    <w:p w:rsidR="00FE174F" w:rsidRDefault="00FE174F" w:rsidP="005A757B">
      <w:pPr>
        <w:pStyle w:val="af1"/>
        <w:jc w:val="both"/>
      </w:pPr>
    </w:p>
    <w:p w:rsidR="00FE174F" w:rsidRDefault="00FE174F" w:rsidP="005A757B">
      <w:pPr>
        <w:pStyle w:val="af1"/>
        <w:jc w:val="both"/>
      </w:pPr>
    </w:p>
    <w:p w:rsidR="00FE174F" w:rsidRDefault="00FE174F" w:rsidP="005A757B">
      <w:pPr>
        <w:pStyle w:val="af1"/>
        <w:jc w:val="both"/>
      </w:pPr>
    </w:p>
    <w:p w:rsidR="00FE174F" w:rsidRDefault="00FE174F" w:rsidP="005A757B">
      <w:pPr>
        <w:pStyle w:val="af1"/>
        <w:jc w:val="both"/>
      </w:pPr>
    </w:p>
    <w:p w:rsidR="00FE174F" w:rsidRDefault="00FE174F" w:rsidP="005A757B">
      <w:pPr>
        <w:pStyle w:val="af1"/>
        <w:jc w:val="both"/>
      </w:pPr>
    </w:p>
    <w:p w:rsidR="00FE174F" w:rsidRDefault="00FE174F" w:rsidP="005A757B">
      <w:pPr>
        <w:pStyle w:val="af1"/>
        <w:jc w:val="both"/>
      </w:pPr>
    </w:p>
    <w:p w:rsidR="00FE174F" w:rsidRDefault="00FE174F" w:rsidP="005A757B">
      <w:pPr>
        <w:pStyle w:val="af1"/>
        <w:jc w:val="both"/>
      </w:pPr>
    </w:p>
    <w:p w:rsidR="00FE174F" w:rsidRDefault="00FE174F" w:rsidP="005A757B">
      <w:pPr>
        <w:pStyle w:val="af1"/>
        <w:jc w:val="both"/>
      </w:pPr>
    </w:p>
    <w:p w:rsidR="005A757B" w:rsidRPr="00956EC7" w:rsidRDefault="005A757B" w:rsidP="005A757B">
      <w:pPr>
        <w:pStyle w:val="af1"/>
        <w:jc w:val="both"/>
      </w:pPr>
    </w:p>
    <w:p w:rsidR="005A757B" w:rsidRPr="0041227C" w:rsidRDefault="005A757B" w:rsidP="005A757B">
      <w:pPr>
        <w:pStyle w:val="af1"/>
        <w:numPr>
          <w:ilvl w:val="0"/>
          <w:numId w:val="17"/>
        </w:numPr>
        <w:jc w:val="center"/>
        <w:rPr>
          <w:b/>
          <w:lang w:val="ru-RU"/>
        </w:rPr>
      </w:pPr>
      <w:r w:rsidRPr="0041227C">
        <w:rPr>
          <w:b/>
          <w:lang w:val="ru-RU"/>
        </w:rPr>
        <w:lastRenderedPageBreak/>
        <w:t>Рекомендована література</w:t>
      </w:r>
    </w:p>
    <w:p w:rsidR="005A757B" w:rsidRDefault="005A757B" w:rsidP="005A757B">
      <w:pPr>
        <w:pStyle w:val="af1"/>
        <w:ind w:left="2771"/>
        <w:rPr>
          <w:b/>
        </w:rPr>
      </w:pPr>
      <w:r>
        <w:rPr>
          <w:b/>
        </w:rPr>
        <w:t>Основна</w:t>
      </w:r>
    </w:p>
    <w:p w:rsidR="005A757B" w:rsidRDefault="005A757B" w:rsidP="005A757B">
      <w:pPr>
        <w:pStyle w:val="af2"/>
        <w:widowControl w:val="0"/>
        <w:numPr>
          <w:ilvl w:val="0"/>
          <w:numId w:val="8"/>
        </w:numPr>
        <w:jc w:val="both"/>
        <w:rPr>
          <w:kern w:val="28"/>
        </w:rPr>
      </w:pPr>
      <w:r>
        <w:rPr>
          <w:kern w:val="28"/>
          <w:lang w:val="ru-RU"/>
        </w:rPr>
        <w:t>Аккордеон в музыкальном училище / Сост. А. Талакин. – Москва : Сов. композитор, 1976. – Вып. 6. – 33 с.</w:t>
      </w:r>
    </w:p>
    <w:p w:rsidR="005A757B" w:rsidRDefault="005A757B" w:rsidP="005A757B">
      <w:pPr>
        <w:pStyle w:val="af2"/>
        <w:widowControl w:val="0"/>
        <w:numPr>
          <w:ilvl w:val="0"/>
          <w:numId w:val="8"/>
        </w:numPr>
        <w:jc w:val="both"/>
        <w:rPr>
          <w:kern w:val="28"/>
        </w:rPr>
      </w:pPr>
      <w:r>
        <w:rPr>
          <w:kern w:val="28"/>
          <w:lang w:val="ru-RU"/>
        </w:rPr>
        <w:t>Аккордеон в музыкальном училище. / Сост. В. Накапкин. – Москва : Сов. композитор, 1978. – Вып. 11. – 51 с.</w:t>
      </w:r>
    </w:p>
    <w:p w:rsidR="005A757B" w:rsidRDefault="005A757B" w:rsidP="005A757B">
      <w:pPr>
        <w:pStyle w:val="af2"/>
        <w:widowControl w:val="0"/>
        <w:numPr>
          <w:ilvl w:val="0"/>
          <w:numId w:val="8"/>
        </w:numPr>
        <w:jc w:val="both"/>
        <w:rPr>
          <w:kern w:val="28"/>
        </w:rPr>
      </w:pPr>
      <w:r>
        <w:rPr>
          <w:kern w:val="28"/>
          <w:lang w:val="ru-RU"/>
        </w:rPr>
        <w:t>Аккордеон в музыкальном училище. / Сост. В. Бухвостов. – Москва : Сов. композитор, 1980. – Вып. 9. – 51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Алексеев А. Д. Методика обучения игре на фортепиано : учеб.  пособ. / А. Д. Алексеев. – Москва : Музыка, 1978. – 288 с.</w:t>
      </w:r>
    </w:p>
    <w:p w:rsidR="005A757B" w:rsidRDefault="005A757B" w:rsidP="005A757B">
      <w:pPr>
        <w:pStyle w:val="af2"/>
        <w:widowControl w:val="0"/>
        <w:numPr>
          <w:ilvl w:val="0"/>
          <w:numId w:val="8"/>
        </w:numPr>
        <w:jc w:val="both"/>
        <w:rPr>
          <w:kern w:val="28"/>
        </w:rPr>
      </w:pPr>
      <w:r>
        <w:rPr>
          <w:kern w:val="28"/>
        </w:rPr>
        <w:t>Альбом баяніста / Упорядн. В. В. Бесфамільнов. – Київ  : Музична Україна, 1978.  – 56 с.</w:t>
      </w:r>
    </w:p>
    <w:p w:rsidR="005A757B" w:rsidRDefault="005A757B" w:rsidP="005A757B">
      <w:pPr>
        <w:pStyle w:val="af2"/>
        <w:widowControl w:val="0"/>
        <w:numPr>
          <w:ilvl w:val="0"/>
          <w:numId w:val="8"/>
        </w:numPr>
        <w:jc w:val="both"/>
        <w:rPr>
          <w:kern w:val="28"/>
        </w:rPr>
      </w:pPr>
      <w:r>
        <w:t xml:space="preserve">Андерзен А. Альбом учня-тромбоніста. /А. Андерзен. – Київ : “Музична Україна”, 1991.  – 54 с. </w:t>
      </w:r>
    </w:p>
    <w:p w:rsidR="005A757B" w:rsidRDefault="005A757B" w:rsidP="005A757B">
      <w:pPr>
        <w:pStyle w:val="af2"/>
        <w:widowControl w:val="0"/>
        <w:numPr>
          <w:ilvl w:val="0"/>
          <w:numId w:val="8"/>
        </w:numPr>
        <w:jc w:val="both"/>
        <w:rPr>
          <w:kern w:val="28"/>
        </w:rPr>
      </w:pPr>
      <w:r>
        <w:t xml:space="preserve">Акустіді І. Альбом валторніста. / І. Акустіді. – Київ : “Музична Україна”, 1983.     – 28 с. </w:t>
      </w:r>
    </w:p>
    <w:p w:rsidR="005A757B" w:rsidRDefault="005A757B" w:rsidP="005A757B">
      <w:pPr>
        <w:pStyle w:val="af2"/>
        <w:numPr>
          <w:ilvl w:val="0"/>
          <w:numId w:val="8"/>
        </w:numPr>
        <w:jc w:val="both"/>
      </w:pPr>
      <w:r>
        <w:t>Арбан Ж. Прогрессивная школа игры на трубе (а-пистони).  / Ж. Арбан.              – Москва : “Музика</w:t>
      </w:r>
      <w:r>
        <w:rPr>
          <w:lang w:val="ru-RU"/>
        </w:rPr>
        <w:t>”</w:t>
      </w:r>
      <w:r>
        <w:t>. 1984. – 280 с.</w:t>
      </w:r>
    </w:p>
    <w:p w:rsidR="005A757B" w:rsidRDefault="005A757B" w:rsidP="005A757B">
      <w:pPr>
        <w:pStyle w:val="af2"/>
        <w:widowControl w:val="0"/>
        <w:numPr>
          <w:ilvl w:val="0"/>
          <w:numId w:val="8"/>
        </w:numPr>
        <w:jc w:val="both"/>
        <w:rPr>
          <w:kern w:val="28"/>
        </w:rPr>
      </w:pPr>
      <w:r>
        <w:rPr>
          <w:kern w:val="28"/>
        </w:rPr>
        <w:t>Бажилін Р. Легка музика для акордеона (баяна) / Муз. ред. та упорядн.                         А. Семешко, О. Кміть. – Тернопіль : Навчальна книга – Богдан, 2006.               – Вип. 1.    – 35 с.</w:t>
      </w:r>
    </w:p>
    <w:p w:rsidR="005A757B" w:rsidRDefault="005A757B" w:rsidP="005A757B">
      <w:pPr>
        <w:pStyle w:val="af2"/>
        <w:widowControl w:val="0"/>
        <w:numPr>
          <w:ilvl w:val="0"/>
          <w:numId w:val="8"/>
        </w:numPr>
        <w:jc w:val="both"/>
        <w:rPr>
          <w:kern w:val="28"/>
        </w:rPr>
      </w:pPr>
      <w:r>
        <w:rPr>
          <w:kern w:val="28"/>
          <w:lang w:val="ru-RU"/>
        </w:rPr>
        <w:t>Басурманов А. Баянное и аккордеонное исткусство: Справочник  / Под общ. Ред. проф. Н. Я. Чайкина.  – Москва : Кифара, 2003. – 560 с.</w:t>
      </w:r>
    </w:p>
    <w:p w:rsidR="005A757B" w:rsidRDefault="005A757B" w:rsidP="005A757B">
      <w:pPr>
        <w:pStyle w:val="af2"/>
        <w:widowControl w:val="0"/>
        <w:numPr>
          <w:ilvl w:val="0"/>
          <w:numId w:val="8"/>
        </w:numPr>
        <w:jc w:val="both"/>
        <w:rPr>
          <w:kern w:val="28"/>
        </w:rPr>
      </w:pPr>
      <w:r>
        <w:t>Баштан С. Концертні варіації на тему укр. нар. пісні «Йшли корови із діброви». Репертуар бандуриста, випуск 12 [Ноти] / С. Баштан. – Київ : Україна музична, 1990. – С. 2-3.</w:t>
      </w:r>
    </w:p>
    <w:p w:rsidR="005A757B" w:rsidRDefault="005A757B" w:rsidP="005A757B">
      <w:pPr>
        <w:pStyle w:val="af2"/>
        <w:widowControl w:val="0"/>
        <w:numPr>
          <w:ilvl w:val="0"/>
          <w:numId w:val="8"/>
        </w:numPr>
        <w:jc w:val="both"/>
        <w:rPr>
          <w:kern w:val="28"/>
        </w:rPr>
      </w:pPr>
      <w:r>
        <w:rPr>
          <w:kern w:val="28"/>
          <w:lang w:val="ru-RU"/>
        </w:rPr>
        <w:t xml:space="preserve">Баян на концертній естраді / Муз. ред. А. Семешко, К. Жуков, О. Кміть.      – Тернопіль : навчальна книга – Богдан, 2004. – Вип. 3. – 60 с.  </w:t>
      </w:r>
    </w:p>
    <w:p w:rsidR="005A757B" w:rsidRDefault="005A757B" w:rsidP="005A757B">
      <w:pPr>
        <w:pStyle w:val="af2"/>
        <w:widowControl w:val="0"/>
        <w:numPr>
          <w:ilvl w:val="0"/>
          <w:numId w:val="8"/>
        </w:numPr>
        <w:jc w:val="both"/>
        <w:rPr>
          <w:kern w:val="28"/>
        </w:rPr>
      </w:pPr>
      <w:r>
        <w:rPr>
          <w:kern w:val="28"/>
          <w:lang w:val="ru-RU"/>
        </w:rPr>
        <w:t xml:space="preserve">Баян на концертній естраді / Муз. ред. А. Семешко, К. Жуков, О. Кміть.      – Тернопіль : навчальна книга – Богдан, 2007. – Вип. 4. – 64 с.  </w:t>
      </w:r>
    </w:p>
    <w:p w:rsidR="005A757B" w:rsidRDefault="005A757B" w:rsidP="005A757B">
      <w:pPr>
        <w:pStyle w:val="af2"/>
        <w:widowControl w:val="0"/>
        <w:numPr>
          <w:ilvl w:val="0"/>
          <w:numId w:val="8"/>
        </w:numPr>
        <w:jc w:val="both"/>
        <w:rPr>
          <w:kern w:val="28"/>
        </w:rPr>
      </w:pPr>
      <w:r>
        <w:t>Безугла Р.І. Баянне мистецтво  в музичній культурі України (друга половина ХХ століття). Дисертація на здобуття наукового ступеня канд. мист-ва: спец. 17.00.01. / Київський національний університет культури і мистецтв.</w:t>
      </w:r>
      <w:r>
        <w:rPr>
          <w:lang w:val="ru-RU"/>
        </w:rPr>
        <w:t xml:space="preserve"> </w:t>
      </w:r>
      <w:r>
        <w:t>–  Київ, 2004. – 200 с.</w:t>
      </w:r>
    </w:p>
    <w:p w:rsidR="005A757B" w:rsidRDefault="005A757B" w:rsidP="005A757B">
      <w:pPr>
        <w:pStyle w:val="af2"/>
        <w:widowControl w:val="0"/>
        <w:numPr>
          <w:ilvl w:val="0"/>
          <w:numId w:val="8"/>
        </w:numPr>
        <w:jc w:val="both"/>
        <w:rPr>
          <w:kern w:val="28"/>
        </w:rPr>
      </w:pPr>
      <w:r>
        <w:t xml:space="preserve">Бердієв М. 30 характерних етюдів для труби. / М. Бердієв. – Київ : “Музична Україна”, 1998.  – 85 с. </w:t>
      </w:r>
    </w:p>
    <w:p w:rsidR="005A757B" w:rsidRDefault="005A757B" w:rsidP="005A757B">
      <w:pPr>
        <w:pStyle w:val="ad"/>
        <w:widowControl w:val="0"/>
        <w:numPr>
          <w:ilvl w:val="0"/>
          <w:numId w:val="8"/>
        </w:numPr>
        <w:spacing w:after="0"/>
        <w:jc w:val="both"/>
        <w:rPr>
          <w:kern w:val="28"/>
        </w:rPr>
      </w:pPr>
      <w:r>
        <w:rPr>
          <w:kern w:val="28"/>
          <w:lang w:val="ru-RU"/>
        </w:rPr>
        <w:t xml:space="preserve"> Бычков В. Баяно-акордеонная музыка России и Европы, в 2-х кн. Аккордеонная музыка Европы. – Челябинск : Гос. ин-т. искусств, 1977. – 290 с.</w:t>
      </w:r>
    </w:p>
    <w:p w:rsidR="005A757B" w:rsidRDefault="005A757B" w:rsidP="005A757B">
      <w:pPr>
        <w:pStyle w:val="ad"/>
        <w:widowControl w:val="0"/>
        <w:numPr>
          <w:ilvl w:val="0"/>
          <w:numId w:val="8"/>
        </w:numPr>
        <w:spacing w:after="0"/>
        <w:jc w:val="both"/>
        <w:rPr>
          <w:kern w:val="28"/>
        </w:rPr>
      </w:pPr>
      <w:r>
        <w:t>В. Блажевич. Етюды для тубы. І часть. / В. Блажевич.– Москва : “Искусство”, 1987. – 55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Боршуляк А. М. Семантика музичної мови в технології аналізу клавірних творів Й. С. Баха : навч.-метод. посібник / А. М. Боршуляк. – Кам’янець-Подільський : ПП «Медобори-2006», 2015. – 132 с.</w:t>
      </w:r>
    </w:p>
    <w:p w:rsidR="005A757B" w:rsidRDefault="005A757B" w:rsidP="005A757B">
      <w:pPr>
        <w:pStyle w:val="ad"/>
        <w:widowControl w:val="0"/>
        <w:numPr>
          <w:ilvl w:val="0"/>
          <w:numId w:val="8"/>
        </w:numPr>
        <w:spacing w:after="0"/>
        <w:jc w:val="both"/>
        <w:rPr>
          <w:kern w:val="28"/>
        </w:rPr>
      </w:pPr>
      <w:r>
        <w:rPr>
          <w:kern w:val="28"/>
        </w:rPr>
        <w:t xml:space="preserve"> </w:t>
      </w:r>
      <w:r>
        <w:rPr>
          <w:kern w:val="28"/>
          <w:lang w:val="ru-RU"/>
        </w:rPr>
        <w:t xml:space="preserve">Вибрані прелюдії та фуги Й. С. Баха в перекладанні для готово-виборного баяна / Переклад та редакція М. Д. Обкрюхтіна. – К. : Музична Україна, 1981. – Вип.1.     – 88 с. </w:t>
      </w:r>
    </w:p>
    <w:p w:rsidR="005A757B" w:rsidRDefault="005A757B" w:rsidP="005A757B">
      <w:pPr>
        <w:widowControl w:val="0"/>
        <w:numPr>
          <w:ilvl w:val="0"/>
          <w:numId w:val="8"/>
        </w:numPr>
        <w:jc w:val="both"/>
        <w:rPr>
          <w:kern w:val="28"/>
        </w:rPr>
      </w:pPr>
      <w:r>
        <w:rPr>
          <w:kern w:val="28"/>
        </w:rPr>
        <w:t>Выготский Л.  Психология искусства. – М. : Искусство, 1985. – 480 с.</w:t>
      </w:r>
    </w:p>
    <w:p w:rsidR="005A757B" w:rsidRDefault="005A757B" w:rsidP="005A757B">
      <w:pPr>
        <w:widowControl w:val="0"/>
        <w:numPr>
          <w:ilvl w:val="0"/>
          <w:numId w:val="8"/>
        </w:numPr>
        <w:jc w:val="both"/>
        <w:rPr>
          <w:kern w:val="28"/>
        </w:rPr>
      </w:pPr>
      <w:r>
        <w:rPr>
          <w:kern w:val="28"/>
        </w:rPr>
        <w:t xml:space="preserve"> Вівальді А. Класичні твори в перекладенні для двох баянів / Муз. ред.    О. В. Кміть. – Тернопіль, 2003. – 26 с.</w:t>
      </w:r>
    </w:p>
    <w:p w:rsidR="005A757B" w:rsidRDefault="005A757B" w:rsidP="005A757B">
      <w:pPr>
        <w:widowControl w:val="0"/>
        <w:numPr>
          <w:ilvl w:val="0"/>
          <w:numId w:val="8"/>
        </w:numPr>
        <w:jc w:val="both"/>
        <w:rPr>
          <w:kern w:val="28"/>
        </w:rPr>
      </w:pPr>
      <w:r>
        <w:t>Волоцкий П. Хрестоматия педагогического репертуара для трубы.  / П. Волоцкий. – Москва : “Музыка”, 1993. – 128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Воробкевич Т.П. Методика викладання гри на фортепіано / Т.П.Воробкевич. – Львів : ЛДМА, 2001. – 144 с.</w:t>
      </w:r>
    </w:p>
    <w:p w:rsidR="005A757B" w:rsidRDefault="005A757B" w:rsidP="005A757B">
      <w:pPr>
        <w:widowControl w:val="0"/>
        <w:numPr>
          <w:ilvl w:val="0"/>
          <w:numId w:val="8"/>
        </w:numPr>
        <w:jc w:val="both"/>
        <w:rPr>
          <w:kern w:val="28"/>
        </w:rPr>
      </w:pPr>
      <w:r>
        <w:rPr>
          <w:kern w:val="28"/>
        </w:rPr>
        <w:lastRenderedPageBreak/>
        <w:t>Горенко Л. Робота баяніста над музичним твором: Методичні поради. / Леонід Миронович Горенко. – Київ, 1982. – 52 с.</w:t>
      </w:r>
    </w:p>
    <w:p w:rsidR="005A757B" w:rsidRDefault="005A757B" w:rsidP="005A757B">
      <w:pPr>
        <w:widowControl w:val="0"/>
        <w:numPr>
          <w:ilvl w:val="0"/>
          <w:numId w:val="8"/>
        </w:numPr>
        <w:jc w:val="both"/>
        <w:rPr>
          <w:kern w:val="28"/>
        </w:rPr>
      </w:pPr>
      <w:r>
        <w:t xml:space="preserve">Герасименко О. Концертні варіації. Для бандури і фортепіано. Друга редакція [Ноти] / О. Герасименко. – Львів : ТеРус, 2006. – 20 с. </w:t>
      </w:r>
    </w:p>
    <w:p w:rsidR="005A757B" w:rsidRDefault="005A757B" w:rsidP="005A757B">
      <w:pPr>
        <w:widowControl w:val="0"/>
        <w:numPr>
          <w:ilvl w:val="0"/>
          <w:numId w:val="8"/>
        </w:numPr>
        <w:jc w:val="both"/>
        <w:rPr>
          <w:kern w:val="28"/>
        </w:rPr>
      </w:pPr>
      <w:r>
        <w:t xml:space="preserve">Герасименко О. Концертні варіації. Для бандури і фортепіано. Друга редакція [Ноти] / О. Герасименко – Львів : ТеРус, 2006. – 20 с. </w:t>
      </w:r>
    </w:p>
    <w:p w:rsidR="005A757B" w:rsidRDefault="005A757B" w:rsidP="005A757B">
      <w:pPr>
        <w:widowControl w:val="0"/>
        <w:numPr>
          <w:ilvl w:val="0"/>
          <w:numId w:val="8"/>
        </w:numPr>
        <w:jc w:val="both"/>
        <w:rPr>
          <w:kern w:val="28"/>
        </w:rPr>
      </w:pPr>
      <w:r>
        <w:t xml:space="preserve"> Герасименко О. Купало. Концертна фантазія для бандури [Ноти] / О. Герасименко. – Львів : ТеРус, 2004. – 10</w:t>
      </w:r>
    </w:p>
    <w:p w:rsidR="005A757B" w:rsidRDefault="005A757B" w:rsidP="005A757B">
      <w:pPr>
        <w:widowControl w:val="0"/>
        <w:numPr>
          <w:ilvl w:val="0"/>
          <w:numId w:val="8"/>
        </w:numPr>
        <w:jc w:val="both"/>
        <w:rPr>
          <w:kern w:val="28"/>
        </w:rPr>
      </w:pPr>
      <w:r>
        <w:rPr>
          <w:kern w:val="28"/>
        </w:rPr>
        <w:t xml:space="preserve"> Губанов В. Концертні твори для баяна (акордеона). – Тернопіль : навчальна книга – Богдан, 2004. – Вип 3. – 36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Гуральник Н. П. Українська фортепіанна школа ХХ століття в контексті музичної педагогіки : історико-методологічні та теоретико-технологічні аспекти : [монографія] / Н. П. Гуральник. – Київ : НПУ, 2007. – 460 с.</w:t>
      </w:r>
    </w:p>
    <w:p w:rsidR="005A757B" w:rsidRDefault="005A757B" w:rsidP="005A757B">
      <w:pPr>
        <w:widowControl w:val="0"/>
        <w:numPr>
          <w:ilvl w:val="0"/>
          <w:numId w:val="8"/>
        </w:numPr>
        <w:jc w:val="both"/>
        <w:rPr>
          <w:kern w:val="28"/>
        </w:rPr>
      </w:pPr>
      <w:r>
        <w:rPr>
          <w:kern w:val="28"/>
        </w:rPr>
        <w:t xml:space="preserve"> Давидов М.А. Школа виконавської майстерності баяніста. / Микола Давидов.        – К., 1998. – 110 с.</w:t>
      </w:r>
    </w:p>
    <w:p w:rsidR="005A757B" w:rsidRDefault="005A757B" w:rsidP="005A757B">
      <w:pPr>
        <w:widowControl w:val="0"/>
        <w:numPr>
          <w:ilvl w:val="0"/>
          <w:numId w:val="8"/>
        </w:numPr>
        <w:jc w:val="both"/>
        <w:rPr>
          <w:kern w:val="28"/>
        </w:rPr>
      </w:pPr>
      <w:r>
        <w:t>Дремлюга М. Концертні п’єси для бандури [Ноти] / М. Дремлюга. Київ : Музична Україна, 1974. – 44 с</w:t>
      </w:r>
    </w:p>
    <w:p w:rsidR="005A757B" w:rsidRDefault="005A757B" w:rsidP="005A757B">
      <w:pPr>
        <w:widowControl w:val="0"/>
        <w:numPr>
          <w:ilvl w:val="0"/>
          <w:numId w:val="8"/>
        </w:numPr>
        <w:jc w:val="both"/>
        <w:rPr>
          <w:kern w:val="28"/>
        </w:rPr>
      </w:pPr>
      <w:r>
        <w:t>Дутчак В. Аранжування для бандури. – Івано-Франківськ : Плай, 2001. – 90 с.</w:t>
      </w:r>
    </w:p>
    <w:p w:rsidR="005A757B" w:rsidRDefault="005A757B" w:rsidP="005A757B">
      <w:pPr>
        <w:widowControl w:val="0"/>
        <w:numPr>
          <w:ilvl w:val="0"/>
          <w:numId w:val="8"/>
        </w:numPr>
        <w:jc w:val="both"/>
        <w:rPr>
          <w:kern w:val="28"/>
        </w:rPr>
      </w:pPr>
      <w:r>
        <w:t>Дутчак В. Традиції харківського способу гри в практиці бандуристів українського зарубіжжя // Проблеми педагогіки мистецтва. – Зб. статей : вип. 2. – Ялта : РВВ РВНЗ КГУ, 2007. – С. 47-59. [Серія: Кобзарське мистецтво].</w:t>
      </w:r>
    </w:p>
    <w:p w:rsidR="005A757B" w:rsidRDefault="005A757B" w:rsidP="005A757B">
      <w:pPr>
        <w:widowControl w:val="0"/>
        <w:numPr>
          <w:ilvl w:val="0"/>
          <w:numId w:val="8"/>
        </w:numPr>
        <w:jc w:val="both"/>
        <w:rPr>
          <w:kern w:val="28"/>
        </w:rPr>
      </w:pPr>
      <w:r>
        <w:rPr>
          <w:kern w:val="28"/>
        </w:rPr>
        <w:t xml:space="preserve"> Душний А. Педагогічний репертуар для баяніста: навчальний посібник. / Андрій Іванович Душний. – Дрогобич : Посвіт, 2006. – Вип. 1. – 107 с.</w:t>
      </w:r>
    </w:p>
    <w:p w:rsidR="005A757B" w:rsidRDefault="005A757B" w:rsidP="005A757B">
      <w:pPr>
        <w:widowControl w:val="0"/>
        <w:numPr>
          <w:ilvl w:val="0"/>
          <w:numId w:val="8"/>
        </w:numPr>
        <w:jc w:val="both"/>
        <w:rPr>
          <w:kern w:val="28"/>
        </w:rPr>
      </w:pPr>
      <w:r>
        <w:t xml:space="preserve"> Душний А. Творчість композиторів Львівської баянної школи: навч. посіб. [Ноти] / А. Душний,  Б. Пиц. – Дрогобич : Посвіт, 2010. – Вип. 2. – 160 с.</w:t>
      </w:r>
    </w:p>
    <w:p w:rsidR="005A757B" w:rsidRDefault="005A757B" w:rsidP="005A757B">
      <w:pPr>
        <w:widowControl w:val="0"/>
        <w:numPr>
          <w:ilvl w:val="0"/>
          <w:numId w:val="8"/>
        </w:numPr>
        <w:jc w:val="both"/>
        <w:rPr>
          <w:kern w:val="28"/>
        </w:rPr>
      </w:pPr>
      <w:r>
        <w:rPr>
          <w:lang w:val="ru-RU"/>
        </w:rPr>
        <w:t xml:space="preserve"> Этюды для аккордеона / Сост. М. Двилянский. – Москва : Сов. композитор, 1971.     – Вып. 4. – 56 с. </w:t>
      </w:r>
    </w:p>
    <w:p w:rsidR="005A757B" w:rsidRDefault="005A757B" w:rsidP="005A757B">
      <w:pPr>
        <w:widowControl w:val="0"/>
        <w:numPr>
          <w:ilvl w:val="0"/>
          <w:numId w:val="8"/>
        </w:numPr>
        <w:jc w:val="both"/>
        <w:rPr>
          <w:kern w:val="28"/>
        </w:rPr>
      </w:pPr>
      <w:r>
        <w:rPr>
          <w:lang w:val="ru-RU"/>
        </w:rPr>
        <w:t xml:space="preserve"> Этюды для аккордеона / Сост. М. Двилянский. – </w:t>
      </w:r>
      <w:r>
        <w:rPr>
          <w:kern w:val="28"/>
          <w:lang w:val="ru-RU"/>
        </w:rPr>
        <w:t>Москва</w:t>
      </w:r>
      <w:r>
        <w:rPr>
          <w:lang w:val="ru-RU"/>
        </w:rPr>
        <w:t xml:space="preserve"> : Сов. композитор, 1987.     – Вып. 20. – 39 с. </w:t>
      </w:r>
    </w:p>
    <w:p w:rsidR="005A757B" w:rsidRDefault="005A757B" w:rsidP="005A757B">
      <w:pPr>
        <w:widowControl w:val="0"/>
        <w:numPr>
          <w:ilvl w:val="0"/>
          <w:numId w:val="8"/>
        </w:numPr>
        <w:jc w:val="both"/>
        <w:rPr>
          <w:kern w:val="28"/>
        </w:rPr>
      </w:pPr>
      <w:r>
        <w:t xml:space="preserve"> Естрадна музика для баяна. / Упорядн. К. Мясков. – Київ., 1962. – 89 с.</w:t>
      </w:r>
    </w:p>
    <w:p w:rsidR="005A757B" w:rsidRDefault="005A757B" w:rsidP="005A757B">
      <w:pPr>
        <w:widowControl w:val="0"/>
        <w:numPr>
          <w:ilvl w:val="0"/>
          <w:numId w:val="8"/>
        </w:numPr>
        <w:jc w:val="both"/>
        <w:rPr>
          <w:kern w:val="28"/>
        </w:rPr>
      </w:pPr>
      <w:r>
        <w:t xml:space="preserve"> Єргієв І.Д. Український “модерн-баян” як феномен світового мистецтва: автореф. дис… канд.. мист-ва. – Одеса, 2006. – 20 с.</w:t>
      </w:r>
    </w:p>
    <w:p w:rsidR="005A757B" w:rsidRDefault="005A757B" w:rsidP="005A757B">
      <w:pPr>
        <w:widowControl w:val="0"/>
        <w:numPr>
          <w:ilvl w:val="0"/>
          <w:numId w:val="8"/>
        </w:numPr>
        <w:jc w:val="both"/>
        <w:rPr>
          <w:kern w:val="28"/>
        </w:rPr>
      </w:pPr>
      <w:r>
        <w:t xml:space="preserve"> Зубицький В. Концертні твори для баяна (акордеона). – Тернопіль : навчальна книга – Богдан, 2004. – Вип. 1. – 44 с.</w:t>
      </w:r>
    </w:p>
    <w:p w:rsidR="005A757B" w:rsidRDefault="005A757B" w:rsidP="005A757B">
      <w:pPr>
        <w:widowControl w:val="0"/>
        <w:numPr>
          <w:ilvl w:val="0"/>
          <w:numId w:val="8"/>
        </w:numPr>
        <w:jc w:val="both"/>
        <w:rPr>
          <w:kern w:val="28"/>
        </w:rPr>
      </w:pPr>
      <w:r>
        <w:t xml:space="preserve"> Іванов Є.О. Гармоніки, баяни, акордеони. / Духовні та матеріальні аспекти функціонування в музичній культурі України ХІХ-ХХ ст.: навч. посіб. [для вищих закл. мистецтв і освіти] / Є.О. Іванов.  – Суми : СумДІТУ, 2002. – 70 с.</w:t>
      </w:r>
    </w:p>
    <w:p w:rsidR="005A757B" w:rsidRDefault="005A757B" w:rsidP="005A757B">
      <w:pPr>
        <w:widowControl w:val="0"/>
        <w:numPr>
          <w:ilvl w:val="0"/>
          <w:numId w:val="8"/>
        </w:numPr>
        <w:jc w:val="both"/>
        <w:rPr>
          <w:kern w:val="28"/>
        </w:rPr>
      </w:pPr>
      <w:r>
        <w:rPr>
          <w:kern w:val="28"/>
          <w:lang w:val="ru-RU"/>
        </w:rPr>
        <w:t xml:space="preserve"> Имханицкий М. История баянного и аккордеонного искусства: учеб. пособие.     – Москва, РАМ им. Гнесиных, 2006. – 520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Кашкадамова Н. Б. Історія фортепіанного мистецтва XIX сторіччя : підручник / Н. Б. Кашкадамова. – Тернопіль : АСТОН, 2006. – 608 с. : нот.</w:t>
      </w:r>
    </w:p>
    <w:p w:rsidR="005A757B" w:rsidRDefault="005A757B" w:rsidP="005A757B">
      <w:pPr>
        <w:widowControl w:val="0"/>
        <w:numPr>
          <w:ilvl w:val="0"/>
          <w:numId w:val="8"/>
        </w:numPr>
        <w:tabs>
          <w:tab w:val="left" w:pos="567"/>
        </w:tabs>
        <w:suppressAutoHyphens/>
        <w:jc w:val="both"/>
        <w:rPr>
          <w:lang w:eastAsia="ar-SA"/>
        </w:rPr>
      </w:pPr>
      <w:r>
        <w:rPr>
          <w:lang w:eastAsia="ar-SA"/>
        </w:rPr>
        <w:t>Кашкадамова Н. Б. Мистецтво виконання музики на клавішно-струнних інструментах : навчальний посібник / Н. Б. Кашкадамова. – Тернопіль: АСТОН, 1998. – 300 с.</w:t>
      </w:r>
    </w:p>
    <w:p w:rsidR="005A757B" w:rsidRDefault="005A757B" w:rsidP="005A757B">
      <w:pPr>
        <w:widowControl w:val="0"/>
        <w:numPr>
          <w:ilvl w:val="0"/>
          <w:numId w:val="8"/>
        </w:numPr>
        <w:jc w:val="both"/>
        <w:rPr>
          <w:kern w:val="28"/>
        </w:rPr>
      </w:pPr>
      <w:r>
        <w:t xml:space="preserve"> Князєв В.Ф. Еволюція виконавської техніки в українській баянній школі (друга половина ХХ століття):</w:t>
      </w:r>
      <w:r>
        <w:rPr>
          <w:b/>
        </w:rPr>
        <w:t xml:space="preserve"> </w:t>
      </w:r>
      <w:r>
        <w:t>автореф. дис… канд.. мист-ва. – Київ, 2005. – 20 с.</w:t>
      </w:r>
    </w:p>
    <w:p w:rsidR="005A757B" w:rsidRDefault="005A757B" w:rsidP="005A757B">
      <w:pPr>
        <w:pStyle w:val="af2"/>
        <w:numPr>
          <w:ilvl w:val="0"/>
          <w:numId w:val="8"/>
        </w:numPr>
        <w:jc w:val="both"/>
      </w:pPr>
      <w:r>
        <w:t>Кобець І. Початкова школа гри на трубі / за редакцією В. Яблонського.             – Київ : “Мистецтво</w:t>
      </w:r>
      <w:r>
        <w:rPr>
          <w:lang w:val="ru-RU"/>
        </w:rPr>
        <w:t>”</w:t>
      </w:r>
      <w:r>
        <w:t>. 1993. – 254 с.</w:t>
      </w:r>
    </w:p>
    <w:p w:rsidR="005A757B" w:rsidRDefault="005A757B" w:rsidP="005A757B">
      <w:pPr>
        <w:pStyle w:val="ad"/>
        <w:widowControl w:val="0"/>
        <w:numPr>
          <w:ilvl w:val="0"/>
          <w:numId w:val="8"/>
        </w:numPr>
        <w:spacing w:after="0"/>
        <w:jc w:val="both"/>
        <w:rPr>
          <w:kern w:val="28"/>
          <w:lang w:val="ru-RU"/>
        </w:rPr>
      </w:pPr>
      <w:r>
        <w:rPr>
          <w:kern w:val="28"/>
        </w:rPr>
        <w:t xml:space="preserve"> </w:t>
      </w:r>
      <w:r>
        <w:rPr>
          <w:kern w:val="28"/>
          <w:lang w:val="ru-RU"/>
        </w:rPr>
        <w:t>Максимов Е. Ансамбли и оркестры гармоник. Пособие для руководит. самодеят. кол. – Москва : Сов. композитор., 1974. – 276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 xml:space="preserve">Маркова Е. Н. Вопросы теории исполнительства : материалы к курсу теории исполнительства для магистров и аспирантов / Е. Н. Маркова. – Одесса : </w:t>
      </w:r>
      <w:r>
        <w:rPr>
          <w:lang w:eastAsia="ar-SA"/>
        </w:rPr>
        <w:lastRenderedPageBreak/>
        <w:t>Астропринт, 2002. – 128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 xml:space="preserve">Мильштейн Я. И. Хорошо темперированный клавир И. С. Баха и особенности его исполнения / Я. И. Мильштейн. – </w:t>
      </w:r>
      <w:r>
        <w:rPr>
          <w:kern w:val="28"/>
          <w:lang w:val="ru-RU"/>
        </w:rPr>
        <w:t>Москва</w:t>
      </w:r>
      <w:r>
        <w:rPr>
          <w:lang w:eastAsia="ar-SA"/>
        </w:rPr>
        <w:t xml:space="preserve"> : Музыка, 1967. – 393 с. </w:t>
      </w:r>
    </w:p>
    <w:p w:rsidR="005A757B" w:rsidRDefault="005A757B" w:rsidP="005A757B">
      <w:pPr>
        <w:widowControl w:val="0"/>
        <w:numPr>
          <w:ilvl w:val="0"/>
          <w:numId w:val="8"/>
        </w:numPr>
        <w:jc w:val="both"/>
        <w:rPr>
          <w:kern w:val="28"/>
        </w:rPr>
      </w:pPr>
      <w:r>
        <w:rPr>
          <w:kern w:val="28"/>
          <w:lang w:val="ru-RU"/>
        </w:rPr>
        <w:t xml:space="preserve"> Мирек А. Из истории аккордеона и баяна. – М.: Музыка, 1967. – 196 с.</w:t>
      </w:r>
    </w:p>
    <w:p w:rsidR="005A757B" w:rsidRDefault="005A757B" w:rsidP="005A757B">
      <w:pPr>
        <w:widowControl w:val="0"/>
        <w:numPr>
          <w:ilvl w:val="0"/>
          <w:numId w:val="8"/>
        </w:numPr>
        <w:jc w:val="both"/>
        <w:rPr>
          <w:kern w:val="28"/>
        </w:rPr>
      </w:pPr>
      <w:r>
        <w:rPr>
          <w:kern w:val="28"/>
        </w:rPr>
        <w:t xml:space="preserve"> </w:t>
      </w:r>
      <w:r>
        <w:rPr>
          <w:kern w:val="28"/>
          <w:lang w:val="ru-RU"/>
        </w:rPr>
        <w:t>Мирек А. Гармоника: прошлое и настоящее. Научно-историческая энциклопедическая книга. – Москва : Велес, 1995. – 276 с.</w:t>
      </w:r>
    </w:p>
    <w:p w:rsidR="005A757B" w:rsidRDefault="005A757B" w:rsidP="005A757B">
      <w:pPr>
        <w:pStyle w:val="ad"/>
        <w:widowControl w:val="0"/>
        <w:numPr>
          <w:ilvl w:val="0"/>
          <w:numId w:val="8"/>
        </w:numPr>
        <w:spacing w:after="0"/>
        <w:jc w:val="both"/>
        <w:rPr>
          <w:kern w:val="28"/>
          <w:lang w:val="ru-RU"/>
        </w:rPr>
      </w:pPr>
      <w:r>
        <w:rPr>
          <w:kern w:val="28"/>
          <w:lang w:val="ru-RU"/>
        </w:rPr>
        <w:t xml:space="preserve"> Музыкальная энциклопедия. – М., 1976. – Т. 3. –  719 с.</w:t>
      </w:r>
    </w:p>
    <w:p w:rsidR="005A757B" w:rsidRDefault="005A757B" w:rsidP="005A757B">
      <w:pPr>
        <w:pStyle w:val="ad"/>
        <w:widowControl w:val="0"/>
        <w:numPr>
          <w:ilvl w:val="0"/>
          <w:numId w:val="8"/>
        </w:numPr>
        <w:spacing w:after="0"/>
        <w:jc w:val="both"/>
        <w:rPr>
          <w:kern w:val="28"/>
          <w:lang w:val="ru-RU"/>
        </w:rPr>
      </w:pPr>
      <w:r>
        <w:t>Мясков К. Концертна п’єса для бандури і фортепіано “Байда” [Ноти] / К. Мясков / муз. ред. О. Созанського. – Торонто-Львів, 1996. – 22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 xml:space="preserve">Нейгауз Г. Г. Об искусстве фортепианной игры. Записки педагога / Г. Г. Нейгауз. – </w:t>
      </w:r>
      <w:r>
        <w:rPr>
          <w:kern w:val="28"/>
          <w:lang w:val="ru-RU"/>
        </w:rPr>
        <w:t>Москва</w:t>
      </w:r>
      <w:r>
        <w:rPr>
          <w:lang w:eastAsia="ar-SA"/>
        </w:rPr>
        <w:t xml:space="preserve"> : Дека-ВС, 2007. – 332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Овчарова С. Органні хоральні прелюдії Й.С.Баха, перекладені для бандури. / С. Овчарова. – Тернопіль : навчальна книга – Богдан, 2010. – 160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Овчарова С. Твори для бандури в супроводі фортепіано. / С. Овчарова. – Тернопіль : навчальна книга – Богдан, 2010. – 76 с.</w:t>
      </w:r>
    </w:p>
    <w:p w:rsidR="005A757B" w:rsidRDefault="005A757B" w:rsidP="005A757B">
      <w:pPr>
        <w:widowControl w:val="0"/>
        <w:numPr>
          <w:ilvl w:val="0"/>
          <w:numId w:val="8"/>
        </w:numPr>
        <w:jc w:val="both"/>
        <w:rPr>
          <w:kern w:val="28"/>
        </w:rPr>
      </w:pPr>
      <w:r>
        <w:rPr>
          <w:kern w:val="28"/>
          <w:lang w:val="ru-RU"/>
        </w:rPr>
        <w:t xml:space="preserve"> </w:t>
      </w:r>
      <w:r>
        <w:rPr>
          <w:kern w:val="28"/>
        </w:rPr>
        <w:t>Олексів Я. Токата. – Дрогобич : Посвіт, 2006. – 16 с.</w:t>
      </w:r>
    </w:p>
    <w:p w:rsidR="005A757B" w:rsidRDefault="005A757B" w:rsidP="005A757B">
      <w:pPr>
        <w:widowControl w:val="0"/>
        <w:numPr>
          <w:ilvl w:val="0"/>
          <w:numId w:val="8"/>
        </w:numPr>
        <w:jc w:val="both"/>
        <w:rPr>
          <w:kern w:val="28"/>
        </w:rPr>
      </w:pPr>
      <w:r>
        <w:t>Олійник Ю. Концерт № 4 “Трипільський” для бандури та симфонічного оркестру. Вид. 2-ге зі змін. та доповн. [Ноти] / Ю. Олійник. – Львів : ТеРус, 2010. – 40 с</w:t>
      </w:r>
    </w:p>
    <w:p w:rsidR="005A757B" w:rsidRDefault="005A757B" w:rsidP="005A757B">
      <w:pPr>
        <w:widowControl w:val="0"/>
        <w:numPr>
          <w:ilvl w:val="0"/>
          <w:numId w:val="8"/>
        </w:numPr>
        <w:jc w:val="both"/>
        <w:rPr>
          <w:kern w:val="28"/>
        </w:rPr>
      </w:pPr>
      <w:r>
        <w:t>Павліковський В. Альбом бандуриста [Ноти] / В. Павліковський. – Луцьк : Волинська книга, 2007. – 84 с.</w:t>
      </w:r>
    </w:p>
    <w:p w:rsidR="005A757B" w:rsidRDefault="005A757B" w:rsidP="005A757B">
      <w:pPr>
        <w:widowControl w:val="0"/>
        <w:numPr>
          <w:ilvl w:val="0"/>
          <w:numId w:val="8"/>
        </w:numPr>
        <w:jc w:val="both"/>
        <w:rPr>
          <w:kern w:val="28"/>
        </w:rPr>
      </w:pPr>
      <w:r>
        <w:rPr>
          <w:kern w:val="28"/>
        </w:rPr>
        <w:t xml:space="preserve"> Пе</w:t>
      </w:r>
      <w:r>
        <w:rPr>
          <w:kern w:val="28"/>
          <w:lang w:val="ru-RU"/>
        </w:rPr>
        <w:t xml:space="preserve">дагогический репертуар аккордеониста. </w:t>
      </w:r>
      <w:r>
        <w:rPr>
          <w:kern w:val="28"/>
        </w:rPr>
        <w:t>ІІІ-І</w:t>
      </w:r>
      <w:r>
        <w:rPr>
          <w:kern w:val="28"/>
          <w:lang w:val="en-US"/>
        </w:rPr>
        <w:t>V</w:t>
      </w:r>
      <w:r>
        <w:rPr>
          <w:kern w:val="28"/>
          <w:lang w:val="ru-RU"/>
        </w:rPr>
        <w:t xml:space="preserve"> курсы музыкальных училищ / Сост. М. Двилянский. – Москва : Музыка, 1979. – 55 с.</w:t>
      </w:r>
    </w:p>
    <w:p w:rsidR="005A757B" w:rsidRDefault="005A757B" w:rsidP="005A757B">
      <w:pPr>
        <w:widowControl w:val="0"/>
        <w:numPr>
          <w:ilvl w:val="0"/>
          <w:numId w:val="8"/>
        </w:numPr>
        <w:jc w:val="both"/>
        <w:rPr>
          <w:kern w:val="28"/>
        </w:rPr>
      </w:pPr>
      <w:r>
        <w:rPr>
          <w:kern w:val="28"/>
          <w:lang w:val="ru-RU"/>
        </w:rPr>
        <w:t xml:space="preserve"> Песни и танцы Молдавии / Сост. И. Дубяга. – М. : Музыка, 1981. – 71 с. </w:t>
      </w:r>
    </w:p>
    <w:p w:rsidR="005A757B" w:rsidRDefault="005A757B" w:rsidP="005A757B">
      <w:pPr>
        <w:widowControl w:val="0"/>
        <w:numPr>
          <w:ilvl w:val="0"/>
          <w:numId w:val="8"/>
        </w:numPr>
        <w:jc w:val="both"/>
        <w:rPr>
          <w:kern w:val="28"/>
        </w:rPr>
      </w:pPr>
      <w:r>
        <w:rPr>
          <w:kern w:val="28"/>
        </w:rPr>
        <w:t xml:space="preserve"> Пєшков Ю. П’єси для акордеона / Упорядн. П. Серотюк. – Тернопіль : навчальна  книга – Богдан, 2006. – 24 с. </w:t>
      </w:r>
    </w:p>
    <w:p w:rsidR="005A757B" w:rsidRDefault="005A757B" w:rsidP="005A757B">
      <w:pPr>
        <w:pStyle w:val="af2"/>
        <w:numPr>
          <w:ilvl w:val="0"/>
          <w:numId w:val="8"/>
        </w:numPr>
        <w:jc w:val="both"/>
      </w:pPr>
      <w:r>
        <w:t>Платонов М. Хрестоматія педагогічного репертуару для флейти. / М. Платонов.  – Москва : “Искусство”, 2001. –  168 с.</w:t>
      </w:r>
    </w:p>
    <w:p w:rsidR="005A757B" w:rsidRPr="00FE174F" w:rsidRDefault="005A757B" w:rsidP="005A757B">
      <w:pPr>
        <w:pStyle w:val="ab"/>
        <w:widowControl w:val="0"/>
        <w:numPr>
          <w:ilvl w:val="0"/>
          <w:numId w:val="8"/>
        </w:numPr>
        <w:tabs>
          <w:tab w:val="left" w:pos="0"/>
          <w:tab w:val="left" w:pos="709"/>
        </w:tabs>
        <w:suppressAutoHyphens/>
        <w:jc w:val="both"/>
        <w:rPr>
          <w:sz w:val="24"/>
          <w:lang w:eastAsia="ar-SA"/>
        </w:rPr>
      </w:pPr>
      <w:r w:rsidRPr="00FE174F">
        <w:rPr>
          <w:sz w:val="24"/>
          <w:lang w:eastAsia="ar-SA"/>
        </w:rPr>
        <w:t>Понизовкин Ю. В. Проблемы интерпретации и редактирования клавирных произведений И. С. Баха : учебное пособие / Ю.</w:t>
      </w:r>
      <w:r w:rsidRPr="00FE174F">
        <w:rPr>
          <w:sz w:val="24"/>
          <w:lang w:val="en-US" w:eastAsia="ar-SA"/>
        </w:rPr>
        <w:t> </w:t>
      </w:r>
      <w:r w:rsidRPr="00FE174F">
        <w:rPr>
          <w:sz w:val="24"/>
          <w:lang w:eastAsia="ar-SA"/>
        </w:rPr>
        <w:t>В.</w:t>
      </w:r>
      <w:r w:rsidRPr="00FE174F">
        <w:rPr>
          <w:sz w:val="24"/>
          <w:lang w:val="en-US" w:eastAsia="ar-SA"/>
        </w:rPr>
        <w:t> </w:t>
      </w:r>
      <w:r w:rsidRPr="00FE174F">
        <w:rPr>
          <w:sz w:val="24"/>
          <w:lang w:eastAsia="ar-SA"/>
        </w:rPr>
        <w:t>Понизовкин. – Москва : РАМ им. Гнесиных, 1996. – 64 с.</w:t>
      </w:r>
    </w:p>
    <w:p w:rsidR="005A757B" w:rsidRDefault="005A757B" w:rsidP="005A757B">
      <w:pPr>
        <w:widowControl w:val="0"/>
        <w:numPr>
          <w:ilvl w:val="0"/>
          <w:numId w:val="8"/>
        </w:numPr>
        <w:jc w:val="both"/>
        <w:rPr>
          <w:kern w:val="28"/>
        </w:rPr>
      </w:pPr>
      <w:r>
        <w:rPr>
          <w:kern w:val="28"/>
        </w:rPr>
        <w:t xml:space="preserve"> Пуриц І.Г. Гра на баяні: Методичні статті. / Пуриц Іосиф Григорович.        – Тернопіль : навчальна книга – Богдан, 2007. – 232 с.</w:t>
      </w:r>
    </w:p>
    <w:p w:rsidR="005A757B" w:rsidRDefault="005A757B" w:rsidP="005A757B">
      <w:pPr>
        <w:widowControl w:val="0"/>
        <w:numPr>
          <w:ilvl w:val="0"/>
          <w:numId w:val="8"/>
        </w:numPr>
        <w:jc w:val="both"/>
        <w:rPr>
          <w:kern w:val="28"/>
        </w:rPr>
      </w:pPr>
      <w:r>
        <w:t>Рейхе У. Избранные этюды для тромбона. Тетрадь І. / У. Рейхе.                      – Санкт-Петербург : “Искусство”, 2000. – 28 с.</w:t>
      </w:r>
    </w:p>
    <w:p w:rsidR="005A757B" w:rsidRDefault="005A757B" w:rsidP="005A757B">
      <w:pPr>
        <w:widowControl w:val="0"/>
        <w:numPr>
          <w:ilvl w:val="0"/>
          <w:numId w:val="8"/>
        </w:numPr>
        <w:jc w:val="both"/>
        <w:rPr>
          <w:kern w:val="28"/>
        </w:rPr>
      </w:pPr>
      <w:r>
        <w:t>Ривчун А. Школа игры на саксофоне. / А. Ривчун. – Москва : “Музыка”, 1985.   – 240 с.</w:t>
      </w:r>
    </w:p>
    <w:p w:rsidR="005A757B" w:rsidRDefault="005A757B" w:rsidP="005A757B">
      <w:pPr>
        <w:pStyle w:val="af2"/>
        <w:numPr>
          <w:ilvl w:val="0"/>
          <w:numId w:val="8"/>
        </w:numPr>
        <w:jc w:val="both"/>
      </w:pPr>
      <w:r>
        <w:t xml:space="preserve">Розанов С. Школа игры на кларнете. / С. Розанов. –  Москва :   “Искусство”, 1980. – 295 с. </w:t>
      </w:r>
    </w:p>
    <w:p w:rsidR="005A757B" w:rsidRDefault="005A757B" w:rsidP="005A757B">
      <w:pPr>
        <w:widowControl w:val="0"/>
        <w:numPr>
          <w:ilvl w:val="0"/>
          <w:numId w:val="8"/>
        </w:numPr>
        <w:jc w:val="both"/>
        <w:rPr>
          <w:kern w:val="28"/>
        </w:rPr>
      </w:pPr>
      <w:r>
        <w:rPr>
          <w:kern w:val="28"/>
        </w:rPr>
        <w:t xml:space="preserve"> Семешко А. Баян в педвузі. / Анатолій Семешко. – Кривий Ріг, 1993. – 150 с.</w:t>
      </w:r>
    </w:p>
    <w:p w:rsidR="005A757B" w:rsidRDefault="005A757B" w:rsidP="005A757B">
      <w:pPr>
        <w:widowControl w:val="0"/>
        <w:numPr>
          <w:ilvl w:val="0"/>
          <w:numId w:val="8"/>
        </w:numPr>
        <w:jc w:val="both"/>
        <w:rPr>
          <w:kern w:val="28"/>
        </w:rPr>
      </w:pPr>
      <w:r>
        <w:rPr>
          <w:kern w:val="28"/>
          <w:lang w:val="ru-RU"/>
        </w:rPr>
        <w:t xml:space="preserve"> Соловьев Ю. Пьесы, обработки и этюды для аккордеона. – Москва : Музыка, 1976.  – 47 с.</w:t>
      </w:r>
    </w:p>
    <w:p w:rsidR="005A757B" w:rsidRDefault="005A757B" w:rsidP="005A757B">
      <w:pPr>
        <w:pStyle w:val="af2"/>
        <w:numPr>
          <w:ilvl w:val="0"/>
          <w:numId w:val="8"/>
        </w:numPr>
        <w:jc w:val="both"/>
      </w:pPr>
      <w:r>
        <w:t>Табаков М. Прогрессивная школа игры на трубе. ІІІ-І</w:t>
      </w:r>
      <w:r>
        <w:rPr>
          <w:lang w:val="pl-PL"/>
        </w:rPr>
        <w:t>V</w:t>
      </w:r>
      <w:r>
        <w:t xml:space="preserve"> части. / М. Табаков. – Москва : ”Музыка”. 1975 р. – 310 с.</w:t>
      </w:r>
    </w:p>
    <w:p w:rsidR="005A757B" w:rsidRDefault="005A757B" w:rsidP="005A757B">
      <w:pPr>
        <w:widowControl w:val="0"/>
        <w:numPr>
          <w:ilvl w:val="0"/>
          <w:numId w:val="8"/>
        </w:numPr>
        <w:jc w:val="both"/>
        <w:rPr>
          <w:kern w:val="28"/>
        </w:rPr>
      </w:pPr>
      <w:r>
        <w:rPr>
          <w:kern w:val="28"/>
          <w:lang w:val="ru-RU"/>
        </w:rPr>
        <w:t xml:space="preserve"> Табач</w:t>
      </w:r>
      <w:r>
        <w:rPr>
          <w:kern w:val="28"/>
        </w:rPr>
        <w:t>ник Я. П</w:t>
      </w:r>
      <w:r>
        <w:rPr>
          <w:kern w:val="28"/>
          <w:lang w:val="ru-RU"/>
        </w:rPr>
        <w:t>’</w:t>
      </w:r>
      <w:r>
        <w:rPr>
          <w:kern w:val="28"/>
        </w:rPr>
        <w:t>єси для акордеона. / Ян Табачник. – Київ : Музична Україна, 1971.     – 71 с.</w:t>
      </w:r>
    </w:p>
    <w:p w:rsidR="005A757B" w:rsidRDefault="005A757B" w:rsidP="005A757B">
      <w:pPr>
        <w:widowControl w:val="0"/>
        <w:numPr>
          <w:ilvl w:val="0"/>
          <w:numId w:val="8"/>
        </w:numPr>
        <w:jc w:val="both"/>
        <w:rPr>
          <w:kern w:val="28"/>
        </w:rPr>
      </w:pPr>
      <w:r>
        <w:t xml:space="preserve">Усов А. Школа игры на валторне. / А. Усов. – Москва : “Музыка”, 1993. –  180 с. </w:t>
      </w:r>
    </w:p>
    <w:p w:rsidR="005A757B" w:rsidRDefault="005A757B" w:rsidP="005A757B">
      <w:pPr>
        <w:widowControl w:val="0"/>
        <w:numPr>
          <w:ilvl w:val="0"/>
          <w:numId w:val="8"/>
        </w:numPr>
        <w:jc w:val="both"/>
        <w:rPr>
          <w:kern w:val="28"/>
        </w:rPr>
      </w:pPr>
      <w:r>
        <w:rPr>
          <w:kern w:val="28"/>
          <w:lang w:val="ru-RU"/>
        </w:rPr>
        <w:t xml:space="preserve"> Хрестоматия аккордеониста / Сост. В. Лушников. – Москва : Музыка, 1990. – 80 с.</w:t>
      </w:r>
    </w:p>
    <w:p w:rsidR="005A757B" w:rsidRDefault="005A757B" w:rsidP="005A757B">
      <w:pPr>
        <w:widowControl w:val="0"/>
        <w:numPr>
          <w:ilvl w:val="0"/>
          <w:numId w:val="8"/>
        </w:numPr>
        <w:jc w:val="both"/>
        <w:rPr>
          <w:kern w:val="28"/>
        </w:rPr>
      </w:pPr>
      <w:r>
        <w:rPr>
          <w:kern w:val="28"/>
        </w:rPr>
        <w:t xml:space="preserve"> Хрестоматія педагогічного репертуару баяніста / Упорядн. В. В. Бесфамільнов,         В. В. Паньков, А. А. Семешко. – К. : Музична Україна. – 1988. – Вип. 1. – 110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Шмидт-Шкловская А. А. О воспитании пианистических навыков / А. А. Шмидт-Шкловская. – Москва : Классика-</w:t>
      </w:r>
      <w:r>
        <w:rPr>
          <w:lang w:val="en-US" w:eastAsia="ar-SA"/>
        </w:rPr>
        <w:t>XXI</w:t>
      </w:r>
      <w:r>
        <w:rPr>
          <w:lang w:eastAsia="ar-SA"/>
        </w:rPr>
        <w:t>, 2009. – 84 с.</w:t>
      </w:r>
    </w:p>
    <w:p w:rsidR="005A757B" w:rsidRDefault="005A757B" w:rsidP="005A757B">
      <w:pPr>
        <w:pStyle w:val="af2"/>
        <w:numPr>
          <w:ilvl w:val="0"/>
          <w:numId w:val="8"/>
        </w:numPr>
        <w:jc w:val="both"/>
      </w:pPr>
      <w:r>
        <w:lastRenderedPageBreak/>
        <w:t xml:space="preserve">Штарк А. Хрестоматия для кларнетиста. / А. Штарк.  –  Москва : “Музыка”, 1994. –  95 с. </w:t>
      </w:r>
    </w:p>
    <w:p w:rsidR="005A757B" w:rsidRPr="004C5D66" w:rsidRDefault="005A757B" w:rsidP="005A757B">
      <w:pPr>
        <w:widowControl w:val="0"/>
        <w:ind w:left="426"/>
        <w:rPr>
          <w:b/>
          <w:kern w:val="28"/>
        </w:rPr>
      </w:pPr>
    </w:p>
    <w:p w:rsidR="005A757B" w:rsidRDefault="005A757B" w:rsidP="005A757B">
      <w:pPr>
        <w:widowControl w:val="0"/>
        <w:ind w:left="786"/>
        <w:jc w:val="center"/>
        <w:rPr>
          <w:b/>
          <w:kern w:val="28"/>
        </w:rPr>
      </w:pPr>
    </w:p>
    <w:p w:rsidR="005A757B" w:rsidRDefault="005A757B" w:rsidP="005A757B">
      <w:pPr>
        <w:widowControl w:val="0"/>
        <w:ind w:left="786"/>
        <w:jc w:val="center"/>
        <w:rPr>
          <w:b/>
          <w:kern w:val="28"/>
        </w:rPr>
      </w:pPr>
      <w:r>
        <w:rPr>
          <w:b/>
          <w:kern w:val="28"/>
        </w:rPr>
        <w:t>Допоміжна</w:t>
      </w:r>
    </w:p>
    <w:p w:rsidR="005A757B" w:rsidRDefault="005A757B" w:rsidP="005A757B">
      <w:pPr>
        <w:pStyle w:val="af2"/>
        <w:ind w:left="2771"/>
        <w:jc w:val="both"/>
      </w:pPr>
    </w:p>
    <w:p w:rsidR="005A757B" w:rsidRDefault="005A757B" w:rsidP="005A757B">
      <w:pPr>
        <w:pStyle w:val="af2"/>
        <w:widowControl w:val="0"/>
        <w:numPr>
          <w:ilvl w:val="3"/>
          <w:numId w:val="1"/>
        </w:numPr>
        <w:tabs>
          <w:tab w:val="num" w:pos="1637"/>
        </w:tabs>
        <w:ind w:left="709"/>
        <w:jc w:val="both"/>
        <w:rPr>
          <w:kern w:val="28"/>
        </w:rPr>
      </w:pPr>
      <w:r>
        <w:t>А. Я.</w:t>
      </w:r>
      <w:r>
        <w:rPr>
          <w:i/>
          <w:iCs/>
        </w:rPr>
        <w:t xml:space="preserve"> </w:t>
      </w:r>
      <w:r>
        <w:t>Баянне мистецтво України: тенденції розвитку оригінальної музики та індивідуальне втілення жанрово-стильового аспекту у творчості Володимира Рунчака:  автореф. дис… канд.. мист-ва. – Київ., 2004. – 20 с.</w:t>
      </w:r>
    </w:p>
    <w:p w:rsidR="005A757B" w:rsidRDefault="005A757B" w:rsidP="005A757B">
      <w:pPr>
        <w:pStyle w:val="af2"/>
        <w:widowControl w:val="0"/>
        <w:numPr>
          <w:ilvl w:val="3"/>
          <w:numId w:val="1"/>
        </w:numPr>
        <w:tabs>
          <w:tab w:val="num" w:pos="1637"/>
        </w:tabs>
        <w:ind w:left="709"/>
        <w:jc w:val="both"/>
        <w:rPr>
          <w:kern w:val="28"/>
        </w:rPr>
      </w:pPr>
      <w:r>
        <w:rPr>
          <w:kern w:val="28"/>
        </w:rPr>
        <w:t>Вікова та педагогічна психологія: навч. посібн. / О. Скрипченко,  Л. Долинська,          З. Огороднійчук. – Київ : Просвіта, 2001. – 416 с.</w:t>
      </w:r>
    </w:p>
    <w:p w:rsidR="005A757B" w:rsidRDefault="005A757B" w:rsidP="005A757B">
      <w:pPr>
        <w:pStyle w:val="af2"/>
        <w:widowControl w:val="0"/>
        <w:numPr>
          <w:ilvl w:val="3"/>
          <w:numId w:val="1"/>
        </w:numPr>
        <w:tabs>
          <w:tab w:val="num" w:pos="1637"/>
        </w:tabs>
        <w:ind w:left="709"/>
        <w:jc w:val="both"/>
        <w:rPr>
          <w:kern w:val="28"/>
        </w:rPr>
      </w:pPr>
      <w:r>
        <w:rPr>
          <w:kern w:val="28"/>
          <w:lang w:val="ru-RU"/>
        </w:rPr>
        <w:t>Голубовская Н. О музыкальном исполнительстве. – Ленинград : Сов. композитор, 1985.     – 143 с.</w:t>
      </w:r>
    </w:p>
    <w:p w:rsidR="005A757B" w:rsidRDefault="005A757B" w:rsidP="005A757B">
      <w:pPr>
        <w:pStyle w:val="af2"/>
        <w:widowControl w:val="0"/>
        <w:numPr>
          <w:ilvl w:val="3"/>
          <w:numId w:val="1"/>
        </w:numPr>
        <w:tabs>
          <w:tab w:val="num" w:pos="1637"/>
        </w:tabs>
        <w:ind w:left="709"/>
        <w:jc w:val="both"/>
        <w:rPr>
          <w:kern w:val="28"/>
        </w:rPr>
      </w:pPr>
      <w:r>
        <w:rPr>
          <w:kern w:val="28"/>
        </w:rPr>
        <w:t>Горбенко С. Взаимосвязь школы и вуза в изучении народного музыкального творчества // Взаимодействие педагогического вуза и школы в музыкально-эстетическом воспитании. Сб. науч. статей.  – Київ, КПИ, 1984. – С. 26-34.</w:t>
      </w:r>
    </w:p>
    <w:p w:rsidR="005A757B" w:rsidRDefault="005A757B" w:rsidP="005A757B">
      <w:pPr>
        <w:pStyle w:val="af2"/>
        <w:widowControl w:val="0"/>
        <w:numPr>
          <w:ilvl w:val="3"/>
          <w:numId w:val="1"/>
        </w:numPr>
        <w:tabs>
          <w:tab w:val="num" w:pos="1637"/>
        </w:tabs>
        <w:ind w:left="709"/>
        <w:jc w:val="both"/>
        <w:rPr>
          <w:kern w:val="28"/>
        </w:rPr>
      </w:pPr>
      <w:r>
        <w:rPr>
          <w:kern w:val="28"/>
        </w:rPr>
        <w:t>Костюк Г.  Навчання і розвиток особистості. / Г. Костюк. – Київ, 1968. – 48 с</w:t>
      </w:r>
    </w:p>
    <w:p w:rsidR="005A757B" w:rsidRDefault="005A757B" w:rsidP="005A757B">
      <w:pPr>
        <w:pStyle w:val="af2"/>
        <w:widowControl w:val="0"/>
        <w:numPr>
          <w:ilvl w:val="3"/>
          <w:numId w:val="1"/>
        </w:numPr>
        <w:tabs>
          <w:tab w:val="num" w:pos="1637"/>
        </w:tabs>
        <w:ind w:left="709"/>
        <w:jc w:val="both"/>
        <w:rPr>
          <w:kern w:val="28"/>
        </w:rPr>
      </w:pPr>
      <w:r>
        <w:rPr>
          <w:kern w:val="28"/>
        </w:rPr>
        <w:t>Куликов Г. Слух и движение: физиологические основы слуходвигательной координации./ Г. Куликов. – Ленинград : Наука, 1989. – 200 с.</w:t>
      </w:r>
    </w:p>
    <w:p w:rsidR="005A757B" w:rsidRDefault="005A757B" w:rsidP="005A757B">
      <w:pPr>
        <w:pStyle w:val="af2"/>
        <w:widowControl w:val="0"/>
        <w:numPr>
          <w:ilvl w:val="3"/>
          <w:numId w:val="1"/>
        </w:numPr>
        <w:tabs>
          <w:tab w:val="num" w:pos="1637"/>
        </w:tabs>
        <w:ind w:left="709"/>
        <w:jc w:val="both"/>
        <w:rPr>
          <w:kern w:val="28"/>
        </w:rPr>
      </w:pPr>
      <w:r>
        <w:rPr>
          <w:kern w:val="28"/>
        </w:rPr>
        <w:t>Масол Л. Проблема формирования творческой личности //Талановита особистість: сім’я, школа, держава. Тези доп. /Ред. кол.: Киричук О., Левчук Л. та ін.                    – Київ : УЦТДЮ, 1994. – Т. 2. – С. 13-16.</w:t>
      </w:r>
    </w:p>
    <w:p w:rsidR="005A757B" w:rsidRDefault="005A757B" w:rsidP="005A757B">
      <w:pPr>
        <w:pStyle w:val="af2"/>
        <w:widowControl w:val="0"/>
        <w:numPr>
          <w:ilvl w:val="3"/>
          <w:numId w:val="1"/>
        </w:numPr>
        <w:tabs>
          <w:tab w:val="num" w:pos="1637"/>
        </w:tabs>
        <w:ind w:left="709"/>
        <w:jc w:val="both"/>
        <w:rPr>
          <w:kern w:val="28"/>
        </w:rPr>
      </w:pPr>
      <w:r>
        <w:t xml:space="preserve">Мурзин В. “Музыкальная мозаика”. Альбом для флейти. / В. Мурзин. – Москва : “Музыка”, 1978. –  201с. </w:t>
      </w:r>
    </w:p>
    <w:p w:rsidR="005A757B" w:rsidRDefault="005A757B" w:rsidP="005A757B">
      <w:pPr>
        <w:pStyle w:val="af2"/>
        <w:widowControl w:val="0"/>
        <w:numPr>
          <w:ilvl w:val="3"/>
          <w:numId w:val="1"/>
        </w:numPr>
        <w:tabs>
          <w:tab w:val="num" w:pos="1637"/>
        </w:tabs>
        <w:ind w:left="709"/>
        <w:jc w:val="both"/>
        <w:rPr>
          <w:kern w:val="28"/>
        </w:rPr>
      </w:pPr>
      <w:r>
        <w:rPr>
          <w:kern w:val="28"/>
        </w:rPr>
        <w:t>Назайкинский Е. О психологии музыкального восприятия. / Е. Назайкинский. – Москва : Музыка, 1972.    – 383 с.</w:t>
      </w:r>
    </w:p>
    <w:p w:rsidR="005A757B" w:rsidRDefault="005A757B" w:rsidP="005A757B">
      <w:pPr>
        <w:pStyle w:val="af2"/>
        <w:widowControl w:val="0"/>
        <w:numPr>
          <w:ilvl w:val="3"/>
          <w:numId w:val="1"/>
        </w:numPr>
        <w:tabs>
          <w:tab w:val="num" w:pos="1637"/>
        </w:tabs>
        <w:ind w:left="709"/>
        <w:jc w:val="both"/>
        <w:rPr>
          <w:kern w:val="28"/>
        </w:rPr>
      </w:pPr>
      <w:r>
        <w:rPr>
          <w:kern w:val="28"/>
        </w:rPr>
        <w:t>Тарасова К. Онтогенез музыкальных способностей. / К. Тарасова. – Москва : Педагогика, 1988.    – 176 с.</w:t>
      </w:r>
    </w:p>
    <w:p w:rsidR="005A757B" w:rsidRDefault="005A757B" w:rsidP="005A757B">
      <w:pPr>
        <w:pStyle w:val="af2"/>
        <w:widowControl w:val="0"/>
        <w:numPr>
          <w:ilvl w:val="3"/>
          <w:numId w:val="1"/>
        </w:numPr>
        <w:tabs>
          <w:tab w:val="num" w:pos="1637"/>
        </w:tabs>
        <w:ind w:left="709"/>
        <w:jc w:val="both"/>
        <w:rPr>
          <w:kern w:val="28"/>
        </w:rPr>
      </w:pPr>
      <w:r>
        <w:rPr>
          <w:kern w:val="28"/>
        </w:rPr>
        <w:t xml:space="preserve"> Теплов Б. Психология музыкальных способностей. Избранные труды в 2-х томах. / Борис Теплов. – Москва. : Педагогика, 1985. – Т.1. – С. 8-223.</w:t>
      </w:r>
    </w:p>
    <w:p w:rsidR="005A757B" w:rsidRDefault="005A757B" w:rsidP="005A757B">
      <w:pPr>
        <w:pStyle w:val="af2"/>
        <w:widowControl w:val="0"/>
        <w:numPr>
          <w:ilvl w:val="3"/>
          <w:numId w:val="1"/>
        </w:numPr>
        <w:tabs>
          <w:tab w:val="num" w:pos="1637"/>
        </w:tabs>
        <w:ind w:left="709"/>
        <w:jc w:val="both"/>
        <w:rPr>
          <w:kern w:val="28"/>
        </w:rPr>
      </w:pPr>
      <w:r>
        <w:t xml:space="preserve"> Черепанин М.В., Булда М.В. Естрадний олімп акордеона: монографія. / Черепанин М.В., Булда М.В. – Івано-Франківськ : Лілея –НВ, 2008. </w:t>
      </w:r>
      <w:r>
        <w:rPr>
          <w:rStyle w:val="style1"/>
          <w:rFonts w:eastAsiaTheme="majorEastAsia"/>
        </w:rPr>
        <w:t>–</w:t>
      </w:r>
      <w:r>
        <w:t xml:space="preserve"> 256 с.</w:t>
      </w:r>
    </w:p>
    <w:p w:rsidR="005A757B" w:rsidRPr="0041227C" w:rsidRDefault="005A757B" w:rsidP="005A757B">
      <w:pPr>
        <w:pStyle w:val="af2"/>
        <w:numPr>
          <w:ilvl w:val="0"/>
          <w:numId w:val="17"/>
        </w:numPr>
        <w:jc w:val="center"/>
        <w:rPr>
          <w:b/>
        </w:rPr>
      </w:pPr>
      <w:r w:rsidRPr="0041227C">
        <w:rPr>
          <w:b/>
        </w:rPr>
        <w:t xml:space="preserve"> Форма підсумкового контролю успішності студентів</w:t>
      </w:r>
    </w:p>
    <w:p w:rsidR="005A757B" w:rsidRPr="0041227C" w:rsidRDefault="005A757B" w:rsidP="005A757B">
      <w:pPr>
        <w:jc w:val="center"/>
        <w:rPr>
          <w:b/>
          <w:lang w:eastAsia="ru-RU"/>
        </w:rPr>
      </w:pPr>
      <w:r w:rsidRPr="0041227C">
        <w:rPr>
          <w:b/>
          <w:lang w:eastAsia="ru-RU"/>
        </w:rPr>
        <w:t xml:space="preserve">(екзамен, залік, технічний залік, академічний концерт)  </w:t>
      </w:r>
    </w:p>
    <w:p w:rsidR="005A757B" w:rsidRDefault="005A757B" w:rsidP="005A757B">
      <w:pPr>
        <w:ind w:firstLine="708"/>
        <w:jc w:val="both"/>
        <w:rPr>
          <w:lang w:eastAsia="ru-RU"/>
        </w:rPr>
      </w:pPr>
      <w:r w:rsidRPr="0041227C">
        <w:rPr>
          <w:b/>
          <w:lang w:eastAsia="ru-RU"/>
        </w:rPr>
        <w:t xml:space="preserve"> Екзамен </w:t>
      </w:r>
      <w:r w:rsidRPr="0041227C">
        <w:rPr>
          <w:lang w:eastAsia="ru-RU"/>
        </w:rPr>
        <w:t xml:space="preserve">з основного музичного інструмента </w:t>
      </w:r>
      <w:r w:rsidR="00DA3000">
        <w:rPr>
          <w:lang w:eastAsia="ru-RU"/>
        </w:rPr>
        <w:t xml:space="preserve">та концертмейстерського класу </w:t>
      </w:r>
      <w:r w:rsidRPr="0041227C">
        <w:rPr>
          <w:lang w:eastAsia="ru-RU"/>
        </w:rPr>
        <w:t xml:space="preserve">на денній </w:t>
      </w:r>
      <w:r>
        <w:rPr>
          <w:lang w:eastAsia="ru-RU"/>
        </w:rPr>
        <w:t>та заочній формах навчання</w:t>
      </w:r>
      <w:r w:rsidRPr="0041227C">
        <w:rPr>
          <w:lang w:eastAsia="ru-RU"/>
        </w:rPr>
        <w:t xml:space="preserve"> підготовки бакалаврів </w:t>
      </w:r>
      <w:r w:rsidR="00FE174F">
        <w:rPr>
          <w:lang w:eastAsia="ru-RU"/>
        </w:rPr>
        <w:t xml:space="preserve">спеціальності 014 </w:t>
      </w:r>
      <w:r>
        <w:rPr>
          <w:lang w:eastAsia="ru-RU"/>
        </w:rPr>
        <w:t>Середня освіта</w:t>
      </w:r>
      <w:r w:rsidRPr="0041227C">
        <w:rPr>
          <w:lang w:eastAsia="ru-RU"/>
        </w:rPr>
        <w:t xml:space="preserve"> </w:t>
      </w:r>
      <w:r>
        <w:rPr>
          <w:lang w:eastAsia="ru-RU"/>
        </w:rPr>
        <w:t>(</w:t>
      </w:r>
      <w:r w:rsidRPr="0041227C">
        <w:rPr>
          <w:lang w:eastAsia="ru-RU"/>
        </w:rPr>
        <w:t>Музичне мистецтво</w:t>
      </w:r>
      <w:r>
        <w:rPr>
          <w:lang w:val="ru-RU" w:eastAsia="ru-RU"/>
        </w:rPr>
        <w:t xml:space="preserve">) </w:t>
      </w:r>
      <w:r w:rsidRPr="0041227C">
        <w:rPr>
          <w:lang w:val="ru-RU" w:eastAsia="ru-RU"/>
        </w:rPr>
        <w:t xml:space="preserve">на </w:t>
      </w:r>
      <w:r>
        <w:rPr>
          <w:lang w:val="ru-RU" w:eastAsia="ru-RU"/>
        </w:rPr>
        <w:t>основі</w:t>
      </w:r>
      <w:r w:rsidRPr="0041227C">
        <w:rPr>
          <w:lang w:val="ru-RU" w:eastAsia="ru-RU"/>
        </w:rPr>
        <w:t xml:space="preserve"> </w:t>
      </w:r>
      <w:r w:rsidRPr="0041227C">
        <w:rPr>
          <w:lang w:eastAsia="ru-RU"/>
        </w:rPr>
        <w:t xml:space="preserve">ОКР </w:t>
      </w:r>
      <w:r w:rsidRPr="0041227C">
        <w:rPr>
          <w:lang w:val="ru-RU" w:eastAsia="ru-RU"/>
        </w:rPr>
        <w:t>“</w:t>
      </w:r>
      <w:r w:rsidRPr="0041227C">
        <w:rPr>
          <w:lang w:eastAsia="ru-RU"/>
        </w:rPr>
        <w:t>молодший спеціаліст</w:t>
      </w:r>
      <w:r w:rsidRPr="0041227C">
        <w:rPr>
          <w:lang w:val="ru-RU" w:eastAsia="ru-RU"/>
        </w:rPr>
        <w:t>”</w:t>
      </w:r>
      <w:r w:rsidRPr="0041227C">
        <w:rPr>
          <w:lang w:eastAsia="ru-RU"/>
        </w:rPr>
        <w:t xml:space="preserve"> проводиться  </w:t>
      </w:r>
      <w:r>
        <w:t>у</w:t>
      </w:r>
      <w:r w:rsidRPr="0041227C">
        <w:t xml:space="preserve">  </w:t>
      </w:r>
      <w:r w:rsidR="00FE174F">
        <w:rPr>
          <w:b/>
        </w:rPr>
        <w:t xml:space="preserve"> </w:t>
      </w:r>
      <w:r>
        <w:rPr>
          <w:b/>
        </w:rPr>
        <w:t>І</w:t>
      </w:r>
      <w:r>
        <w:rPr>
          <w:b/>
          <w:lang w:val="en-US"/>
        </w:rPr>
        <w:t>V</w:t>
      </w:r>
      <w:r w:rsidRPr="0041227C">
        <w:t xml:space="preserve"> семестр</w:t>
      </w:r>
      <w:r w:rsidR="00FE174F">
        <w:t>і.</w:t>
      </w:r>
      <w:r>
        <w:rPr>
          <w:lang w:eastAsia="ru-RU"/>
        </w:rPr>
        <w:t xml:space="preserve"> </w:t>
      </w:r>
    </w:p>
    <w:p w:rsidR="00FE174F" w:rsidRPr="00187C2F" w:rsidRDefault="00FE174F" w:rsidP="00FE174F">
      <w:pPr>
        <w:ind w:firstLine="708"/>
        <w:jc w:val="both"/>
        <w:rPr>
          <w:lang w:eastAsia="ru-RU"/>
        </w:rPr>
      </w:pPr>
      <w:r>
        <w:rPr>
          <w:b/>
          <w:lang w:eastAsia="ru-RU"/>
        </w:rPr>
        <w:t>З</w:t>
      </w:r>
      <w:r w:rsidRPr="00187C2F">
        <w:rPr>
          <w:b/>
          <w:lang w:eastAsia="ru-RU"/>
        </w:rPr>
        <w:t xml:space="preserve">алік </w:t>
      </w:r>
      <w:r w:rsidRPr="00187C2F">
        <w:rPr>
          <w:lang w:eastAsia="ru-RU"/>
        </w:rPr>
        <w:t xml:space="preserve">з основного музичного інструмента </w:t>
      </w:r>
      <w:r w:rsidR="00DA3000">
        <w:rPr>
          <w:lang w:eastAsia="ru-RU"/>
        </w:rPr>
        <w:t xml:space="preserve">та концертмейстерського класу </w:t>
      </w:r>
      <w:r w:rsidRPr="00187C2F">
        <w:rPr>
          <w:lang w:eastAsia="ru-RU"/>
        </w:rPr>
        <w:t xml:space="preserve">на денній формі </w:t>
      </w:r>
      <w:r>
        <w:rPr>
          <w:lang w:eastAsia="ru-RU"/>
        </w:rPr>
        <w:t xml:space="preserve">та заочній формах </w:t>
      </w:r>
      <w:r w:rsidRPr="00187C2F">
        <w:rPr>
          <w:lang w:eastAsia="ru-RU"/>
        </w:rPr>
        <w:t xml:space="preserve">навчання підготовки </w:t>
      </w:r>
      <w:r>
        <w:rPr>
          <w:lang w:eastAsia="ru-RU"/>
        </w:rPr>
        <w:t>бакалаврів спеціальності 014 Середня освіта</w:t>
      </w:r>
      <w:r w:rsidRPr="0041227C">
        <w:rPr>
          <w:lang w:eastAsia="ru-RU"/>
        </w:rPr>
        <w:t xml:space="preserve"> </w:t>
      </w:r>
      <w:r>
        <w:rPr>
          <w:lang w:eastAsia="ru-RU"/>
        </w:rPr>
        <w:t>(</w:t>
      </w:r>
      <w:r w:rsidRPr="0041227C">
        <w:rPr>
          <w:lang w:eastAsia="ru-RU"/>
        </w:rPr>
        <w:t>Музичне мистецтво</w:t>
      </w:r>
      <w:r w:rsidRPr="001111CB">
        <w:rPr>
          <w:lang w:eastAsia="ru-RU"/>
        </w:rPr>
        <w:t xml:space="preserve">) на основі </w:t>
      </w:r>
      <w:r w:rsidRPr="00187C2F">
        <w:rPr>
          <w:lang w:eastAsia="ru-RU"/>
        </w:rPr>
        <w:t xml:space="preserve">ОКР </w:t>
      </w:r>
      <w:r w:rsidRPr="001111CB">
        <w:rPr>
          <w:lang w:eastAsia="ru-RU"/>
        </w:rPr>
        <w:t>“</w:t>
      </w:r>
      <w:r w:rsidRPr="00187C2F">
        <w:rPr>
          <w:lang w:eastAsia="ru-RU"/>
        </w:rPr>
        <w:t>молодший спеціаліст</w:t>
      </w:r>
      <w:r w:rsidRPr="001111CB">
        <w:rPr>
          <w:lang w:eastAsia="ru-RU"/>
        </w:rPr>
        <w:t>”</w:t>
      </w:r>
      <w:r w:rsidRPr="00187C2F">
        <w:rPr>
          <w:lang w:eastAsia="ru-RU"/>
        </w:rPr>
        <w:t xml:space="preserve"> проводиться </w:t>
      </w:r>
      <w:r w:rsidRPr="00187C2F">
        <w:t xml:space="preserve">в </w:t>
      </w:r>
      <w:r w:rsidRPr="00187C2F">
        <w:rPr>
          <w:b/>
        </w:rPr>
        <w:t>ІІ</w:t>
      </w:r>
      <w:r w:rsidRPr="00187C2F">
        <w:t xml:space="preserve"> семестр</w:t>
      </w:r>
      <w:r>
        <w:t>і.</w:t>
      </w:r>
      <w:r w:rsidRPr="00187C2F">
        <w:rPr>
          <w:lang w:eastAsia="ru-RU"/>
        </w:rPr>
        <w:t xml:space="preserve"> </w:t>
      </w:r>
    </w:p>
    <w:p w:rsidR="005A757B" w:rsidRPr="00187C2F" w:rsidRDefault="005A757B" w:rsidP="005A757B">
      <w:pPr>
        <w:ind w:firstLine="708"/>
        <w:jc w:val="both"/>
        <w:rPr>
          <w:lang w:eastAsia="ru-RU"/>
        </w:rPr>
      </w:pPr>
      <w:r w:rsidRPr="00187C2F">
        <w:rPr>
          <w:b/>
          <w:lang w:eastAsia="ru-RU"/>
        </w:rPr>
        <w:t xml:space="preserve">Технічний залік </w:t>
      </w:r>
      <w:r w:rsidRPr="00187C2F">
        <w:rPr>
          <w:lang w:eastAsia="ru-RU"/>
        </w:rPr>
        <w:t xml:space="preserve">з основного музичного інструмента на денній формі </w:t>
      </w:r>
      <w:r>
        <w:rPr>
          <w:lang w:eastAsia="ru-RU"/>
        </w:rPr>
        <w:t xml:space="preserve">та заочній формах </w:t>
      </w:r>
      <w:r w:rsidRPr="00187C2F">
        <w:rPr>
          <w:lang w:eastAsia="ru-RU"/>
        </w:rPr>
        <w:t xml:space="preserve">навчання підготовки </w:t>
      </w:r>
      <w:r>
        <w:rPr>
          <w:lang w:eastAsia="ru-RU"/>
        </w:rPr>
        <w:t>бакалаврів спеціальності 014 Середня освіта</w:t>
      </w:r>
      <w:r w:rsidRPr="0041227C">
        <w:rPr>
          <w:lang w:eastAsia="ru-RU"/>
        </w:rPr>
        <w:t xml:space="preserve"> </w:t>
      </w:r>
      <w:r>
        <w:rPr>
          <w:lang w:eastAsia="ru-RU"/>
        </w:rPr>
        <w:t>(</w:t>
      </w:r>
      <w:r w:rsidRPr="0041227C">
        <w:rPr>
          <w:lang w:eastAsia="ru-RU"/>
        </w:rPr>
        <w:t>Музичне мистецтво</w:t>
      </w:r>
      <w:r w:rsidRPr="001111CB">
        <w:rPr>
          <w:lang w:eastAsia="ru-RU"/>
        </w:rPr>
        <w:t xml:space="preserve">) на основі </w:t>
      </w:r>
      <w:r w:rsidRPr="00187C2F">
        <w:rPr>
          <w:lang w:eastAsia="ru-RU"/>
        </w:rPr>
        <w:t xml:space="preserve">ОКР </w:t>
      </w:r>
      <w:r w:rsidRPr="001111CB">
        <w:rPr>
          <w:lang w:eastAsia="ru-RU"/>
        </w:rPr>
        <w:t>“</w:t>
      </w:r>
      <w:r w:rsidRPr="00187C2F">
        <w:rPr>
          <w:lang w:eastAsia="ru-RU"/>
        </w:rPr>
        <w:t>молодший спеціаліст</w:t>
      </w:r>
      <w:r w:rsidRPr="001111CB">
        <w:rPr>
          <w:lang w:eastAsia="ru-RU"/>
        </w:rPr>
        <w:t>”</w:t>
      </w:r>
      <w:r w:rsidRPr="00187C2F">
        <w:rPr>
          <w:lang w:eastAsia="ru-RU"/>
        </w:rPr>
        <w:t xml:space="preserve"> проводиться </w:t>
      </w:r>
      <w:r w:rsidRPr="00187C2F">
        <w:t xml:space="preserve">в </w:t>
      </w:r>
      <w:r w:rsidRPr="00187C2F">
        <w:rPr>
          <w:b/>
        </w:rPr>
        <w:t>ІІ</w:t>
      </w:r>
      <w:r>
        <w:rPr>
          <w:b/>
        </w:rPr>
        <w:t>, ІІІ</w:t>
      </w:r>
      <w:r w:rsidRPr="00187C2F">
        <w:t xml:space="preserve"> семестр</w:t>
      </w:r>
      <w:r>
        <w:t>ах</w:t>
      </w:r>
      <w:r w:rsidRPr="00187C2F">
        <w:t>.</w:t>
      </w:r>
      <w:r w:rsidRPr="00187C2F">
        <w:rPr>
          <w:lang w:eastAsia="ru-RU"/>
        </w:rPr>
        <w:t xml:space="preserve"> </w:t>
      </w:r>
    </w:p>
    <w:p w:rsidR="005A757B" w:rsidRDefault="005A757B" w:rsidP="005A757B">
      <w:pPr>
        <w:ind w:firstLine="708"/>
        <w:jc w:val="both"/>
        <w:rPr>
          <w:lang w:eastAsia="ru-RU"/>
        </w:rPr>
      </w:pPr>
      <w:r>
        <w:rPr>
          <w:b/>
          <w:lang w:eastAsia="ru-RU"/>
        </w:rPr>
        <w:t>Державний е</w:t>
      </w:r>
      <w:r w:rsidRPr="002F7027">
        <w:rPr>
          <w:b/>
          <w:lang w:eastAsia="ru-RU"/>
        </w:rPr>
        <w:t xml:space="preserve">кзамен </w:t>
      </w:r>
      <w:r w:rsidRPr="0041227C">
        <w:rPr>
          <w:lang w:eastAsia="ru-RU"/>
        </w:rPr>
        <w:t>з основного музичного інструмента</w:t>
      </w:r>
      <w:r w:rsidR="00DA3000">
        <w:rPr>
          <w:lang w:eastAsia="ru-RU"/>
        </w:rPr>
        <w:t xml:space="preserve"> та концертмейстерського класу</w:t>
      </w:r>
      <w:bookmarkStart w:id="0" w:name="_GoBack"/>
      <w:bookmarkEnd w:id="0"/>
      <w:r w:rsidRPr="0041227C">
        <w:rPr>
          <w:lang w:eastAsia="ru-RU"/>
        </w:rPr>
        <w:t xml:space="preserve"> на денній </w:t>
      </w:r>
      <w:r>
        <w:rPr>
          <w:lang w:eastAsia="ru-RU"/>
        </w:rPr>
        <w:t>та заочній формах навчання</w:t>
      </w:r>
      <w:r w:rsidRPr="0041227C">
        <w:rPr>
          <w:lang w:eastAsia="ru-RU"/>
        </w:rPr>
        <w:t xml:space="preserve"> підготовки бакалаврів </w:t>
      </w:r>
      <w:r w:rsidR="00FE174F">
        <w:rPr>
          <w:lang w:eastAsia="ru-RU"/>
        </w:rPr>
        <w:t xml:space="preserve">спеціальності 014 </w:t>
      </w:r>
      <w:r>
        <w:rPr>
          <w:lang w:eastAsia="ru-RU"/>
        </w:rPr>
        <w:t>Середня освіта</w:t>
      </w:r>
      <w:r w:rsidRPr="0041227C">
        <w:rPr>
          <w:lang w:eastAsia="ru-RU"/>
        </w:rPr>
        <w:t xml:space="preserve"> </w:t>
      </w:r>
      <w:r>
        <w:rPr>
          <w:lang w:eastAsia="ru-RU"/>
        </w:rPr>
        <w:t>(</w:t>
      </w:r>
      <w:r w:rsidRPr="0041227C">
        <w:rPr>
          <w:lang w:eastAsia="ru-RU"/>
        </w:rPr>
        <w:t>Музичне мистецтво</w:t>
      </w:r>
      <w:r w:rsidRPr="00DF35F6">
        <w:rPr>
          <w:lang w:eastAsia="ru-RU"/>
        </w:rPr>
        <w:t xml:space="preserve">) на основі </w:t>
      </w:r>
      <w:r w:rsidRPr="0041227C">
        <w:rPr>
          <w:lang w:eastAsia="ru-RU"/>
        </w:rPr>
        <w:t xml:space="preserve">ОКР </w:t>
      </w:r>
      <w:r w:rsidRPr="00DF35F6">
        <w:rPr>
          <w:lang w:eastAsia="ru-RU"/>
        </w:rPr>
        <w:t>“</w:t>
      </w:r>
      <w:r w:rsidRPr="0041227C">
        <w:rPr>
          <w:lang w:eastAsia="ru-RU"/>
        </w:rPr>
        <w:t>молодший спеціаліст</w:t>
      </w:r>
      <w:r w:rsidRPr="00DF35F6">
        <w:rPr>
          <w:lang w:eastAsia="ru-RU"/>
        </w:rPr>
        <w:t>”</w:t>
      </w:r>
      <w:r w:rsidRPr="0041227C">
        <w:rPr>
          <w:lang w:eastAsia="ru-RU"/>
        </w:rPr>
        <w:t xml:space="preserve"> проводиться  </w:t>
      </w:r>
      <w:r>
        <w:t>у кінці</w:t>
      </w:r>
      <w:r w:rsidRPr="0041227C">
        <w:t xml:space="preserve">  </w:t>
      </w:r>
      <w:r w:rsidRPr="002F7027">
        <w:rPr>
          <w:b/>
        </w:rPr>
        <w:t xml:space="preserve"> І</w:t>
      </w:r>
      <w:r w:rsidRPr="002F7027">
        <w:rPr>
          <w:b/>
          <w:lang w:val="en-US"/>
        </w:rPr>
        <w:t>V</w:t>
      </w:r>
      <w:r w:rsidRPr="0041227C">
        <w:t xml:space="preserve"> семестр</w:t>
      </w:r>
      <w:r>
        <w:t>у</w:t>
      </w:r>
      <w:r w:rsidRPr="0041227C">
        <w:t>.</w:t>
      </w:r>
      <w:r>
        <w:rPr>
          <w:lang w:eastAsia="ru-RU"/>
        </w:rPr>
        <w:t xml:space="preserve"> </w:t>
      </w:r>
    </w:p>
    <w:p w:rsidR="005A757B" w:rsidRPr="007A1D14" w:rsidRDefault="005A757B" w:rsidP="005A757B">
      <w:pPr>
        <w:pStyle w:val="af2"/>
        <w:numPr>
          <w:ilvl w:val="0"/>
          <w:numId w:val="17"/>
        </w:numPr>
        <w:jc w:val="center"/>
        <w:rPr>
          <w:b/>
        </w:rPr>
      </w:pPr>
      <w:r w:rsidRPr="007A1D14">
        <w:rPr>
          <w:b/>
        </w:rPr>
        <w:t>Засоби діагностики успішності студентів</w:t>
      </w:r>
    </w:p>
    <w:p w:rsidR="005A757B" w:rsidRPr="0041227C" w:rsidRDefault="005A757B" w:rsidP="005A757B">
      <w:pPr>
        <w:widowControl w:val="0"/>
        <w:ind w:left="360"/>
        <w:jc w:val="center"/>
        <w:rPr>
          <w:i/>
        </w:rPr>
      </w:pPr>
      <w:r w:rsidRPr="0041227C">
        <w:rPr>
          <w:i/>
        </w:rPr>
        <w:t xml:space="preserve"> (завдання вхідного і поточного контролю, модульних  контрольних робіт,  пакет компле</w:t>
      </w:r>
      <w:r>
        <w:rPr>
          <w:i/>
        </w:rPr>
        <w:t>ксних контрольних робіт  тощо)</w:t>
      </w:r>
    </w:p>
    <w:p w:rsidR="005A757B" w:rsidRPr="0041227C" w:rsidRDefault="005A757B" w:rsidP="005A757B">
      <w:pPr>
        <w:widowControl w:val="0"/>
        <w:jc w:val="both"/>
      </w:pPr>
      <w:r w:rsidRPr="0041227C">
        <w:rPr>
          <w:b/>
        </w:rPr>
        <w:t xml:space="preserve">      Поточний контроль</w:t>
      </w:r>
      <w:r w:rsidRPr="0041227C">
        <w:t xml:space="preserve"> здійснюється викладачем з класу основного музичного інструмента (баян/акордеон)  протягом проведення усіх практичних занять зі студентами. </w:t>
      </w:r>
    </w:p>
    <w:p w:rsidR="005A757B" w:rsidRDefault="005A757B" w:rsidP="005A757B">
      <w:pPr>
        <w:tabs>
          <w:tab w:val="left" w:pos="5236"/>
        </w:tabs>
        <w:ind w:firstLine="737"/>
        <w:jc w:val="both"/>
      </w:pPr>
      <w:r w:rsidRPr="0041227C">
        <w:lastRenderedPageBreak/>
        <w:t>Базова підготовка осіб, які вступають до музично-педагогічного факультету, може бути неоднаковою (музична школа, педагогічне, музичне та училище культури). Тому добір музичних творів та рівень їх художньо-технічної складності визначається викладачем залежно від індивідуальних особливос</w:t>
      </w:r>
      <w:r>
        <w:t>тей розвитку кожного студента.</w:t>
      </w:r>
    </w:p>
    <w:p w:rsidR="005A757B" w:rsidRPr="0041227C" w:rsidRDefault="005A757B" w:rsidP="005A757B">
      <w:pPr>
        <w:tabs>
          <w:tab w:val="left" w:pos="5236"/>
        </w:tabs>
        <w:ind w:firstLine="737"/>
        <w:jc w:val="both"/>
      </w:pPr>
      <w:r w:rsidRPr="0041227C">
        <w:t>До екзаменів і заліків допускають студентів, які виконали робочу програму. Протягом року вони зобов’язані регулярно звітувати про виконання навчального плану.</w:t>
      </w:r>
    </w:p>
    <w:p w:rsidR="005A757B" w:rsidRPr="0041227C" w:rsidRDefault="005A757B" w:rsidP="005A757B">
      <w:pPr>
        <w:tabs>
          <w:tab w:val="left" w:pos="5236"/>
        </w:tabs>
        <w:ind w:firstLine="737"/>
        <w:jc w:val="both"/>
      </w:pPr>
      <w:r>
        <w:t xml:space="preserve"> </w:t>
      </w:r>
      <w:r w:rsidRPr="0041227C">
        <w:t>Наприкінці семестру кожний викладач звітує перед кафедрою про виконану роботу та результати навчання студентів за індивідуальними планами.</w:t>
      </w:r>
    </w:p>
    <w:p w:rsidR="005A757B" w:rsidRDefault="005A757B" w:rsidP="005A757B">
      <w:pPr>
        <w:tabs>
          <w:tab w:val="left" w:pos="5236"/>
        </w:tabs>
        <w:ind w:firstLine="737"/>
        <w:jc w:val="both"/>
      </w:pPr>
      <w:r w:rsidRPr="0041227C">
        <w:t xml:space="preserve"> Практика показує, що ефективною формою поточного контролю є проведення протягом семестру академічних концертів і технічних заліків. </w:t>
      </w:r>
    </w:p>
    <w:p w:rsidR="005A757B" w:rsidRDefault="005A757B" w:rsidP="005A757B">
      <w:pPr>
        <w:tabs>
          <w:tab w:val="left" w:pos="5236"/>
        </w:tabs>
        <w:ind w:firstLine="737"/>
        <w:jc w:val="both"/>
      </w:pPr>
      <w:r>
        <w:rPr>
          <w:b/>
        </w:rPr>
        <w:t>Академконцерт, технічний залік, залік або екзамен</w:t>
      </w:r>
      <w:r>
        <w:t xml:space="preserve"> проводиться в залі перед комісією, у яку входять члени кафедри (викладачі з основного музичного інструмента).  </w:t>
      </w:r>
    </w:p>
    <w:p w:rsidR="005A757B" w:rsidRDefault="005A757B" w:rsidP="005A757B">
      <w:pPr>
        <w:tabs>
          <w:tab w:val="left" w:pos="5236"/>
        </w:tabs>
        <w:ind w:firstLine="737"/>
        <w:jc w:val="both"/>
      </w:pPr>
      <w:r>
        <w:t xml:space="preserve">На </w:t>
      </w:r>
      <w:r>
        <w:rPr>
          <w:b/>
        </w:rPr>
        <w:t>технічному заліку</w:t>
      </w:r>
      <w:r>
        <w:t xml:space="preserve"> студенти складають: гами, які вивчалися під час навчального року, в тому числі гра арпеджіо (довгі та короткі) й акордів та один етюд.</w:t>
      </w:r>
    </w:p>
    <w:p w:rsidR="005A757B" w:rsidRDefault="005A757B" w:rsidP="005A757B">
      <w:pPr>
        <w:ind w:firstLine="708"/>
        <w:jc w:val="both"/>
      </w:pPr>
      <w:r>
        <w:t xml:space="preserve">   З метою встановлення якості підготовки державної програми, яка виноситься на державний іспит, проводиться контрольне прослуховування екзаменаційною комісією студентів-випускників з виставленням оцінки. Державні програми всіх випускників заслуховує комісія із викладачів з основного музичного інструмента і обговорюється на кафедрі на предмет допуску до державного іспиту та надання методичної  допомоги студентові й викладачеві.    </w:t>
      </w:r>
    </w:p>
    <w:p w:rsidR="005A757B" w:rsidRDefault="005A757B" w:rsidP="005A757B">
      <w:pPr>
        <w:tabs>
          <w:tab w:val="left" w:pos="5236"/>
        </w:tabs>
        <w:ind w:firstLine="737"/>
        <w:jc w:val="both"/>
      </w:pPr>
      <w:r>
        <w:t xml:space="preserve">Для студентів з основного музичного інструменту (фортепіано, баян, акордеон, скрипка, бандура, ладкова кобза, домра, духові музичні інструменти) на </w:t>
      </w:r>
      <w:r>
        <w:rPr>
          <w:b/>
        </w:rPr>
        <w:t>МКР, залік, екзамен або державний екзамен</w:t>
      </w:r>
      <w:r>
        <w:t xml:space="preserve"> передбачається виконувати:</w:t>
      </w:r>
    </w:p>
    <w:p w:rsidR="005A757B" w:rsidRDefault="005A757B" w:rsidP="005A757B">
      <w:pPr>
        <w:pStyle w:val="af2"/>
        <w:jc w:val="both"/>
        <w:rPr>
          <w:b/>
        </w:rPr>
      </w:pPr>
      <w:r>
        <w:rPr>
          <w:b/>
        </w:rPr>
        <w:t>1. Поліфонічний твір або твір великої форми (фантазія, соната, варіації, рапсодія, концерт або його частина).</w:t>
      </w:r>
    </w:p>
    <w:p w:rsidR="005A757B" w:rsidRDefault="005A757B" w:rsidP="005A757B">
      <w:pPr>
        <w:pStyle w:val="af2"/>
        <w:jc w:val="both"/>
        <w:rPr>
          <w:b/>
        </w:rPr>
      </w:pPr>
      <w:r>
        <w:rPr>
          <w:b/>
        </w:rPr>
        <w:t>2. Оригінальний твір, п</w:t>
      </w:r>
      <w:r>
        <w:rPr>
          <w:b/>
          <w:lang w:val="ru-RU"/>
        </w:rPr>
        <w:t>’</w:t>
      </w:r>
      <w:r>
        <w:rPr>
          <w:b/>
        </w:rPr>
        <w:t>єса, варіації на народну тематику або естрадно-джазова композиція.</w:t>
      </w:r>
    </w:p>
    <w:p w:rsidR="005A757B" w:rsidRDefault="005A757B" w:rsidP="005A757B">
      <w:pPr>
        <w:tabs>
          <w:tab w:val="left" w:pos="0"/>
        </w:tabs>
        <w:jc w:val="both"/>
      </w:pPr>
      <w:r>
        <w:tab/>
        <w:t>Для студентів з основного музичного інструменту (</w:t>
      </w:r>
      <w:r>
        <w:rPr>
          <w:b/>
        </w:rPr>
        <w:t>бандура</w:t>
      </w:r>
      <w:r>
        <w:t xml:space="preserve">) на </w:t>
      </w:r>
      <w:r>
        <w:rPr>
          <w:b/>
        </w:rPr>
        <w:t>МКР, залік, екзамен та державний екзамен</w:t>
      </w:r>
      <w:r>
        <w:t xml:space="preserve"> передбачається виконувати:</w:t>
      </w:r>
    </w:p>
    <w:p w:rsidR="005A757B" w:rsidRDefault="005A757B" w:rsidP="005A757B">
      <w:pPr>
        <w:pStyle w:val="af2"/>
        <w:jc w:val="both"/>
        <w:rPr>
          <w:b/>
        </w:rPr>
      </w:pPr>
      <w:r>
        <w:rPr>
          <w:b/>
        </w:rPr>
        <w:t>1. Поліфонічний твір або твір великої форми (фантазія, соната, варіації, рапсодія, концерт або його частина).</w:t>
      </w:r>
    </w:p>
    <w:p w:rsidR="005A757B" w:rsidRDefault="005A757B" w:rsidP="005A757B">
      <w:pPr>
        <w:pStyle w:val="af2"/>
        <w:jc w:val="both"/>
        <w:rPr>
          <w:b/>
        </w:rPr>
      </w:pPr>
      <w:r>
        <w:rPr>
          <w:b/>
        </w:rPr>
        <w:t>2. Оригінальний твір, п</w:t>
      </w:r>
      <w:r>
        <w:rPr>
          <w:b/>
          <w:lang w:val="ru-RU"/>
        </w:rPr>
        <w:t>’</w:t>
      </w:r>
      <w:r>
        <w:rPr>
          <w:b/>
        </w:rPr>
        <w:t>єса, варіації на народну тематику або естрадно-джазова композиція.</w:t>
      </w:r>
    </w:p>
    <w:p w:rsidR="005A757B" w:rsidRDefault="005A757B" w:rsidP="005A757B">
      <w:pPr>
        <w:pStyle w:val="af2"/>
        <w:jc w:val="both"/>
        <w:rPr>
          <w:b/>
        </w:rPr>
      </w:pPr>
      <w:r>
        <w:rPr>
          <w:b/>
        </w:rPr>
        <w:t>3. Вокальний твір.</w:t>
      </w:r>
    </w:p>
    <w:p w:rsidR="005A757B" w:rsidRDefault="005A757B" w:rsidP="005A757B">
      <w:pPr>
        <w:ind w:firstLine="708"/>
        <w:jc w:val="both"/>
      </w:pPr>
      <w:r>
        <w:t xml:space="preserve">Студенти-інструменталісти, які беруть участь у всеукраїнських та міжнародних інструментальних конкурсах і фестивалях, за рішенням кафедри звільняються від здачі заліків та екзаменів. </w:t>
      </w:r>
    </w:p>
    <w:p w:rsidR="005A757B" w:rsidRDefault="005A757B" w:rsidP="005A757B">
      <w:pPr>
        <w:ind w:firstLine="708"/>
        <w:jc w:val="both"/>
      </w:pPr>
      <w:r>
        <w:t>Студенти-інструменталісти, які беруть участь всеукраїнських та міжнародних інструментальних конкурсах і фестивалях, а також у концертних виступах навчального закладу, міста, області, за рішенням кафедри дозволяється на залік, екзамен та державний екзамен один твір повторювати із попереднього навчального репертуару.</w:t>
      </w:r>
    </w:p>
    <w:p w:rsidR="005A757B" w:rsidRDefault="005A757B" w:rsidP="005A757B">
      <w:pPr>
        <w:jc w:val="both"/>
      </w:pPr>
      <w:r>
        <w:t xml:space="preserve">  </w:t>
      </w:r>
      <w:r>
        <w:tab/>
        <w:t xml:space="preserve"> Між викладачами інструментальних класів слід організувати систематичний взаємообмін практичним досвідом роботи (обговорення відкритих уроків, виступів студентів тощо).</w:t>
      </w:r>
    </w:p>
    <w:p w:rsidR="005A757B" w:rsidRPr="0041227C" w:rsidRDefault="005A757B" w:rsidP="005A757B">
      <w:pPr>
        <w:widowControl w:val="0"/>
        <w:jc w:val="center"/>
        <w:rPr>
          <w:b/>
        </w:rPr>
      </w:pPr>
      <w:r w:rsidRPr="0041227C">
        <w:rPr>
          <w:b/>
        </w:rPr>
        <w:t>Завдання поточного контролю:</w:t>
      </w:r>
    </w:p>
    <w:p w:rsidR="005A757B" w:rsidRPr="0041227C" w:rsidRDefault="005A757B" w:rsidP="005A757B">
      <w:pPr>
        <w:pStyle w:val="af2"/>
        <w:widowControl w:val="0"/>
        <w:numPr>
          <w:ilvl w:val="0"/>
          <w:numId w:val="16"/>
        </w:numPr>
        <w:jc w:val="both"/>
      </w:pPr>
      <w:r w:rsidRPr="0041227C">
        <w:t>Виконання техніко-інструктивного матеріалу (гами, арпеджіо, акорди, вправи, етюди).</w:t>
      </w:r>
    </w:p>
    <w:p w:rsidR="005A757B" w:rsidRPr="0041227C" w:rsidRDefault="005A757B" w:rsidP="005A757B">
      <w:pPr>
        <w:pStyle w:val="af1"/>
        <w:numPr>
          <w:ilvl w:val="0"/>
          <w:numId w:val="16"/>
        </w:numPr>
        <w:jc w:val="both"/>
      </w:pPr>
      <w:r w:rsidRPr="0041227C">
        <w:t>Виконання шкільної</w:t>
      </w:r>
      <w:r>
        <w:t>, народної та сучасної авторської</w:t>
      </w:r>
      <w:r w:rsidRPr="0041227C">
        <w:t xml:space="preserve"> пісні (акомпанування власному співові)</w:t>
      </w:r>
    </w:p>
    <w:p w:rsidR="005A757B" w:rsidRPr="0041227C" w:rsidRDefault="005A757B" w:rsidP="005A757B">
      <w:pPr>
        <w:pStyle w:val="af1"/>
        <w:numPr>
          <w:ilvl w:val="0"/>
          <w:numId w:val="16"/>
        </w:numPr>
        <w:jc w:val="both"/>
      </w:pPr>
      <w:r w:rsidRPr="0041227C">
        <w:t>Виконання поліфонічного твору або твору циклічної форми (прелюдія і фуга, токата, фантазія, сюїта, соната).</w:t>
      </w:r>
    </w:p>
    <w:p w:rsidR="005A757B" w:rsidRPr="0041227C" w:rsidRDefault="005A757B" w:rsidP="005A757B">
      <w:pPr>
        <w:pStyle w:val="af1"/>
        <w:numPr>
          <w:ilvl w:val="0"/>
          <w:numId w:val="16"/>
        </w:numPr>
        <w:jc w:val="both"/>
      </w:pPr>
      <w:r w:rsidRPr="0041227C">
        <w:lastRenderedPageBreak/>
        <w:t>Виконання</w:t>
      </w:r>
      <w:r>
        <w:t xml:space="preserve"> оригінального</w:t>
      </w:r>
      <w:r w:rsidRPr="0041227C">
        <w:t xml:space="preserve">, </w:t>
      </w:r>
      <w:r>
        <w:t xml:space="preserve">естрадно-джазового твору, </w:t>
      </w:r>
      <w:r w:rsidRPr="0041227C">
        <w:t>обробки, варіацій</w:t>
      </w:r>
      <w:r>
        <w:t xml:space="preserve">, </w:t>
      </w:r>
      <w:r w:rsidRPr="0041227C">
        <w:t xml:space="preserve">фантазії </w:t>
      </w:r>
      <w:r>
        <w:t>або естрадно-джазової композиції.</w:t>
      </w:r>
    </w:p>
    <w:p w:rsidR="005A757B" w:rsidRPr="0041227C" w:rsidRDefault="005A757B" w:rsidP="005A757B">
      <w:pPr>
        <w:pStyle w:val="af1"/>
        <w:numPr>
          <w:ilvl w:val="0"/>
          <w:numId w:val="16"/>
        </w:numPr>
        <w:jc w:val="both"/>
      </w:pPr>
      <w:r w:rsidRPr="0041227C">
        <w:t>Виконання твору циклічної або багаточастинної форми (рондо, сюїта, партита, увертюра, концерт або його частина  тощо).</w:t>
      </w:r>
    </w:p>
    <w:p w:rsidR="005A757B" w:rsidRPr="0041227C" w:rsidRDefault="005A757B" w:rsidP="005A757B">
      <w:pPr>
        <w:widowControl w:val="0"/>
        <w:ind w:firstLine="720"/>
        <w:jc w:val="both"/>
      </w:pPr>
      <w:r w:rsidRPr="0041227C">
        <w:t xml:space="preserve">У якості </w:t>
      </w:r>
      <w:r w:rsidRPr="0041227C">
        <w:rPr>
          <w:b/>
        </w:rPr>
        <w:t>основних критеріїв</w:t>
      </w:r>
      <w:r w:rsidRPr="0041227C">
        <w:t xml:space="preserve"> сформованості професійно-виконавських вмінь та навичок у студентів в класі з основного музичного інструмента </w:t>
      </w:r>
      <w:r>
        <w:t>слугує</w:t>
      </w:r>
      <w:r w:rsidRPr="0041227C">
        <w:t>:</w:t>
      </w:r>
    </w:p>
    <w:p w:rsidR="005A757B" w:rsidRPr="0041227C" w:rsidRDefault="005A757B" w:rsidP="005A757B">
      <w:pPr>
        <w:pStyle w:val="af2"/>
        <w:widowControl w:val="0"/>
        <w:numPr>
          <w:ilvl w:val="0"/>
          <w:numId w:val="5"/>
        </w:numPr>
        <w:jc w:val="both"/>
      </w:pPr>
      <w:r w:rsidRPr="0041227C">
        <w:t>точне відтворення нотного тексту;</w:t>
      </w:r>
    </w:p>
    <w:p w:rsidR="005A757B" w:rsidRPr="0041227C" w:rsidRDefault="005A757B" w:rsidP="005A757B">
      <w:pPr>
        <w:pStyle w:val="af2"/>
        <w:widowControl w:val="0"/>
        <w:numPr>
          <w:ilvl w:val="0"/>
          <w:numId w:val="5"/>
        </w:numPr>
        <w:jc w:val="both"/>
      </w:pPr>
      <w:r w:rsidRPr="0041227C">
        <w:t>якість і точність прийомів звуковидобування й аплікатури;</w:t>
      </w:r>
    </w:p>
    <w:p w:rsidR="005A757B" w:rsidRPr="0041227C" w:rsidRDefault="005A757B" w:rsidP="005A757B">
      <w:pPr>
        <w:pStyle w:val="af2"/>
        <w:widowControl w:val="0"/>
        <w:numPr>
          <w:ilvl w:val="0"/>
          <w:numId w:val="5"/>
        </w:numPr>
        <w:jc w:val="both"/>
      </w:pPr>
      <w:r w:rsidRPr="0041227C">
        <w:t>якість відтворення штрихів та артикуляції;</w:t>
      </w:r>
    </w:p>
    <w:p w:rsidR="005A757B" w:rsidRPr="0041227C" w:rsidRDefault="005A757B" w:rsidP="005A757B">
      <w:pPr>
        <w:pStyle w:val="af2"/>
        <w:widowControl w:val="0"/>
        <w:numPr>
          <w:ilvl w:val="0"/>
          <w:numId w:val="5"/>
        </w:numPr>
        <w:jc w:val="both"/>
      </w:pPr>
      <w:r w:rsidRPr="0041227C">
        <w:t>якість відтворення темпоритму;</w:t>
      </w:r>
    </w:p>
    <w:p w:rsidR="005A757B" w:rsidRPr="0041227C" w:rsidRDefault="005A757B" w:rsidP="005A757B">
      <w:pPr>
        <w:pStyle w:val="af2"/>
        <w:widowControl w:val="0"/>
        <w:numPr>
          <w:ilvl w:val="0"/>
          <w:numId w:val="5"/>
        </w:numPr>
        <w:jc w:val="both"/>
      </w:pPr>
      <w:r w:rsidRPr="0041227C">
        <w:t>якість відтворення динамічної шкали твору;</w:t>
      </w:r>
    </w:p>
    <w:p w:rsidR="005A757B" w:rsidRPr="0041227C" w:rsidRDefault="005A757B" w:rsidP="005A757B">
      <w:pPr>
        <w:pStyle w:val="af2"/>
        <w:widowControl w:val="0"/>
        <w:numPr>
          <w:ilvl w:val="0"/>
          <w:numId w:val="5"/>
        </w:numPr>
        <w:jc w:val="both"/>
      </w:pPr>
      <w:r w:rsidRPr="0041227C">
        <w:t>здатність до художньо-емоційного переживання;</w:t>
      </w:r>
    </w:p>
    <w:p w:rsidR="005A757B" w:rsidRPr="0041227C" w:rsidRDefault="005A757B" w:rsidP="005A757B">
      <w:pPr>
        <w:pStyle w:val="af2"/>
        <w:widowControl w:val="0"/>
        <w:numPr>
          <w:ilvl w:val="0"/>
          <w:numId w:val="5"/>
        </w:numPr>
        <w:jc w:val="both"/>
      </w:pPr>
      <w:r w:rsidRPr="0041227C">
        <w:t xml:space="preserve">професійне використання сучасних прийомів гри. </w:t>
      </w:r>
    </w:p>
    <w:p w:rsidR="005A757B" w:rsidRPr="0041227C" w:rsidRDefault="005A757B" w:rsidP="005A757B">
      <w:pPr>
        <w:widowControl w:val="0"/>
        <w:ind w:left="360"/>
        <w:jc w:val="both"/>
      </w:pPr>
      <w:r w:rsidRPr="0041227C">
        <w:rPr>
          <w:b/>
        </w:rPr>
        <w:t xml:space="preserve">МКР </w:t>
      </w:r>
      <w:r w:rsidRPr="0041227C">
        <w:t>(модульна контрольна робота) пропонується студентам у кожному навчальному семестрі у формі академконцерту та технічного заліку.</w:t>
      </w:r>
    </w:p>
    <w:p w:rsidR="005A757B" w:rsidRPr="0041227C" w:rsidRDefault="005A757B" w:rsidP="005A757B">
      <w:pPr>
        <w:widowControl w:val="0"/>
        <w:ind w:left="360"/>
        <w:jc w:val="both"/>
      </w:pPr>
      <w:r w:rsidRPr="0041227C">
        <w:rPr>
          <w:b/>
        </w:rPr>
        <w:t xml:space="preserve">МКР </w:t>
      </w:r>
      <w:r w:rsidRPr="0041227C">
        <w:t xml:space="preserve"> передбачає виконання таких підсумкових </w:t>
      </w:r>
      <w:r w:rsidRPr="0041227C">
        <w:rPr>
          <w:b/>
        </w:rPr>
        <w:t>завдань</w:t>
      </w:r>
      <w:r w:rsidRPr="0041227C">
        <w:t>:</w:t>
      </w:r>
    </w:p>
    <w:p w:rsidR="005A757B" w:rsidRDefault="005A757B" w:rsidP="005A757B">
      <w:pPr>
        <w:pStyle w:val="af2"/>
        <w:widowControl w:val="0"/>
        <w:numPr>
          <w:ilvl w:val="0"/>
          <w:numId w:val="15"/>
        </w:numPr>
        <w:jc w:val="both"/>
      </w:pPr>
      <w:r w:rsidRPr="0041227C">
        <w:t>Практичне виконання на основному музичному інструменті  техніко-інструктивного матеріалу (гами, арпеджіо, вправи, етюди).</w:t>
      </w:r>
    </w:p>
    <w:p w:rsidR="005A757B" w:rsidRPr="0041227C" w:rsidRDefault="005A757B" w:rsidP="005A757B">
      <w:pPr>
        <w:pStyle w:val="af2"/>
        <w:widowControl w:val="0"/>
        <w:numPr>
          <w:ilvl w:val="0"/>
          <w:numId w:val="15"/>
        </w:numPr>
        <w:jc w:val="both"/>
      </w:pPr>
      <w:r w:rsidRPr="0041227C">
        <w:t>Виконання творів шкільного репертуару</w:t>
      </w:r>
      <w:r>
        <w:t xml:space="preserve"> </w:t>
      </w:r>
      <w:r w:rsidRPr="0041227C">
        <w:t>(згідно робочої програми).</w:t>
      </w:r>
    </w:p>
    <w:p w:rsidR="005A757B" w:rsidRDefault="005A757B" w:rsidP="005A757B">
      <w:pPr>
        <w:pStyle w:val="af2"/>
        <w:widowControl w:val="0"/>
        <w:numPr>
          <w:ilvl w:val="0"/>
          <w:numId w:val="15"/>
        </w:numPr>
        <w:jc w:val="both"/>
      </w:pPr>
      <w:r w:rsidRPr="0041227C">
        <w:t>Індивідуальне професійно-художнє виконання музичних творів (згідно робочої програми).</w:t>
      </w:r>
    </w:p>
    <w:p w:rsidR="005A757B" w:rsidRDefault="005A757B" w:rsidP="005A757B">
      <w:pPr>
        <w:widowControl w:val="0"/>
        <w:jc w:val="both"/>
      </w:pPr>
    </w:p>
    <w:p w:rsidR="005A757B" w:rsidRDefault="005A757B" w:rsidP="005A757B">
      <w:pPr>
        <w:widowControl w:val="0"/>
        <w:jc w:val="both"/>
      </w:pPr>
    </w:p>
    <w:p w:rsidR="005A757B" w:rsidRDefault="005A757B" w:rsidP="005A757B">
      <w:pPr>
        <w:widowControl w:val="0"/>
        <w:jc w:val="both"/>
      </w:pPr>
    </w:p>
    <w:p w:rsidR="005A757B" w:rsidRDefault="005A757B" w:rsidP="005A757B">
      <w:pPr>
        <w:widowControl w:val="0"/>
        <w:jc w:val="both"/>
      </w:pPr>
    </w:p>
    <w:p w:rsidR="005A757B" w:rsidRDefault="005A757B" w:rsidP="005A757B">
      <w:pPr>
        <w:widowControl w:val="0"/>
        <w:jc w:val="both"/>
      </w:pPr>
    </w:p>
    <w:p w:rsidR="005A757B" w:rsidRDefault="005A757B" w:rsidP="005A757B">
      <w:pPr>
        <w:widowControl w:val="0"/>
        <w:jc w:val="both"/>
      </w:pPr>
    </w:p>
    <w:p w:rsidR="005A757B" w:rsidRDefault="005A757B" w:rsidP="005A757B">
      <w:pPr>
        <w:widowControl w:val="0"/>
        <w:jc w:val="both"/>
      </w:pPr>
    </w:p>
    <w:p w:rsidR="005A757B" w:rsidRDefault="005A757B" w:rsidP="005A757B">
      <w:pPr>
        <w:widowControl w:val="0"/>
        <w:jc w:val="both"/>
      </w:pPr>
    </w:p>
    <w:p w:rsidR="005A757B" w:rsidRDefault="005A757B" w:rsidP="005A757B">
      <w:pPr>
        <w:widowControl w:val="0"/>
        <w:jc w:val="both"/>
      </w:pPr>
    </w:p>
    <w:p w:rsidR="005A757B" w:rsidRDefault="005A757B" w:rsidP="005A757B">
      <w:pPr>
        <w:widowControl w:val="0"/>
        <w:jc w:val="both"/>
      </w:pPr>
    </w:p>
    <w:p w:rsidR="005A757B" w:rsidRDefault="005A757B" w:rsidP="005A757B">
      <w:pPr>
        <w:widowControl w:val="0"/>
        <w:jc w:val="both"/>
      </w:pPr>
    </w:p>
    <w:p w:rsidR="005A757B" w:rsidRDefault="005A757B" w:rsidP="005A757B">
      <w:pPr>
        <w:widowControl w:val="0"/>
        <w:jc w:val="both"/>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5A757B">
      <w:pPr>
        <w:jc w:val="center"/>
        <w:rPr>
          <w:b/>
          <w:sz w:val="28"/>
          <w:szCs w:val="28"/>
        </w:rPr>
      </w:pPr>
    </w:p>
    <w:p w:rsidR="005A757B" w:rsidRDefault="005A757B" w:rsidP="00FE174F">
      <w:pPr>
        <w:rPr>
          <w:b/>
          <w:sz w:val="28"/>
          <w:szCs w:val="28"/>
        </w:rPr>
      </w:pPr>
    </w:p>
    <w:p w:rsidR="005A757B" w:rsidRDefault="005A757B" w:rsidP="005A757B">
      <w:pPr>
        <w:jc w:val="center"/>
        <w:rPr>
          <w:b/>
          <w:sz w:val="28"/>
          <w:szCs w:val="28"/>
        </w:rPr>
      </w:pPr>
      <w:r>
        <w:rPr>
          <w:b/>
          <w:sz w:val="28"/>
          <w:szCs w:val="28"/>
        </w:rPr>
        <w:lastRenderedPageBreak/>
        <w:t>КАМ</w:t>
      </w:r>
      <w:r w:rsidRPr="005A757B">
        <w:rPr>
          <w:b/>
          <w:sz w:val="28"/>
          <w:szCs w:val="28"/>
        </w:rPr>
        <w:t>’</w:t>
      </w:r>
      <w:r>
        <w:rPr>
          <w:b/>
          <w:sz w:val="28"/>
          <w:szCs w:val="28"/>
        </w:rPr>
        <w:t>ЯНЕЦЬ-ПОДІЛЬСЬКИЙ НАЦІОНАЛЬНИЙ УНІВЕРСИТЕТ   ІМЕНІ ІВАНА ОГІЄНКА</w:t>
      </w:r>
    </w:p>
    <w:p w:rsidR="005A757B" w:rsidRDefault="005A757B" w:rsidP="005A757B">
      <w:pPr>
        <w:jc w:val="center"/>
        <w:rPr>
          <w:b/>
          <w:sz w:val="28"/>
          <w:szCs w:val="28"/>
        </w:rPr>
      </w:pPr>
    </w:p>
    <w:p w:rsidR="005A757B" w:rsidRDefault="005A757B" w:rsidP="005A757B">
      <w:pPr>
        <w:jc w:val="center"/>
        <w:rPr>
          <w:i/>
          <w:sz w:val="28"/>
          <w:szCs w:val="28"/>
        </w:rPr>
      </w:pPr>
      <w:r>
        <w:rPr>
          <w:sz w:val="28"/>
          <w:szCs w:val="28"/>
        </w:rPr>
        <w:t>Кафедра музичного мистецтва</w:t>
      </w:r>
    </w:p>
    <w:p w:rsidR="005A757B" w:rsidRDefault="005A757B" w:rsidP="005A757B">
      <w:pPr>
        <w:jc w:val="center"/>
        <w:rPr>
          <w:sz w:val="28"/>
          <w:szCs w:val="28"/>
        </w:rPr>
      </w:pPr>
    </w:p>
    <w:p w:rsidR="005A757B" w:rsidRDefault="005A757B" w:rsidP="005A757B">
      <w:pPr>
        <w:ind w:left="5040"/>
        <w:jc w:val="center"/>
        <w:rPr>
          <w:sz w:val="28"/>
          <w:szCs w:val="28"/>
        </w:rPr>
      </w:pPr>
    </w:p>
    <w:p w:rsidR="005A757B" w:rsidRDefault="005A757B" w:rsidP="005A757B">
      <w:pPr>
        <w:ind w:left="5040"/>
        <w:jc w:val="center"/>
        <w:rPr>
          <w:sz w:val="28"/>
          <w:szCs w:val="28"/>
        </w:rPr>
      </w:pPr>
    </w:p>
    <w:p w:rsidR="005A757B" w:rsidRDefault="005A757B" w:rsidP="005A757B">
      <w:pPr>
        <w:ind w:left="5040"/>
        <w:jc w:val="center"/>
        <w:rPr>
          <w:sz w:val="28"/>
          <w:szCs w:val="28"/>
        </w:rPr>
      </w:pPr>
    </w:p>
    <w:p w:rsidR="005A757B" w:rsidRDefault="005A757B" w:rsidP="005A757B">
      <w:pPr>
        <w:ind w:left="5040"/>
        <w:jc w:val="center"/>
        <w:rPr>
          <w:b/>
        </w:rPr>
      </w:pPr>
      <w:r>
        <w:rPr>
          <w:b/>
        </w:rPr>
        <w:t>ЗАТВЕРДЖУЮ</w:t>
      </w:r>
    </w:p>
    <w:p w:rsidR="005A757B" w:rsidRDefault="005A757B" w:rsidP="005A757B">
      <w:pPr>
        <w:ind w:left="5040"/>
        <w:jc w:val="both"/>
      </w:pPr>
    </w:p>
    <w:p w:rsidR="005A757B" w:rsidRDefault="005A757B" w:rsidP="005A757B">
      <w:pPr>
        <w:tabs>
          <w:tab w:val="left" w:pos="7200"/>
        </w:tabs>
        <w:ind w:left="5040"/>
        <w:jc w:val="both"/>
      </w:pPr>
      <w:r>
        <w:t>Завідувач кафедри</w:t>
      </w:r>
    </w:p>
    <w:p w:rsidR="005A757B" w:rsidRDefault="005A757B" w:rsidP="005A757B">
      <w:pPr>
        <w:tabs>
          <w:tab w:val="left" w:pos="5400"/>
          <w:tab w:val="left" w:pos="7200"/>
        </w:tabs>
        <w:ind w:left="5040"/>
        <w:jc w:val="both"/>
      </w:pPr>
      <w:r>
        <w:t>_____________</w:t>
      </w:r>
      <w:r>
        <w:tab/>
        <w:t>М.А. Печенюк</w:t>
      </w:r>
    </w:p>
    <w:p w:rsidR="005A757B" w:rsidRDefault="005A757B" w:rsidP="005A757B">
      <w:pPr>
        <w:tabs>
          <w:tab w:val="left" w:pos="5400"/>
          <w:tab w:val="left" w:pos="7200"/>
        </w:tabs>
        <w:ind w:left="5040"/>
        <w:jc w:val="both"/>
        <w:rPr>
          <w:i/>
        </w:rPr>
      </w:pPr>
    </w:p>
    <w:p w:rsidR="005A757B" w:rsidRDefault="00FE174F" w:rsidP="005A757B">
      <w:pPr>
        <w:pStyle w:val="ab"/>
        <w:ind w:left="5040"/>
        <w:jc w:val="both"/>
        <w:rPr>
          <w:sz w:val="24"/>
        </w:rPr>
      </w:pPr>
      <w:r>
        <w:rPr>
          <w:sz w:val="24"/>
        </w:rPr>
        <w:t>“29”серпня 2018</w:t>
      </w:r>
      <w:r w:rsidR="005A757B">
        <w:rPr>
          <w:sz w:val="24"/>
        </w:rPr>
        <w:t xml:space="preserve">  року</w:t>
      </w:r>
    </w:p>
    <w:p w:rsidR="005A757B" w:rsidRDefault="005A757B" w:rsidP="005A757B">
      <w:pPr>
        <w:rPr>
          <w:sz w:val="28"/>
          <w:szCs w:val="28"/>
        </w:rPr>
      </w:pPr>
    </w:p>
    <w:p w:rsidR="005A757B" w:rsidRDefault="005A757B" w:rsidP="005A757B">
      <w:pPr>
        <w:rPr>
          <w:sz w:val="28"/>
          <w:szCs w:val="28"/>
          <w:lang w:eastAsia="ru-RU"/>
        </w:rPr>
      </w:pPr>
    </w:p>
    <w:p w:rsidR="005A757B" w:rsidRDefault="005A757B" w:rsidP="005A757B">
      <w:pPr>
        <w:rPr>
          <w:sz w:val="28"/>
          <w:szCs w:val="28"/>
          <w:lang w:eastAsia="ru-RU"/>
        </w:rPr>
      </w:pPr>
    </w:p>
    <w:p w:rsidR="005A757B" w:rsidRDefault="005A757B" w:rsidP="005A757B">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5A757B" w:rsidRDefault="005A757B" w:rsidP="005A757B">
      <w:pPr>
        <w:jc w:val="center"/>
        <w:rPr>
          <w:b/>
          <w:sz w:val="28"/>
          <w:szCs w:val="28"/>
        </w:rPr>
      </w:pPr>
    </w:p>
    <w:p w:rsidR="005A757B" w:rsidRDefault="005A757B" w:rsidP="005A757B">
      <w:pPr>
        <w:jc w:val="center"/>
        <w:rPr>
          <w:b/>
          <w:sz w:val="28"/>
          <w:szCs w:val="28"/>
        </w:rPr>
      </w:pPr>
      <w:r>
        <w:rPr>
          <w:b/>
          <w:i/>
          <w:sz w:val="28"/>
          <w:szCs w:val="28"/>
        </w:rPr>
        <w:t>ПП- 0</w:t>
      </w:r>
      <w:r w:rsidR="00FE174F">
        <w:rPr>
          <w:b/>
          <w:i/>
          <w:sz w:val="28"/>
          <w:szCs w:val="28"/>
        </w:rPr>
        <w:t>4</w:t>
      </w:r>
      <w:r>
        <w:rPr>
          <w:b/>
          <w:i/>
          <w:sz w:val="28"/>
          <w:szCs w:val="28"/>
        </w:rPr>
        <w:t>.01</w:t>
      </w:r>
      <w:r>
        <w:rPr>
          <w:b/>
          <w:sz w:val="28"/>
          <w:szCs w:val="28"/>
        </w:rPr>
        <w:t xml:space="preserve">  ОСНОВНИЙ МУЗИЧНИЙ ІНСТРУМЕНТ</w:t>
      </w:r>
    </w:p>
    <w:p w:rsidR="005A757B" w:rsidRDefault="005A757B" w:rsidP="005A757B">
      <w:pPr>
        <w:jc w:val="center"/>
        <w:rPr>
          <w:b/>
          <w:sz w:val="28"/>
          <w:szCs w:val="28"/>
        </w:rPr>
      </w:pPr>
      <w:r>
        <w:rPr>
          <w:b/>
          <w:sz w:val="28"/>
          <w:szCs w:val="28"/>
        </w:rPr>
        <w:t>ТА КОНЦЕРТМЕЙСТЕРСЬКИЙ КЛАС</w:t>
      </w:r>
    </w:p>
    <w:p w:rsidR="005A757B" w:rsidRDefault="005A757B" w:rsidP="005A757B">
      <w:pPr>
        <w:jc w:val="center"/>
        <w:rPr>
          <w:b/>
          <w:sz w:val="28"/>
          <w:szCs w:val="28"/>
        </w:rPr>
      </w:pPr>
      <w:r>
        <w:rPr>
          <w:b/>
          <w:sz w:val="28"/>
          <w:szCs w:val="28"/>
        </w:rPr>
        <w:t>(фортепіано, баян, акордеон, скрипка, бандура, духові інструменти)</w:t>
      </w:r>
    </w:p>
    <w:p w:rsidR="005A757B" w:rsidRDefault="005A757B" w:rsidP="005A757B">
      <w:pPr>
        <w:rPr>
          <w:sz w:val="28"/>
          <w:szCs w:val="28"/>
        </w:rPr>
      </w:pPr>
    </w:p>
    <w:p w:rsidR="005A757B" w:rsidRDefault="005A757B" w:rsidP="005A757B">
      <w:pPr>
        <w:rPr>
          <w:sz w:val="28"/>
          <w:szCs w:val="28"/>
        </w:rPr>
      </w:pPr>
    </w:p>
    <w:p w:rsidR="005A757B" w:rsidRDefault="005A757B" w:rsidP="005A757B">
      <w:pPr>
        <w:rPr>
          <w:sz w:val="28"/>
          <w:szCs w:val="28"/>
        </w:rPr>
      </w:pPr>
    </w:p>
    <w:p w:rsidR="005A757B" w:rsidRDefault="005A757B" w:rsidP="005A757B">
      <w:pPr>
        <w:rPr>
          <w:sz w:val="28"/>
          <w:szCs w:val="28"/>
        </w:rPr>
      </w:pPr>
      <w:r>
        <w:rPr>
          <w:b/>
          <w:sz w:val="28"/>
          <w:szCs w:val="28"/>
        </w:rPr>
        <w:t>підготовки</w:t>
      </w:r>
      <w:r>
        <w:rPr>
          <w:sz w:val="28"/>
          <w:szCs w:val="28"/>
        </w:rPr>
        <w:t xml:space="preserve"> бакалавра</w:t>
      </w:r>
    </w:p>
    <w:p w:rsidR="005A757B" w:rsidRDefault="005A757B" w:rsidP="005A757B">
      <w:pPr>
        <w:rPr>
          <w:sz w:val="28"/>
          <w:szCs w:val="28"/>
        </w:rPr>
      </w:pPr>
    </w:p>
    <w:p w:rsidR="005A757B" w:rsidRDefault="005A757B" w:rsidP="005A757B">
      <w:pPr>
        <w:rPr>
          <w:sz w:val="28"/>
          <w:szCs w:val="28"/>
        </w:rPr>
      </w:pPr>
      <w:r>
        <w:rPr>
          <w:b/>
          <w:sz w:val="28"/>
          <w:szCs w:val="28"/>
        </w:rPr>
        <w:t>галузі знань</w:t>
      </w:r>
      <w:r>
        <w:rPr>
          <w:sz w:val="28"/>
          <w:szCs w:val="28"/>
        </w:rPr>
        <w:t>: 01 Освіта/ Педагогіка</w:t>
      </w:r>
    </w:p>
    <w:p w:rsidR="005A757B" w:rsidRDefault="005A757B" w:rsidP="005A757B">
      <w:pPr>
        <w:rPr>
          <w:i/>
          <w:sz w:val="28"/>
          <w:szCs w:val="28"/>
        </w:rPr>
      </w:pPr>
    </w:p>
    <w:p w:rsidR="005A757B" w:rsidRDefault="005A757B" w:rsidP="005A757B">
      <w:pPr>
        <w:rPr>
          <w:sz w:val="28"/>
          <w:szCs w:val="28"/>
        </w:rPr>
      </w:pPr>
    </w:p>
    <w:p w:rsidR="005A757B" w:rsidRDefault="005A757B" w:rsidP="005A757B">
      <w:pPr>
        <w:tabs>
          <w:tab w:val="left" w:pos="5236"/>
        </w:tabs>
        <w:ind w:right="-460"/>
        <w:rPr>
          <w:sz w:val="28"/>
          <w:szCs w:val="28"/>
          <w:lang w:val="ru-RU"/>
        </w:rPr>
      </w:pPr>
      <w:r>
        <w:rPr>
          <w:b/>
          <w:sz w:val="28"/>
          <w:szCs w:val="28"/>
        </w:rPr>
        <w:t>спеціальності</w:t>
      </w:r>
      <w:r>
        <w:rPr>
          <w:sz w:val="28"/>
          <w:szCs w:val="28"/>
        </w:rPr>
        <w:t xml:space="preserve">:   014 Середня освіта  (Музичне мистецтво) </w:t>
      </w:r>
    </w:p>
    <w:p w:rsidR="005A757B" w:rsidRDefault="005A757B" w:rsidP="005A757B">
      <w:pPr>
        <w:tabs>
          <w:tab w:val="left" w:pos="5236"/>
        </w:tabs>
        <w:ind w:right="-460"/>
        <w:rPr>
          <w:sz w:val="28"/>
          <w:szCs w:val="28"/>
          <w:lang w:val="ru-RU"/>
        </w:rPr>
      </w:pPr>
      <w:r>
        <w:rPr>
          <w:sz w:val="28"/>
          <w:szCs w:val="28"/>
          <w:lang w:val="ru-RU"/>
        </w:rPr>
        <w:t xml:space="preserve">                                       </w:t>
      </w:r>
      <w:r>
        <w:rPr>
          <w:sz w:val="28"/>
          <w:szCs w:val="28"/>
        </w:rPr>
        <w:t xml:space="preserve">на основі ОКР </w:t>
      </w:r>
      <w:r>
        <w:rPr>
          <w:sz w:val="28"/>
          <w:szCs w:val="28"/>
          <w:lang w:val="ru-RU"/>
        </w:rPr>
        <w:t>“</w:t>
      </w:r>
      <w:r>
        <w:rPr>
          <w:sz w:val="28"/>
          <w:szCs w:val="28"/>
        </w:rPr>
        <w:t>молодший спеціаліст</w:t>
      </w:r>
      <w:r>
        <w:rPr>
          <w:sz w:val="28"/>
          <w:szCs w:val="28"/>
          <w:lang w:val="ru-RU"/>
        </w:rPr>
        <w:t>”</w:t>
      </w:r>
    </w:p>
    <w:p w:rsidR="005A757B" w:rsidRDefault="005A757B" w:rsidP="005A757B">
      <w:pPr>
        <w:tabs>
          <w:tab w:val="left" w:pos="5236"/>
        </w:tabs>
        <w:ind w:right="-460"/>
        <w:rPr>
          <w:b/>
          <w:spacing w:val="16"/>
          <w:sz w:val="28"/>
          <w:szCs w:val="28"/>
          <w:lang w:val="ru-RU"/>
        </w:rPr>
      </w:pPr>
      <w:r>
        <w:rPr>
          <w:sz w:val="28"/>
          <w:szCs w:val="28"/>
        </w:rPr>
        <w:t xml:space="preserve">                                       </w:t>
      </w:r>
    </w:p>
    <w:p w:rsidR="005A757B" w:rsidRDefault="005A757B" w:rsidP="005A757B">
      <w:pPr>
        <w:rPr>
          <w:sz w:val="28"/>
          <w:szCs w:val="28"/>
        </w:rPr>
      </w:pPr>
      <w:r>
        <w:rPr>
          <w:b/>
          <w:sz w:val="28"/>
          <w:szCs w:val="28"/>
        </w:rPr>
        <w:t>факультет</w:t>
      </w:r>
      <w:r>
        <w:rPr>
          <w:sz w:val="28"/>
          <w:szCs w:val="28"/>
        </w:rPr>
        <w:t>:   педагогічний</w:t>
      </w:r>
    </w:p>
    <w:p w:rsidR="005A757B" w:rsidRDefault="005A757B" w:rsidP="005A757B">
      <w:pPr>
        <w:tabs>
          <w:tab w:val="left" w:pos="3780"/>
        </w:tabs>
        <w:jc w:val="both"/>
        <w:rPr>
          <w:i/>
          <w:sz w:val="28"/>
          <w:szCs w:val="28"/>
        </w:rPr>
      </w:pPr>
      <w:r>
        <w:rPr>
          <w:sz w:val="28"/>
          <w:szCs w:val="28"/>
        </w:rPr>
        <w:tab/>
      </w:r>
    </w:p>
    <w:p w:rsidR="005A757B" w:rsidRDefault="005A757B" w:rsidP="005A757B">
      <w:pPr>
        <w:jc w:val="both"/>
        <w:rPr>
          <w:sz w:val="28"/>
          <w:szCs w:val="28"/>
        </w:rPr>
      </w:pPr>
    </w:p>
    <w:p w:rsidR="005A757B" w:rsidRDefault="005A757B" w:rsidP="005A757B">
      <w:pPr>
        <w:jc w:val="both"/>
        <w:rPr>
          <w:sz w:val="28"/>
          <w:szCs w:val="28"/>
        </w:rPr>
      </w:pPr>
    </w:p>
    <w:p w:rsidR="005A757B" w:rsidRDefault="005A757B" w:rsidP="005A757B">
      <w:pPr>
        <w:jc w:val="both"/>
        <w:rPr>
          <w:sz w:val="28"/>
          <w:szCs w:val="28"/>
        </w:rPr>
      </w:pPr>
    </w:p>
    <w:p w:rsidR="005A757B" w:rsidRDefault="005A757B" w:rsidP="005A757B">
      <w:pPr>
        <w:jc w:val="both"/>
        <w:rPr>
          <w:sz w:val="28"/>
          <w:szCs w:val="28"/>
        </w:rPr>
      </w:pPr>
    </w:p>
    <w:p w:rsidR="005A757B" w:rsidRDefault="005A757B" w:rsidP="005A757B">
      <w:pPr>
        <w:jc w:val="both"/>
        <w:rPr>
          <w:sz w:val="28"/>
          <w:szCs w:val="28"/>
        </w:rPr>
      </w:pPr>
    </w:p>
    <w:p w:rsidR="005A757B" w:rsidRDefault="005A757B" w:rsidP="005A757B">
      <w:pPr>
        <w:jc w:val="both"/>
        <w:rPr>
          <w:sz w:val="28"/>
          <w:szCs w:val="28"/>
        </w:rPr>
      </w:pPr>
    </w:p>
    <w:p w:rsidR="005A757B" w:rsidRDefault="005A757B" w:rsidP="005A757B">
      <w:pPr>
        <w:tabs>
          <w:tab w:val="left" w:pos="3780"/>
        </w:tabs>
        <w:jc w:val="center"/>
        <w:rPr>
          <w:i/>
          <w:sz w:val="28"/>
          <w:szCs w:val="28"/>
        </w:rPr>
      </w:pPr>
      <w:r>
        <w:rPr>
          <w:sz w:val="28"/>
          <w:szCs w:val="28"/>
        </w:rPr>
        <w:t xml:space="preserve">         </w:t>
      </w:r>
      <w:r w:rsidR="00FE174F">
        <w:rPr>
          <w:sz w:val="28"/>
          <w:szCs w:val="28"/>
        </w:rPr>
        <w:t xml:space="preserve">                           </w:t>
      </w:r>
      <w:r>
        <w:rPr>
          <w:sz w:val="28"/>
          <w:szCs w:val="28"/>
        </w:rPr>
        <w:t>2018 навчальний рік</w:t>
      </w:r>
      <w:r>
        <w:tab/>
      </w:r>
      <w:r>
        <w:tab/>
      </w:r>
      <w:r>
        <w:tab/>
      </w:r>
    </w:p>
    <w:p w:rsidR="005A757B" w:rsidRDefault="005A757B" w:rsidP="005A757B">
      <w:pPr>
        <w:jc w:val="both"/>
        <w:rPr>
          <w:sz w:val="28"/>
          <w:szCs w:val="28"/>
        </w:rPr>
      </w:pPr>
    </w:p>
    <w:p w:rsidR="005A757B" w:rsidRDefault="005A757B" w:rsidP="005A757B">
      <w:pPr>
        <w:jc w:val="both"/>
        <w:rPr>
          <w:sz w:val="28"/>
          <w:szCs w:val="28"/>
        </w:rPr>
      </w:pPr>
    </w:p>
    <w:p w:rsidR="005A757B" w:rsidRDefault="005A757B" w:rsidP="005A757B">
      <w:pPr>
        <w:jc w:val="both"/>
        <w:rPr>
          <w:sz w:val="28"/>
          <w:szCs w:val="28"/>
        </w:rPr>
      </w:pPr>
      <w:r>
        <w:rPr>
          <w:i/>
          <w:sz w:val="28"/>
          <w:szCs w:val="28"/>
        </w:rPr>
        <w:lastRenderedPageBreak/>
        <w:t>Розробник програми</w:t>
      </w:r>
      <w:r>
        <w:rPr>
          <w:sz w:val="28"/>
          <w:szCs w:val="28"/>
        </w:rPr>
        <w:t>: І. Г. Маринін, кандидат педагогічних наук, доцент, професор  кафедри музичного мистецтва</w:t>
      </w:r>
    </w:p>
    <w:p w:rsidR="005A757B" w:rsidRDefault="005A757B" w:rsidP="005A757B">
      <w:pPr>
        <w:tabs>
          <w:tab w:val="left" w:pos="3240"/>
        </w:tabs>
        <w:spacing w:line="360" w:lineRule="auto"/>
        <w:rPr>
          <w:sz w:val="28"/>
          <w:szCs w:val="28"/>
        </w:rPr>
      </w:pPr>
      <w:r>
        <w:rPr>
          <w:sz w:val="28"/>
          <w:szCs w:val="28"/>
        </w:rPr>
        <w:tab/>
      </w:r>
    </w:p>
    <w:p w:rsidR="005A757B" w:rsidRDefault="005A757B" w:rsidP="005A757B">
      <w:pPr>
        <w:spacing w:line="360" w:lineRule="auto"/>
        <w:ind w:left="1992" w:firstLine="708"/>
        <w:rPr>
          <w:sz w:val="28"/>
          <w:szCs w:val="28"/>
        </w:rPr>
      </w:pPr>
    </w:p>
    <w:p w:rsidR="005A757B" w:rsidRDefault="005A757B" w:rsidP="005A757B">
      <w:pPr>
        <w:spacing w:line="360" w:lineRule="auto"/>
        <w:ind w:left="2700"/>
        <w:rPr>
          <w:sz w:val="28"/>
          <w:szCs w:val="28"/>
        </w:rPr>
      </w:pPr>
      <w:r>
        <w:rPr>
          <w:sz w:val="28"/>
          <w:szCs w:val="28"/>
        </w:rPr>
        <w:t xml:space="preserve"> </w:t>
      </w:r>
    </w:p>
    <w:p w:rsidR="005A757B" w:rsidRDefault="005A757B" w:rsidP="005A757B">
      <w:pPr>
        <w:jc w:val="both"/>
        <w:rPr>
          <w:sz w:val="28"/>
          <w:szCs w:val="28"/>
        </w:rPr>
      </w:pPr>
    </w:p>
    <w:p w:rsidR="005A757B" w:rsidRDefault="005A757B" w:rsidP="005A757B">
      <w:pPr>
        <w:rPr>
          <w:bCs/>
          <w:iCs/>
          <w:sz w:val="28"/>
          <w:szCs w:val="28"/>
        </w:rPr>
      </w:pPr>
      <w:r>
        <w:rPr>
          <w:sz w:val="28"/>
          <w:szCs w:val="28"/>
        </w:rPr>
        <w:t xml:space="preserve">Робочу програму ухвалено на засіданні </w:t>
      </w:r>
      <w:r>
        <w:rPr>
          <w:bCs/>
          <w:iCs/>
          <w:sz w:val="28"/>
          <w:szCs w:val="28"/>
        </w:rPr>
        <w:t>кафедри музичного мистецтва</w:t>
      </w:r>
    </w:p>
    <w:p w:rsidR="005A757B" w:rsidRDefault="005A757B" w:rsidP="005A757B">
      <w:pPr>
        <w:rPr>
          <w:b/>
          <w:i/>
          <w:sz w:val="28"/>
          <w:szCs w:val="28"/>
        </w:rPr>
      </w:pPr>
    </w:p>
    <w:p w:rsidR="005A757B" w:rsidRDefault="00FE174F" w:rsidP="005A757B">
      <w:pPr>
        <w:rPr>
          <w:sz w:val="28"/>
          <w:szCs w:val="28"/>
        </w:rPr>
      </w:pPr>
      <w:r>
        <w:rPr>
          <w:sz w:val="28"/>
          <w:szCs w:val="28"/>
        </w:rPr>
        <w:t>Протокол від  “29” серпня 2018</w:t>
      </w:r>
      <w:r w:rsidR="005A757B">
        <w:rPr>
          <w:sz w:val="28"/>
          <w:szCs w:val="28"/>
        </w:rPr>
        <w:t xml:space="preserve"> року № 1</w:t>
      </w:r>
    </w:p>
    <w:p w:rsidR="005A757B" w:rsidRDefault="005A757B" w:rsidP="005A757B">
      <w:pPr>
        <w:jc w:val="both"/>
        <w:rPr>
          <w:sz w:val="28"/>
          <w:szCs w:val="28"/>
        </w:rPr>
      </w:pPr>
    </w:p>
    <w:p w:rsidR="005A757B" w:rsidRDefault="005A757B" w:rsidP="005A757B">
      <w:pPr>
        <w:jc w:val="both"/>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ind w:left="6720"/>
        <w:rPr>
          <w:sz w:val="28"/>
          <w:szCs w:val="28"/>
        </w:rPr>
      </w:pPr>
    </w:p>
    <w:p w:rsidR="005A757B" w:rsidRDefault="005A757B" w:rsidP="005A757B">
      <w:pPr>
        <w:rPr>
          <w:sz w:val="28"/>
          <w:szCs w:val="28"/>
        </w:rPr>
      </w:pPr>
    </w:p>
    <w:p w:rsidR="005A757B" w:rsidRDefault="005A757B" w:rsidP="005A757B">
      <w:r>
        <w:t xml:space="preserve">                                                                                           </w:t>
      </w:r>
      <w:r>
        <w:sym w:font="Symbol" w:char="F0D3"/>
      </w:r>
      <w:r w:rsidR="00FE174F">
        <w:t>Маринін І.Г., 2018</w:t>
      </w:r>
      <w:r>
        <w:t xml:space="preserve">  р.           </w:t>
      </w:r>
    </w:p>
    <w:p w:rsidR="005A757B" w:rsidRDefault="005A757B" w:rsidP="005A757B"/>
    <w:p w:rsidR="005A757B" w:rsidRDefault="005A757B" w:rsidP="005A757B"/>
    <w:p w:rsidR="005A757B" w:rsidRDefault="005A757B" w:rsidP="005A757B">
      <w:r>
        <w:lastRenderedPageBreak/>
        <w:t xml:space="preserve">    </w:t>
      </w:r>
      <w:r>
        <w:rPr>
          <w:sz w:val="28"/>
          <w:szCs w:val="28"/>
        </w:rPr>
        <w:t xml:space="preserve">                               </w:t>
      </w:r>
    </w:p>
    <w:p w:rsidR="005A757B" w:rsidRDefault="005A757B" w:rsidP="005A757B">
      <w:pPr>
        <w:widowControl w:val="0"/>
        <w:numPr>
          <w:ilvl w:val="0"/>
          <w:numId w:val="2"/>
        </w:numPr>
        <w:tabs>
          <w:tab w:val="num" w:pos="900"/>
        </w:tabs>
        <w:ind w:left="900"/>
        <w:jc w:val="center"/>
        <w:rPr>
          <w:i/>
        </w:rPr>
      </w:pPr>
      <w:r>
        <w:rPr>
          <w:b/>
        </w:rPr>
        <w:t>ОПИС НАВЧАЛЬНОЇ ДИСЦИПЛІНИ</w:t>
      </w:r>
    </w:p>
    <w:p w:rsidR="005A757B" w:rsidRDefault="005A757B" w:rsidP="005A757B">
      <w:pPr>
        <w:jc w:val="center"/>
        <w:rPr>
          <w:b/>
        </w:rPr>
      </w:pPr>
      <w:r>
        <w:rPr>
          <w:b/>
        </w:rPr>
        <w:t>Для студентів І курсу</w:t>
      </w:r>
    </w:p>
    <w:p w:rsidR="005A757B" w:rsidRDefault="005A757B" w:rsidP="005A757B">
      <w:pPr>
        <w:jc w:val="center"/>
        <w:rPr>
          <w:b/>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5A757B" w:rsidTr="005A757B">
        <w:trPr>
          <w:trHeight w:val="27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5A757B" w:rsidRDefault="005A757B">
            <w:pPr>
              <w:pStyle w:val="12"/>
              <w:tabs>
                <w:tab w:val="left" w:pos="1134"/>
              </w:tabs>
              <w:spacing w:after="0" w:line="240" w:lineRule="auto"/>
              <w:ind w:left="0"/>
              <w:jc w:val="both"/>
              <w:rPr>
                <w:rFonts w:ascii="Times New Roman" w:hAnsi="Times New Roman"/>
                <w:b/>
                <w:sz w:val="24"/>
                <w:szCs w:val="24"/>
                <w:lang w:val="uk-UA" w:eastAsia="uk-UA"/>
              </w:rPr>
            </w:pPr>
            <w:r>
              <w:rPr>
                <w:rFonts w:ascii="Times New Roman" w:hAnsi="Times New Roman"/>
                <w:b/>
                <w:sz w:val="24"/>
                <w:szCs w:val="24"/>
                <w:lang w:val="uk-UA" w:eastAsia="uk-UA"/>
              </w:rPr>
              <w:t>Загальна характеристика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Характеристика навчальної дисципліни</w:t>
            </w:r>
          </w:p>
        </w:tc>
      </w:tr>
      <w:tr w:rsidR="005A757B" w:rsidTr="005A757B">
        <w:trPr>
          <w:trHeight w:val="26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b/>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eastAsia="Calibri"/>
                <w:b/>
              </w:rPr>
            </w:pPr>
          </w:p>
        </w:tc>
        <w:tc>
          <w:tcPr>
            <w:tcW w:w="162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i/>
              </w:rPr>
            </w:pPr>
            <w:r>
              <w:rPr>
                <w:i/>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i/>
              </w:rPr>
            </w:pPr>
            <w:r>
              <w:rPr>
                <w:i/>
              </w:rPr>
              <w:t>заочна форма навчання</w:t>
            </w:r>
          </w:p>
        </w:tc>
      </w:tr>
      <w:tr w:rsidR="005A757B" w:rsidTr="005A757B">
        <w:trPr>
          <w:trHeight w:val="910"/>
        </w:trPr>
        <w:tc>
          <w:tcPr>
            <w:tcW w:w="2896" w:type="dxa"/>
            <w:tcBorders>
              <w:top w:val="single" w:sz="4" w:space="0" w:color="auto"/>
              <w:left w:val="single" w:sz="4" w:space="0" w:color="auto"/>
              <w:bottom w:val="single" w:sz="4" w:space="0" w:color="auto"/>
              <w:right w:val="single" w:sz="4" w:space="0" w:color="auto"/>
            </w:tcBorders>
            <w:vAlign w:val="center"/>
            <w:hideMark/>
          </w:tcPr>
          <w:p w:rsidR="005A757B" w:rsidRDefault="00FE174F">
            <w:pPr>
              <w:spacing w:line="276" w:lineRule="auto"/>
              <w:rPr>
                <w:lang w:eastAsia="en-US"/>
              </w:rPr>
            </w:pPr>
            <w:r>
              <w:rPr>
                <w:lang w:eastAsia="en-US"/>
              </w:rPr>
              <w:t>Кількість кред. – 6,0</w:t>
            </w:r>
            <w:r w:rsidR="005A757B">
              <w:rPr>
                <w:lang w:eastAsia="en-US"/>
              </w:rPr>
              <w:t xml:space="preserve"> (д. ф);</w:t>
            </w:r>
          </w:p>
          <w:p w:rsidR="005A757B" w:rsidRDefault="00FE174F">
            <w:pPr>
              <w:widowControl w:val="0"/>
              <w:spacing w:line="276" w:lineRule="auto"/>
            </w:pPr>
            <w:r>
              <w:rPr>
                <w:lang w:eastAsia="en-US"/>
              </w:rPr>
              <w:t xml:space="preserve">Кількість кред. – 6,0 </w:t>
            </w:r>
            <w:r w:rsidR="005A757B">
              <w:rPr>
                <w:lang w:eastAsia="en-US"/>
              </w:rPr>
              <w:t>(з.ф.)</w:t>
            </w:r>
          </w:p>
        </w:tc>
        <w:tc>
          <w:tcPr>
            <w:tcW w:w="3262" w:type="dxa"/>
            <w:vMerge w:val="restar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rFonts w:eastAsia="Calibri"/>
              </w:rPr>
            </w:pPr>
            <w:r>
              <w:rPr>
                <w:rFonts w:eastAsia="Calibri"/>
              </w:rPr>
              <w:t>Рівень вищої освіти</w:t>
            </w:r>
          </w:p>
          <w:p w:rsidR="005A757B" w:rsidRDefault="005A757B">
            <w:pPr>
              <w:widowControl w:val="0"/>
              <w:spacing w:line="276" w:lineRule="auto"/>
              <w:jc w:val="center"/>
              <w:rPr>
                <w:rFonts w:eastAsia="Calibri"/>
                <w:b/>
              </w:rPr>
            </w:pPr>
            <w:r>
              <w:rPr>
                <w:rFonts w:eastAsia="Calibri"/>
                <w:b/>
              </w:rPr>
              <w:t>перший (бакалаврський);</w:t>
            </w:r>
          </w:p>
          <w:p w:rsidR="005A757B" w:rsidRDefault="005A757B">
            <w:pPr>
              <w:widowControl w:val="0"/>
              <w:spacing w:line="276" w:lineRule="auto"/>
              <w:jc w:val="center"/>
              <w:rPr>
                <w:rFonts w:eastAsia="Calibri"/>
                <w:b/>
              </w:rPr>
            </w:pPr>
          </w:p>
          <w:p w:rsidR="005A757B" w:rsidRDefault="005A757B">
            <w:pPr>
              <w:widowControl w:val="0"/>
              <w:spacing w:line="276" w:lineRule="auto"/>
              <w:jc w:val="center"/>
              <w:rPr>
                <w:rFonts w:eastAsia="Calibri"/>
              </w:rPr>
            </w:pPr>
            <w:r>
              <w:rPr>
                <w:rFonts w:eastAsia="Calibri"/>
              </w:rPr>
              <w:t>Ступінь вищої освіти</w:t>
            </w:r>
          </w:p>
          <w:p w:rsidR="005A757B" w:rsidRDefault="005A757B">
            <w:pPr>
              <w:widowControl w:val="0"/>
              <w:spacing w:line="276" w:lineRule="auto"/>
              <w:jc w:val="center"/>
              <w:rPr>
                <w:rFonts w:eastAsia="Calibri"/>
                <w:b/>
              </w:rPr>
            </w:pPr>
            <w:r>
              <w:rPr>
                <w:rFonts w:eastAsia="Calibri"/>
                <w:b/>
              </w:rPr>
              <w:t>бакалавр</w:t>
            </w:r>
          </w:p>
          <w:p w:rsidR="005A757B" w:rsidRDefault="005A757B">
            <w:pPr>
              <w:widowControl w:val="0"/>
              <w:spacing w:line="276" w:lineRule="auto"/>
              <w:jc w:val="center"/>
              <w:rPr>
                <w:rFonts w:eastAsia="Calibri"/>
              </w:rPr>
            </w:pPr>
          </w:p>
          <w:p w:rsidR="005A757B" w:rsidRDefault="005A757B">
            <w:pPr>
              <w:widowControl w:val="0"/>
              <w:spacing w:line="276" w:lineRule="auto"/>
              <w:jc w:val="center"/>
              <w:rPr>
                <w:rFonts w:eastAsia="Calibri"/>
              </w:rPr>
            </w:pPr>
            <w:r>
              <w:rPr>
                <w:rFonts w:eastAsia="Calibri"/>
              </w:rPr>
              <w:t>Назва галузі знань</w:t>
            </w:r>
          </w:p>
          <w:p w:rsidR="005A757B" w:rsidRDefault="005A757B">
            <w:pPr>
              <w:widowControl w:val="0"/>
              <w:spacing w:line="276" w:lineRule="auto"/>
              <w:jc w:val="center"/>
              <w:rPr>
                <w:rFonts w:eastAsia="Calibri"/>
                <w:b/>
              </w:rPr>
            </w:pPr>
            <w:r>
              <w:rPr>
                <w:rFonts w:eastAsia="Calibri"/>
                <w:b/>
              </w:rPr>
              <w:t>01 Освіта/ Педагогіка</w:t>
            </w:r>
          </w:p>
          <w:p w:rsidR="005A757B" w:rsidRDefault="005A757B">
            <w:pPr>
              <w:widowControl w:val="0"/>
              <w:spacing w:line="276" w:lineRule="auto"/>
              <w:jc w:val="center"/>
              <w:rPr>
                <w:rFonts w:eastAsia="Calibri"/>
              </w:rPr>
            </w:pPr>
          </w:p>
          <w:p w:rsidR="005A757B" w:rsidRDefault="005A757B">
            <w:pPr>
              <w:widowControl w:val="0"/>
              <w:spacing w:line="276" w:lineRule="auto"/>
              <w:jc w:val="center"/>
              <w:rPr>
                <w:rFonts w:eastAsia="Calibri"/>
              </w:rPr>
            </w:pPr>
            <w:r>
              <w:rPr>
                <w:rFonts w:eastAsia="Calibri"/>
              </w:rPr>
              <w:t>Спеціальність</w:t>
            </w:r>
          </w:p>
          <w:p w:rsidR="005A757B" w:rsidRDefault="005A757B">
            <w:pPr>
              <w:widowControl w:val="0"/>
              <w:spacing w:line="276" w:lineRule="auto"/>
              <w:jc w:val="center"/>
              <w:rPr>
                <w:rFonts w:eastAsia="Calibri"/>
                <w:b/>
              </w:rPr>
            </w:pPr>
            <w:r>
              <w:rPr>
                <w:rFonts w:eastAsia="Calibri"/>
                <w:b/>
              </w:rPr>
              <w:t xml:space="preserve">014 Середня освіта </w:t>
            </w:r>
          </w:p>
          <w:p w:rsidR="005A757B" w:rsidRDefault="005A757B">
            <w:pPr>
              <w:widowControl w:val="0"/>
              <w:spacing w:line="276" w:lineRule="auto"/>
              <w:jc w:val="center"/>
              <w:rPr>
                <w:rFonts w:eastAsia="Calibri"/>
              </w:rPr>
            </w:pPr>
            <w:r>
              <w:rPr>
                <w:rFonts w:eastAsia="Calibri"/>
                <w:b/>
              </w:rPr>
              <w:t xml:space="preserve">(Музичне мистецтво) </w:t>
            </w:r>
            <w:r>
              <w:rPr>
                <w:rFonts w:eastAsia="Calibri"/>
              </w:rPr>
              <w:t xml:space="preserve">на основі ОКР </w:t>
            </w:r>
            <w:r>
              <w:rPr>
                <w:rFonts w:eastAsia="Calibri"/>
                <w:lang w:val="ru-RU"/>
              </w:rPr>
              <w:t>“</w:t>
            </w:r>
            <w:r>
              <w:rPr>
                <w:rFonts w:eastAsia="Calibri"/>
              </w:rPr>
              <w:t>молодший спеціаліст</w:t>
            </w:r>
            <w:r>
              <w:rPr>
                <w:rFonts w:eastAsia="Calibri"/>
                <w:lang w:val="ru-RU"/>
              </w:rPr>
              <w:t>”</w:t>
            </w:r>
          </w:p>
          <w:p w:rsidR="005A757B" w:rsidRDefault="005A757B">
            <w:pPr>
              <w:pStyle w:val="12"/>
              <w:tabs>
                <w:tab w:val="left" w:pos="1134"/>
              </w:tabs>
              <w:spacing w:after="0" w:line="240" w:lineRule="auto"/>
              <w:ind w:left="0"/>
              <w:jc w:val="both"/>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pPr>
            <w:r>
              <w:rPr>
                <w:b/>
              </w:rPr>
              <w:t>Тип дисципліни</w:t>
            </w:r>
            <w:r>
              <w:t>:</w:t>
            </w:r>
          </w:p>
          <w:p w:rsidR="005A757B" w:rsidRDefault="005A757B">
            <w:pPr>
              <w:widowControl w:val="0"/>
              <w:spacing w:line="276" w:lineRule="auto"/>
              <w:jc w:val="center"/>
              <w:rPr>
                <w:i/>
              </w:rPr>
            </w:pPr>
            <w:r>
              <w:t xml:space="preserve">Нормативна </w:t>
            </w:r>
          </w:p>
        </w:tc>
      </w:tr>
      <w:tr w:rsidR="005A757B" w:rsidTr="005A757B">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pPr>
            <w:r>
              <w:t xml:space="preserve">Загальна </w:t>
            </w:r>
          </w:p>
          <w:p w:rsidR="005A757B" w:rsidRDefault="00FE174F">
            <w:pPr>
              <w:widowControl w:val="0"/>
              <w:spacing w:line="276" w:lineRule="auto"/>
            </w:pPr>
            <w:r>
              <w:t>кількість годин – 180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Рік підготовки:</w:t>
            </w:r>
          </w:p>
        </w:tc>
      </w:tr>
      <w:tr w:rsidR="005A757B" w:rsidTr="005A757B">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jc w:val="center"/>
              <w:rPr>
                <w:b/>
                <w:lang w:eastAsia="en-US"/>
              </w:rPr>
            </w:pPr>
            <w:r>
              <w:rPr>
                <w:b/>
                <w:lang w:eastAsia="en-US"/>
              </w:rPr>
              <w:t>І</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jc w:val="center"/>
              <w:rPr>
                <w:b/>
                <w:lang w:eastAsia="en-US"/>
              </w:rPr>
            </w:pPr>
            <w:r>
              <w:rPr>
                <w:b/>
                <w:lang w:eastAsia="en-US"/>
              </w:rPr>
              <w:t>І</w:t>
            </w:r>
          </w:p>
        </w:tc>
      </w:tr>
      <w:tr w:rsidR="005A757B" w:rsidTr="005A757B">
        <w:trPr>
          <w:trHeight w:val="45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Семестр</w:t>
            </w:r>
          </w:p>
        </w:tc>
      </w:tr>
      <w:tr w:rsidR="005A757B" w:rsidTr="005A757B">
        <w:trPr>
          <w:trHeight w:val="2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pPr>
            <w:r>
              <w:t xml:space="preserve"> Змістових модулів – 3</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lang w:eastAsia="en-US"/>
              </w:rPr>
            </w:pPr>
            <w:r>
              <w:rPr>
                <w:lang w:eastAsia="en-US"/>
              </w:rPr>
              <w:t xml:space="preserve">  І,   ІІ</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jc w:val="center"/>
              <w:rPr>
                <w:lang w:eastAsia="en-US"/>
              </w:rPr>
            </w:pPr>
            <w:r>
              <w:rPr>
                <w:lang w:eastAsia="en-US"/>
              </w:rPr>
              <w:t>І,  ІІ</w:t>
            </w:r>
          </w:p>
        </w:tc>
      </w:tr>
      <w:tr w:rsidR="005A757B" w:rsidTr="005A757B">
        <w:trPr>
          <w:trHeight w:val="246"/>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Лекції</w:t>
            </w:r>
          </w:p>
        </w:tc>
      </w:tr>
      <w:tr w:rsidR="005A757B" w:rsidTr="005A757B">
        <w:trPr>
          <w:trHeight w:val="78"/>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5A757B" w:rsidRDefault="005A757B">
            <w:pPr>
              <w:spacing w:line="276" w:lineRule="auto"/>
              <w:rPr>
                <w:lang w:eastAsia="en-US"/>
              </w:rPr>
            </w:pPr>
            <w:r>
              <w:rPr>
                <w:lang w:eastAsia="en-US"/>
              </w:rPr>
              <w:t>Тижневих годин для денної форми навчання:</w:t>
            </w:r>
          </w:p>
          <w:p w:rsidR="005A757B" w:rsidRDefault="003338BB">
            <w:pPr>
              <w:spacing w:line="276" w:lineRule="auto"/>
              <w:ind w:left="650"/>
              <w:jc w:val="center"/>
              <w:rPr>
                <w:lang w:eastAsia="en-US"/>
              </w:rPr>
            </w:pPr>
            <w:r>
              <w:rPr>
                <w:lang w:eastAsia="en-US"/>
              </w:rPr>
              <w:t>І семестр – 3</w:t>
            </w:r>
            <w:r w:rsidR="005A757B">
              <w:rPr>
                <w:lang w:eastAsia="en-US"/>
              </w:rPr>
              <w:t xml:space="preserve"> год.;</w:t>
            </w:r>
          </w:p>
          <w:p w:rsidR="005A757B" w:rsidRDefault="003338BB">
            <w:pPr>
              <w:spacing w:line="276" w:lineRule="auto"/>
              <w:ind w:left="650"/>
              <w:rPr>
                <w:lang w:eastAsia="en-US"/>
              </w:rPr>
            </w:pPr>
            <w:r>
              <w:rPr>
                <w:lang w:eastAsia="en-US"/>
              </w:rPr>
              <w:t xml:space="preserve"> ІІ семестр – 3</w:t>
            </w:r>
            <w:r w:rsidR="005A757B">
              <w:rPr>
                <w:lang w:eastAsia="en-US"/>
              </w:rPr>
              <w:t xml:space="preserve"> год.</w:t>
            </w:r>
          </w:p>
          <w:p w:rsidR="005A757B" w:rsidRDefault="005A757B">
            <w:pPr>
              <w:spacing w:line="276" w:lineRule="auto"/>
              <w:ind w:left="650"/>
              <w:rPr>
                <w:lang w:eastAsia="en-US"/>
              </w:rPr>
            </w:pPr>
          </w:p>
          <w:p w:rsidR="005A757B" w:rsidRDefault="005A757B">
            <w:pPr>
              <w:widowControl w:val="0"/>
              <w:spacing w:line="276" w:lineRule="auto"/>
            </w:pPr>
          </w:p>
          <w:p w:rsidR="005A757B" w:rsidRDefault="005A757B">
            <w:pPr>
              <w:widowControl w:val="0"/>
              <w:spacing w:line="276" w:lineRule="auto"/>
            </w:pPr>
            <w:r>
              <w:t xml:space="preserve">аудиторних – </w:t>
            </w:r>
          </w:p>
          <w:p w:rsidR="005A757B" w:rsidRDefault="005A757B">
            <w:pPr>
              <w:widowControl w:val="0"/>
              <w:spacing w:line="276" w:lineRule="auto"/>
            </w:pPr>
          </w:p>
          <w:p w:rsidR="005A757B" w:rsidRDefault="005A757B">
            <w:pPr>
              <w:widowControl w:val="0"/>
              <w:spacing w:line="276" w:lineRule="auto"/>
            </w:pPr>
            <w:r>
              <w:t>самостійної роботи здобувача вищої освіти</w:t>
            </w:r>
          </w:p>
          <w:p w:rsidR="005A757B" w:rsidRDefault="005A757B">
            <w:pPr>
              <w:spacing w:line="276" w:lineRule="auto"/>
              <w:rPr>
                <w:lang w:eastAsia="en-US"/>
              </w:rPr>
            </w:pPr>
            <w:r>
              <w:rPr>
                <w:lang w:eastAsia="en-US"/>
              </w:rPr>
              <w:t xml:space="preserve"> І семестр – 4 год.;</w:t>
            </w:r>
          </w:p>
          <w:p w:rsidR="005A757B" w:rsidRDefault="005A757B">
            <w:pPr>
              <w:widowControl w:val="0"/>
              <w:spacing w:line="276" w:lineRule="auto"/>
            </w:pPr>
            <w:r>
              <w:rPr>
                <w:lang w:eastAsia="en-US"/>
              </w:rPr>
              <w:t xml:space="preserve"> ІІ семестр – 4 год.</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i/>
              </w:rPr>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pPr>
            <w:r>
              <w:t>-</w:t>
            </w:r>
          </w:p>
        </w:tc>
      </w:tr>
      <w:tr w:rsidR="005A757B" w:rsidTr="005A757B">
        <w:trPr>
          <w:trHeight w:val="18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Семінарські</w:t>
            </w:r>
          </w:p>
        </w:tc>
      </w:tr>
      <w:tr w:rsidR="005A757B" w:rsidTr="005A757B">
        <w:trPr>
          <w:trHeight w:val="224"/>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i/>
              </w:rPr>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pPr>
            <w:r>
              <w:t>-</w:t>
            </w:r>
          </w:p>
        </w:tc>
      </w:tr>
      <w:tr w:rsidR="005A757B" w:rsidTr="005A757B">
        <w:trPr>
          <w:trHeight w:val="224"/>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pPr>
            <w:r>
              <w:rPr>
                <w:b/>
              </w:rPr>
              <w:t>Практичні</w:t>
            </w:r>
          </w:p>
        </w:tc>
      </w:tr>
      <w:tr w:rsidR="005A757B" w:rsidTr="005A757B">
        <w:trPr>
          <w:trHeight w:val="224"/>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FE174F">
            <w:pPr>
              <w:spacing w:line="276" w:lineRule="auto"/>
              <w:rPr>
                <w:lang w:eastAsia="en-US"/>
              </w:rPr>
            </w:pPr>
            <w:r>
              <w:rPr>
                <w:lang w:eastAsia="en-US"/>
              </w:rPr>
              <w:t>36;  42</w:t>
            </w:r>
            <w:r w:rsidR="005A757B">
              <w:rPr>
                <w:lang w:eastAsia="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FE174F">
            <w:pPr>
              <w:spacing w:line="276" w:lineRule="auto"/>
              <w:rPr>
                <w:lang w:eastAsia="en-US"/>
              </w:rPr>
            </w:pPr>
            <w:r>
              <w:rPr>
                <w:lang w:eastAsia="en-US"/>
              </w:rPr>
              <w:t>н.с. 6</w:t>
            </w:r>
            <w:r w:rsidR="005A757B">
              <w:rPr>
                <w:lang w:eastAsia="en-US"/>
              </w:rPr>
              <w:t>;</w:t>
            </w:r>
          </w:p>
          <w:p w:rsidR="005A757B" w:rsidRDefault="00FE174F">
            <w:pPr>
              <w:spacing w:line="276" w:lineRule="auto"/>
              <w:rPr>
                <w:lang w:eastAsia="en-US"/>
              </w:rPr>
            </w:pPr>
            <w:r>
              <w:rPr>
                <w:lang w:eastAsia="en-US"/>
              </w:rPr>
              <w:t>6;       6</w:t>
            </w:r>
            <w:r w:rsidR="005A757B">
              <w:rPr>
                <w:lang w:eastAsia="en-US"/>
              </w:rPr>
              <w:t xml:space="preserve"> год.</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Лабораторні</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i/>
              </w:rPr>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pPr>
            <w:r>
              <w:t>-</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Самостійна робота</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FE174F">
            <w:pPr>
              <w:spacing w:line="276" w:lineRule="auto"/>
              <w:rPr>
                <w:i/>
                <w:lang w:eastAsia="en-US"/>
              </w:rPr>
            </w:pPr>
            <w:r>
              <w:rPr>
                <w:lang w:eastAsia="en-US"/>
              </w:rPr>
              <w:t>50; 52</w:t>
            </w:r>
            <w:r w:rsidR="005A757B">
              <w:rPr>
                <w:lang w:eastAsia="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3338BB">
            <w:pPr>
              <w:spacing w:line="276" w:lineRule="auto"/>
              <w:rPr>
                <w:lang w:eastAsia="en-US"/>
              </w:rPr>
            </w:pPr>
            <w:r>
              <w:rPr>
                <w:lang w:eastAsia="en-US"/>
              </w:rPr>
              <w:t>80; 82</w:t>
            </w:r>
            <w:r w:rsidR="005A757B">
              <w:rPr>
                <w:lang w:eastAsia="en-US"/>
              </w:rPr>
              <w:t>; год</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 xml:space="preserve">Модульні контрольні роботи  </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highlight w:val="red"/>
              </w:rPr>
            </w:pPr>
            <w:r>
              <w:rPr>
                <w:b/>
                <w:highlight w:val="red"/>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highlight w:val="red"/>
              </w:rPr>
            </w:pPr>
            <w:r>
              <w:rPr>
                <w:b/>
                <w:highlight w:val="red"/>
              </w:rPr>
              <w:t>2</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5A757B" w:rsidRDefault="005A757B">
            <w:pPr>
              <w:spacing w:line="276" w:lineRule="auto"/>
              <w:rPr>
                <w:lang w:val="en-US" w:eastAsia="en-US"/>
              </w:rPr>
            </w:pPr>
            <w:r>
              <w:rPr>
                <w:b/>
                <w:lang w:eastAsia="en-US"/>
              </w:rPr>
              <w:t>Вид контролю</w:t>
            </w:r>
            <w:r>
              <w:rPr>
                <w:lang w:eastAsia="en-US"/>
              </w:rPr>
              <w:t xml:space="preserve">: </w:t>
            </w:r>
            <w:r w:rsidR="003338BB">
              <w:rPr>
                <w:lang w:eastAsia="en-US"/>
              </w:rPr>
              <w:t>залік</w:t>
            </w:r>
          </w:p>
          <w:p w:rsidR="005A757B" w:rsidRDefault="005A757B">
            <w:pPr>
              <w:spacing w:line="276" w:lineRule="auto"/>
              <w:rPr>
                <w:lang w:val="en-US" w:eastAsia="en-US"/>
              </w:rPr>
            </w:pPr>
            <w:r>
              <w:rPr>
                <w:lang w:eastAsia="en-US"/>
              </w:rPr>
              <w:t>(2</w:t>
            </w:r>
            <w:r>
              <w:rPr>
                <w:lang w:val="en-US" w:eastAsia="en-US"/>
              </w:rPr>
              <w:t xml:space="preserve"> </w:t>
            </w:r>
            <w:r>
              <w:rPr>
                <w:lang w:eastAsia="en-US"/>
              </w:rPr>
              <w:t>семестр)</w:t>
            </w:r>
          </w:p>
          <w:p w:rsidR="005A757B" w:rsidRDefault="005A757B">
            <w:pPr>
              <w:spacing w:line="276" w:lineRule="auto"/>
              <w:jc w:val="center"/>
              <w:rPr>
                <w:i/>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5A757B" w:rsidRDefault="005A757B">
            <w:pPr>
              <w:spacing w:line="276" w:lineRule="auto"/>
              <w:rPr>
                <w:lang w:eastAsia="en-US"/>
              </w:rPr>
            </w:pPr>
            <w:r>
              <w:rPr>
                <w:b/>
                <w:lang w:eastAsia="en-US"/>
              </w:rPr>
              <w:t>Вид контролю</w:t>
            </w:r>
            <w:r>
              <w:rPr>
                <w:lang w:eastAsia="en-US"/>
              </w:rPr>
              <w:t xml:space="preserve">: </w:t>
            </w:r>
          </w:p>
          <w:p w:rsidR="005A757B" w:rsidRDefault="003338BB">
            <w:pPr>
              <w:spacing w:line="276" w:lineRule="auto"/>
              <w:rPr>
                <w:lang w:eastAsia="en-US"/>
              </w:rPr>
            </w:pPr>
            <w:r>
              <w:rPr>
                <w:lang w:eastAsia="en-US"/>
              </w:rPr>
              <w:t>залік</w:t>
            </w:r>
          </w:p>
          <w:p w:rsidR="005A757B" w:rsidRDefault="005A757B">
            <w:pPr>
              <w:spacing w:line="276" w:lineRule="auto"/>
              <w:rPr>
                <w:lang w:eastAsia="en-US"/>
              </w:rPr>
            </w:pPr>
            <w:r>
              <w:rPr>
                <w:lang w:eastAsia="en-US"/>
              </w:rPr>
              <w:t>(2 семестр)</w:t>
            </w:r>
          </w:p>
          <w:p w:rsidR="005A757B" w:rsidRDefault="005A757B">
            <w:pPr>
              <w:spacing w:line="276" w:lineRule="auto"/>
              <w:jc w:val="center"/>
              <w:rPr>
                <w:lang w:eastAsia="en-US"/>
              </w:rPr>
            </w:pPr>
          </w:p>
        </w:tc>
      </w:tr>
    </w:tbl>
    <w:p w:rsidR="005A757B" w:rsidRDefault="005A757B" w:rsidP="005A757B">
      <w:pPr>
        <w:jc w:val="center"/>
        <w:rPr>
          <w:b/>
        </w:rPr>
      </w:pPr>
    </w:p>
    <w:p w:rsidR="005A757B" w:rsidRDefault="005A757B" w:rsidP="005A757B">
      <w:pPr>
        <w:jc w:val="center"/>
        <w:rPr>
          <w:b/>
        </w:rPr>
      </w:pPr>
    </w:p>
    <w:p w:rsidR="005A757B" w:rsidRDefault="005A757B" w:rsidP="005A757B">
      <w:pPr>
        <w:jc w:val="center"/>
        <w:rPr>
          <w:b/>
        </w:rPr>
      </w:pPr>
    </w:p>
    <w:p w:rsidR="005A757B" w:rsidRDefault="005A757B" w:rsidP="005A757B">
      <w:pPr>
        <w:jc w:val="center"/>
        <w:rPr>
          <w:b/>
        </w:rPr>
      </w:pPr>
    </w:p>
    <w:p w:rsidR="005A757B" w:rsidRDefault="005A757B" w:rsidP="005A757B"/>
    <w:p w:rsidR="005A757B" w:rsidRDefault="005A757B" w:rsidP="005A757B">
      <w:pPr>
        <w:ind w:left="1440" w:hanging="720"/>
        <w:jc w:val="both"/>
      </w:pPr>
      <w:r>
        <w:rPr>
          <w:b/>
          <w:bCs/>
        </w:rPr>
        <w:t>Примітка</w:t>
      </w:r>
      <w:r>
        <w:t>:</w:t>
      </w:r>
    </w:p>
    <w:p w:rsidR="005A757B" w:rsidRDefault="005A757B" w:rsidP="005A757B">
      <w:pPr>
        <w:ind w:firstLine="720"/>
        <w:jc w:val="both"/>
        <w:rPr>
          <w:b/>
        </w:rPr>
      </w:pPr>
      <w:r>
        <w:rPr>
          <w:b/>
        </w:rPr>
        <w:t>Співвідношення кількості годин аудиторних занять до самостійної роботи:</w:t>
      </w:r>
    </w:p>
    <w:p w:rsidR="005A757B" w:rsidRDefault="005A757B" w:rsidP="005A757B">
      <w:pPr>
        <w:ind w:firstLine="600"/>
        <w:jc w:val="both"/>
        <w:rPr>
          <w:b/>
        </w:rPr>
      </w:pPr>
      <w:r>
        <w:rPr>
          <w:b/>
        </w:rPr>
        <w:t>для денної форми навчання – 1:1,5</w:t>
      </w:r>
    </w:p>
    <w:p w:rsidR="005A757B" w:rsidRDefault="005A757B" w:rsidP="005A757B">
      <w:pPr>
        <w:ind w:firstLine="600"/>
        <w:jc w:val="both"/>
        <w:rPr>
          <w:b/>
        </w:rPr>
      </w:pPr>
      <w:r>
        <w:rPr>
          <w:b/>
        </w:rPr>
        <w:t>для заочної форми навчання – 1:12</w:t>
      </w:r>
    </w:p>
    <w:p w:rsidR="005A757B" w:rsidRDefault="005A757B" w:rsidP="005A757B"/>
    <w:p w:rsidR="005A757B" w:rsidRDefault="005A757B" w:rsidP="005A757B"/>
    <w:p w:rsidR="005A757B" w:rsidRDefault="005A757B" w:rsidP="005A757B"/>
    <w:p w:rsidR="005A757B" w:rsidRDefault="005A757B" w:rsidP="005A757B"/>
    <w:p w:rsidR="005A757B" w:rsidRDefault="005A757B" w:rsidP="005A757B"/>
    <w:p w:rsidR="005A757B" w:rsidRDefault="005A757B" w:rsidP="005A757B">
      <w:pPr>
        <w:jc w:val="center"/>
        <w:rPr>
          <w:b/>
        </w:rPr>
      </w:pPr>
    </w:p>
    <w:p w:rsidR="005A757B" w:rsidRDefault="005A757B" w:rsidP="005A757B">
      <w:pPr>
        <w:jc w:val="center"/>
        <w:rPr>
          <w:b/>
        </w:rPr>
      </w:pPr>
      <w:r>
        <w:rPr>
          <w:b/>
        </w:rPr>
        <w:t>Для студентів ІІ курсу</w:t>
      </w:r>
    </w:p>
    <w:p w:rsidR="005A757B" w:rsidRDefault="005A757B" w:rsidP="005A757B">
      <w:pPr>
        <w:jc w:val="center"/>
        <w:rPr>
          <w:b/>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5A757B" w:rsidTr="005A757B">
        <w:trPr>
          <w:trHeight w:val="27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5A757B" w:rsidRDefault="005A757B">
            <w:pPr>
              <w:pStyle w:val="12"/>
              <w:tabs>
                <w:tab w:val="left" w:pos="1134"/>
              </w:tabs>
              <w:spacing w:after="0" w:line="240" w:lineRule="auto"/>
              <w:ind w:left="0"/>
              <w:jc w:val="both"/>
              <w:rPr>
                <w:rFonts w:ascii="Times New Roman" w:hAnsi="Times New Roman"/>
                <w:b/>
                <w:sz w:val="24"/>
                <w:szCs w:val="24"/>
                <w:lang w:val="uk-UA" w:eastAsia="uk-UA"/>
              </w:rPr>
            </w:pPr>
            <w:r>
              <w:rPr>
                <w:rFonts w:ascii="Times New Roman" w:hAnsi="Times New Roman"/>
                <w:b/>
                <w:sz w:val="24"/>
                <w:szCs w:val="24"/>
                <w:lang w:val="uk-UA" w:eastAsia="uk-UA"/>
              </w:rPr>
              <w:t>Загальна характеристика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Характеристика навчальної дисципліни</w:t>
            </w:r>
          </w:p>
        </w:tc>
      </w:tr>
      <w:tr w:rsidR="005A757B" w:rsidTr="005A757B">
        <w:trPr>
          <w:trHeight w:val="26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b/>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eastAsia="Calibri"/>
                <w:b/>
              </w:rPr>
            </w:pPr>
          </w:p>
        </w:tc>
        <w:tc>
          <w:tcPr>
            <w:tcW w:w="162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i/>
              </w:rPr>
            </w:pPr>
            <w:r>
              <w:rPr>
                <w:i/>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i/>
              </w:rPr>
            </w:pPr>
            <w:r>
              <w:rPr>
                <w:i/>
              </w:rPr>
              <w:t>заочна форма навчання</w:t>
            </w:r>
          </w:p>
        </w:tc>
      </w:tr>
      <w:tr w:rsidR="005A757B" w:rsidTr="005A757B">
        <w:trPr>
          <w:trHeight w:val="910"/>
        </w:trPr>
        <w:tc>
          <w:tcPr>
            <w:tcW w:w="2896" w:type="dxa"/>
            <w:tcBorders>
              <w:top w:val="single" w:sz="4" w:space="0" w:color="auto"/>
              <w:left w:val="single" w:sz="4" w:space="0" w:color="auto"/>
              <w:bottom w:val="single" w:sz="4" w:space="0" w:color="auto"/>
              <w:right w:val="single" w:sz="4" w:space="0" w:color="auto"/>
            </w:tcBorders>
            <w:vAlign w:val="center"/>
            <w:hideMark/>
          </w:tcPr>
          <w:p w:rsidR="005A757B" w:rsidRDefault="003338BB">
            <w:pPr>
              <w:spacing w:line="276" w:lineRule="auto"/>
              <w:rPr>
                <w:lang w:eastAsia="en-US"/>
              </w:rPr>
            </w:pPr>
            <w:r>
              <w:rPr>
                <w:lang w:eastAsia="en-US"/>
              </w:rPr>
              <w:t>Кількість кред. – 4,5</w:t>
            </w:r>
            <w:r w:rsidR="005A757B">
              <w:rPr>
                <w:lang w:eastAsia="en-US"/>
              </w:rPr>
              <w:t>(д. ф);</w:t>
            </w:r>
          </w:p>
          <w:p w:rsidR="005A757B" w:rsidRDefault="003338BB">
            <w:pPr>
              <w:widowControl w:val="0"/>
              <w:spacing w:line="276" w:lineRule="auto"/>
            </w:pPr>
            <w:r>
              <w:rPr>
                <w:lang w:eastAsia="en-US"/>
              </w:rPr>
              <w:t>Кількість кред. – 4,5</w:t>
            </w:r>
            <w:r w:rsidR="005A757B">
              <w:rPr>
                <w:lang w:eastAsia="en-US"/>
              </w:rPr>
              <w:t xml:space="preserve"> (з.ф.)</w:t>
            </w:r>
          </w:p>
        </w:tc>
        <w:tc>
          <w:tcPr>
            <w:tcW w:w="3262" w:type="dxa"/>
            <w:vMerge w:val="restar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rFonts w:eastAsia="Calibri"/>
              </w:rPr>
            </w:pPr>
            <w:r>
              <w:rPr>
                <w:rFonts w:eastAsia="Calibri"/>
              </w:rPr>
              <w:t>Рівень вищої освіти</w:t>
            </w:r>
          </w:p>
          <w:p w:rsidR="005A757B" w:rsidRDefault="005A757B">
            <w:pPr>
              <w:widowControl w:val="0"/>
              <w:spacing w:line="276" w:lineRule="auto"/>
              <w:jc w:val="center"/>
              <w:rPr>
                <w:rFonts w:eastAsia="Calibri"/>
                <w:b/>
              </w:rPr>
            </w:pPr>
            <w:r>
              <w:rPr>
                <w:rFonts w:eastAsia="Calibri"/>
                <w:b/>
              </w:rPr>
              <w:t>перший (бакалаврський);</w:t>
            </w:r>
          </w:p>
          <w:p w:rsidR="005A757B" w:rsidRDefault="005A757B">
            <w:pPr>
              <w:widowControl w:val="0"/>
              <w:spacing w:line="276" w:lineRule="auto"/>
              <w:jc w:val="center"/>
              <w:rPr>
                <w:rFonts w:eastAsia="Calibri"/>
                <w:b/>
              </w:rPr>
            </w:pPr>
          </w:p>
          <w:p w:rsidR="005A757B" w:rsidRDefault="005A757B">
            <w:pPr>
              <w:widowControl w:val="0"/>
              <w:spacing w:line="276" w:lineRule="auto"/>
              <w:jc w:val="center"/>
              <w:rPr>
                <w:rFonts w:eastAsia="Calibri"/>
              </w:rPr>
            </w:pPr>
            <w:r>
              <w:rPr>
                <w:rFonts w:eastAsia="Calibri"/>
              </w:rPr>
              <w:t>Ступінь вищої освіти</w:t>
            </w:r>
          </w:p>
          <w:p w:rsidR="005A757B" w:rsidRDefault="005A757B">
            <w:pPr>
              <w:widowControl w:val="0"/>
              <w:spacing w:line="276" w:lineRule="auto"/>
              <w:jc w:val="center"/>
              <w:rPr>
                <w:rFonts w:eastAsia="Calibri"/>
                <w:b/>
              </w:rPr>
            </w:pPr>
            <w:r>
              <w:rPr>
                <w:rFonts w:eastAsia="Calibri"/>
                <w:b/>
              </w:rPr>
              <w:t>бакалавр</w:t>
            </w:r>
          </w:p>
          <w:p w:rsidR="005A757B" w:rsidRDefault="005A757B">
            <w:pPr>
              <w:widowControl w:val="0"/>
              <w:spacing w:line="276" w:lineRule="auto"/>
              <w:jc w:val="center"/>
              <w:rPr>
                <w:rFonts w:eastAsia="Calibri"/>
              </w:rPr>
            </w:pPr>
          </w:p>
          <w:p w:rsidR="005A757B" w:rsidRDefault="005A757B">
            <w:pPr>
              <w:widowControl w:val="0"/>
              <w:spacing w:line="276" w:lineRule="auto"/>
              <w:jc w:val="center"/>
              <w:rPr>
                <w:rFonts w:eastAsia="Calibri"/>
              </w:rPr>
            </w:pPr>
            <w:r>
              <w:rPr>
                <w:rFonts w:eastAsia="Calibri"/>
              </w:rPr>
              <w:t>Назва галузі знань</w:t>
            </w:r>
          </w:p>
          <w:p w:rsidR="005A757B" w:rsidRDefault="005A757B">
            <w:pPr>
              <w:widowControl w:val="0"/>
              <w:spacing w:line="276" w:lineRule="auto"/>
              <w:jc w:val="center"/>
              <w:rPr>
                <w:rFonts w:eastAsia="Calibri"/>
                <w:b/>
              </w:rPr>
            </w:pPr>
            <w:r>
              <w:rPr>
                <w:rFonts w:eastAsia="Calibri"/>
                <w:b/>
              </w:rPr>
              <w:t>01 Освіта/ Педагогіка</w:t>
            </w:r>
          </w:p>
          <w:p w:rsidR="005A757B" w:rsidRDefault="005A757B">
            <w:pPr>
              <w:widowControl w:val="0"/>
              <w:spacing w:line="276" w:lineRule="auto"/>
              <w:jc w:val="center"/>
              <w:rPr>
                <w:rFonts w:eastAsia="Calibri"/>
              </w:rPr>
            </w:pPr>
          </w:p>
          <w:p w:rsidR="005A757B" w:rsidRDefault="005A757B">
            <w:pPr>
              <w:widowControl w:val="0"/>
              <w:spacing w:line="276" w:lineRule="auto"/>
              <w:jc w:val="center"/>
              <w:rPr>
                <w:rFonts w:eastAsia="Calibri"/>
              </w:rPr>
            </w:pPr>
            <w:r>
              <w:rPr>
                <w:rFonts w:eastAsia="Calibri"/>
              </w:rPr>
              <w:t>Спеціальність</w:t>
            </w:r>
          </w:p>
          <w:p w:rsidR="005A757B" w:rsidRDefault="005A757B">
            <w:pPr>
              <w:widowControl w:val="0"/>
              <w:spacing w:line="276" w:lineRule="auto"/>
              <w:jc w:val="center"/>
              <w:rPr>
                <w:rFonts w:eastAsia="Calibri"/>
                <w:b/>
              </w:rPr>
            </w:pPr>
            <w:r>
              <w:rPr>
                <w:rFonts w:eastAsia="Calibri"/>
                <w:b/>
              </w:rPr>
              <w:t xml:space="preserve">014 Середня освіта </w:t>
            </w:r>
          </w:p>
          <w:p w:rsidR="005A757B" w:rsidRDefault="005A757B">
            <w:pPr>
              <w:widowControl w:val="0"/>
              <w:spacing w:line="276" w:lineRule="auto"/>
              <w:jc w:val="center"/>
              <w:rPr>
                <w:rFonts w:eastAsia="Calibri"/>
              </w:rPr>
            </w:pPr>
            <w:r>
              <w:rPr>
                <w:rFonts w:eastAsia="Calibri"/>
                <w:b/>
              </w:rPr>
              <w:t xml:space="preserve">(Музичне мистецтво) </w:t>
            </w:r>
            <w:r>
              <w:rPr>
                <w:rFonts w:eastAsia="Calibri"/>
              </w:rPr>
              <w:t xml:space="preserve">на основі ОКР </w:t>
            </w:r>
            <w:r>
              <w:rPr>
                <w:rFonts w:eastAsia="Calibri"/>
                <w:lang w:val="ru-RU"/>
              </w:rPr>
              <w:t>“</w:t>
            </w:r>
            <w:r>
              <w:rPr>
                <w:rFonts w:eastAsia="Calibri"/>
              </w:rPr>
              <w:t>молодший спеціаліст</w:t>
            </w:r>
            <w:r>
              <w:rPr>
                <w:rFonts w:eastAsia="Calibri"/>
                <w:lang w:val="ru-RU"/>
              </w:rPr>
              <w:t>”</w:t>
            </w:r>
          </w:p>
          <w:p w:rsidR="005A757B" w:rsidRDefault="005A757B">
            <w:pPr>
              <w:pStyle w:val="12"/>
              <w:tabs>
                <w:tab w:val="left" w:pos="1134"/>
              </w:tabs>
              <w:spacing w:after="0" w:line="240" w:lineRule="auto"/>
              <w:ind w:left="0"/>
              <w:jc w:val="both"/>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pPr>
            <w:r>
              <w:rPr>
                <w:b/>
              </w:rPr>
              <w:t>Тип дисципліни</w:t>
            </w:r>
            <w:r>
              <w:t>:</w:t>
            </w:r>
          </w:p>
          <w:p w:rsidR="005A757B" w:rsidRDefault="005A757B">
            <w:pPr>
              <w:widowControl w:val="0"/>
              <w:spacing w:line="276" w:lineRule="auto"/>
              <w:jc w:val="center"/>
              <w:rPr>
                <w:i/>
              </w:rPr>
            </w:pPr>
            <w:r>
              <w:t xml:space="preserve">Нормативна </w:t>
            </w:r>
          </w:p>
        </w:tc>
      </w:tr>
      <w:tr w:rsidR="005A757B" w:rsidTr="005A757B">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pPr>
            <w:r>
              <w:t xml:space="preserve">Загальна </w:t>
            </w:r>
          </w:p>
          <w:p w:rsidR="005A757B" w:rsidRDefault="005A757B" w:rsidP="003338BB">
            <w:pPr>
              <w:widowControl w:val="0"/>
              <w:spacing w:line="276" w:lineRule="auto"/>
            </w:pPr>
            <w:r>
              <w:t xml:space="preserve">кількість годин – </w:t>
            </w:r>
            <w:r w:rsidR="003338BB">
              <w:t>135</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Рік підготовки:</w:t>
            </w:r>
          </w:p>
        </w:tc>
      </w:tr>
      <w:tr w:rsidR="005A757B" w:rsidTr="005A757B">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jc w:val="center"/>
              <w:rPr>
                <w:b/>
                <w:lang w:eastAsia="en-US"/>
              </w:rPr>
            </w:pPr>
            <w:r>
              <w:rPr>
                <w:b/>
                <w:lang w:eastAsia="en-US"/>
              </w:rPr>
              <w:t>ІІ</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jc w:val="center"/>
              <w:rPr>
                <w:b/>
                <w:lang w:eastAsia="en-US"/>
              </w:rPr>
            </w:pPr>
            <w:r>
              <w:rPr>
                <w:b/>
                <w:lang w:eastAsia="en-US"/>
              </w:rPr>
              <w:t>ІІ</w:t>
            </w:r>
          </w:p>
        </w:tc>
      </w:tr>
      <w:tr w:rsidR="005A757B" w:rsidTr="005A757B">
        <w:trPr>
          <w:trHeight w:val="45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Семестр</w:t>
            </w:r>
          </w:p>
        </w:tc>
      </w:tr>
      <w:tr w:rsidR="005A757B" w:rsidTr="005A757B">
        <w:trPr>
          <w:trHeight w:val="2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pPr>
            <w:r>
              <w:t xml:space="preserve"> Змістових модулів – 3</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lang w:val="en-US" w:eastAsia="en-US"/>
              </w:rPr>
            </w:pPr>
            <w:r>
              <w:rPr>
                <w:lang w:eastAsia="en-US"/>
              </w:rPr>
              <w:t xml:space="preserve">  ІІІ,   І</w:t>
            </w:r>
            <w:r>
              <w:rPr>
                <w:lang w:val="en-US" w:eastAsia="en-US"/>
              </w:rPr>
              <w:t>V</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jc w:val="center"/>
              <w:rPr>
                <w:lang w:eastAsia="en-US"/>
              </w:rPr>
            </w:pPr>
            <w:r>
              <w:rPr>
                <w:lang w:eastAsia="en-US"/>
              </w:rPr>
              <w:t>ІІІ,  І</w:t>
            </w:r>
            <w:r>
              <w:rPr>
                <w:lang w:val="en-US" w:eastAsia="en-US"/>
              </w:rPr>
              <w:t>V</w:t>
            </w:r>
          </w:p>
        </w:tc>
      </w:tr>
      <w:tr w:rsidR="005A757B" w:rsidTr="005A757B">
        <w:trPr>
          <w:trHeight w:val="246"/>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Лекції</w:t>
            </w:r>
          </w:p>
        </w:tc>
      </w:tr>
      <w:tr w:rsidR="005A757B" w:rsidTr="005A757B">
        <w:trPr>
          <w:trHeight w:val="78"/>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5A757B" w:rsidRDefault="005A757B">
            <w:pPr>
              <w:spacing w:line="276" w:lineRule="auto"/>
              <w:rPr>
                <w:lang w:eastAsia="en-US"/>
              </w:rPr>
            </w:pPr>
            <w:r>
              <w:rPr>
                <w:lang w:eastAsia="en-US"/>
              </w:rPr>
              <w:t>Тижневих годин для денної форми навчання:</w:t>
            </w:r>
          </w:p>
          <w:p w:rsidR="005A757B" w:rsidRDefault="005A757B">
            <w:pPr>
              <w:spacing w:line="276" w:lineRule="auto"/>
              <w:ind w:left="650"/>
              <w:jc w:val="center"/>
              <w:rPr>
                <w:lang w:eastAsia="en-US"/>
              </w:rPr>
            </w:pPr>
            <w:r>
              <w:rPr>
                <w:lang w:eastAsia="en-US"/>
              </w:rPr>
              <w:t>І семестр – 2 год.;</w:t>
            </w:r>
          </w:p>
          <w:p w:rsidR="005A757B" w:rsidRDefault="005A757B">
            <w:pPr>
              <w:spacing w:line="276" w:lineRule="auto"/>
              <w:ind w:left="650"/>
              <w:rPr>
                <w:lang w:eastAsia="en-US"/>
              </w:rPr>
            </w:pPr>
            <w:r>
              <w:rPr>
                <w:lang w:eastAsia="en-US"/>
              </w:rPr>
              <w:t xml:space="preserve"> ІІ семестр – 2 год.</w:t>
            </w:r>
          </w:p>
          <w:p w:rsidR="005A757B" w:rsidRDefault="005A757B">
            <w:pPr>
              <w:spacing w:line="276" w:lineRule="auto"/>
              <w:ind w:left="650"/>
              <w:rPr>
                <w:lang w:eastAsia="en-US"/>
              </w:rPr>
            </w:pPr>
          </w:p>
          <w:p w:rsidR="005A757B" w:rsidRDefault="005A757B">
            <w:pPr>
              <w:widowControl w:val="0"/>
              <w:spacing w:line="276" w:lineRule="auto"/>
            </w:pPr>
          </w:p>
          <w:p w:rsidR="005A757B" w:rsidRDefault="005A757B">
            <w:pPr>
              <w:widowControl w:val="0"/>
              <w:spacing w:line="276" w:lineRule="auto"/>
            </w:pPr>
            <w:r>
              <w:t xml:space="preserve">аудиторних – </w:t>
            </w:r>
          </w:p>
          <w:p w:rsidR="005A757B" w:rsidRDefault="005A757B">
            <w:pPr>
              <w:widowControl w:val="0"/>
              <w:spacing w:line="276" w:lineRule="auto"/>
            </w:pPr>
          </w:p>
          <w:p w:rsidR="005A757B" w:rsidRDefault="005A757B">
            <w:pPr>
              <w:widowControl w:val="0"/>
              <w:spacing w:line="276" w:lineRule="auto"/>
            </w:pPr>
            <w:r>
              <w:t>самостійної роботи здобувача вищої освіти</w:t>
            </w:r>
          </w:p>
          <w:p w:rsidR="005A757B" w:rsidRDefault="005A757B">
            <w:pPr>
              <w:spacing w:line="276" w:lineRule="auto"/>
              <w:rPr>
                <w:lang w:eastAsia="en-US"/>
              </w:rPr>
            </w:pPr>
            <w:r>
              <w:rPr>
                <w:lang w:eastAsia="en-US"/>
              </w:rPr>
              <w:t xml:space="preserve"> І семестр – 4 год.;</w:t>
            </w:r>
          </w:p>
          <w:p w:rsidR="005A757B" w:rsidRDefault="005A757B">
            <w:pPr>
              <w:widowControl w:val="0"/>
              <w:spacing w:line="276" w:lineRule="auto"/>
            </w:pPr>
            <w:r>
              <w:rPr>
                <w:lang w:eastAsia="en-US"/>
              </w:rPr>
              <w:t xml:space="preserve"> ІІ семестр – 4 год.</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i/>
              </w:rPr>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pPr>
            <w:r>
              <w:t>-</w:t>
            </w:r>
          </w:p>
        </w:tc>
      </w:tr>
      <w:tr w:rsidR="005A757B" w:rsidTr="005A757B">
        <w:trPr>
          <w:trHeight w:val="18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Семінарські</w:t>
            </w:r>
          </w:p>
        </w:tc>
      </w:tr>
      <w:tr w:rsidR="005A757B" w:rsidTr="005A757B">
        <w:trPr>
          <w:trHeight w:val="224"/>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i/>
              </w:rPr>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pPr>
            <w:r>
              <w:t>-</w:t>
            </w:r>
          </w:p>
        </w:tc>
      </w:tr>
      <w:tr w:rsidR="005A757B" w:rsidTr="005A757B">
        <w:trPr>
          <w:trHeight w:val="224"/>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pPr>
            <w:r>
              <w:rPr>
                <w:b/>
              </w:rPr>
              <w:t>Практичні</w:t>
            </w:r>
          </w:p>
        </w:tc>
      </w:tr>
      <w:tr w:rsidR="005A757B" w:rsidTr="005A757B">
        <w:trPr>
          <w:trHeight w:val="224"/>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3338BB">
            <w:pPr>
              <w:spacing w:line="276" w:lineRule="auto"/>
              <w:rPr>
                <w:lang w:eastAsia="en-US"/>
              </w:rPr>
            </w:pPr>
            <w:r>
              <w:rPr>
                <w:lang w:eastAsia="en-US"/>
              </w:rPr>
              <w:t>24;  24</w:t>
            </w:r>
            <w:r w:rsidR="005A757B">
              <w:rPr>
                <w:lang w:eastAsia="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lang w:eastAsia="en-US"/>
              </w:rPr>
            </w:pPr>
            <w:r>
              <w:rPr>
                <w:lang w:eastAsia="en-US"/>
              </w:rPr>
              <w:t>4;       14 год.</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Лабораторні</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i/>
              </w:rPr>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pPr>
            <w:r>
              <w:t>-</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Самостійна робота</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rsidP="003338BB">
            <w:pPr>
              <w:spacing w:line="276" w:lineRule="auto"/>
              <w:rPr>
                <w:i/>
                <w:lang w:eastAsia="en-US"/>
              </w:rPr>
            </w:pPr>
            <w:r>
              <w:rPr>
                <w:lang w:eastAsia="en-US"/>
              </w:rPr>
              <w:t>4</w:t>
            </w:r>
            <w:r w:rsidR="003338BB">
              <w:rPr>
                <w:lang w:eastAsia="en-US"/>
              </w:rPr>
              <w:t>4; 43</w:t>
            </w:r>
            <w:r>
              <w:rPr>
                <w:lang w:eastAsia="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3338BB">
            <w:pPr>
              <w:spacing w:line="276" w:lineRule="auto"/>
              <w:rPr>
                <w:lang w:eastAsia="en-US"/>
              </w:rPr>
            </w:pPr>
            <w:r>
              <w:rPr>
                <w:lang w:eastAsia="en-US"/>
              </w:rPr>
              <w:t>58; 59</w:t>
            </w:r>
            <w:r w:rsidR="005A757B">
              <w:rPr>
                <w:lang w:eastAsia="en-US"/>
              </w:rPr>
              <w:t>; год</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rPr>
            </w:pPr>
            <w:r>
              <w:rPr>
                <w:b/>
              </w:rPr>
              <w:t xml:space="preserve">Модульні контрольні роботи  </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highlight w:val="red"/>
              </w:rPr>
            </w:pPr>
            <w:r>
              <w:rPr>
                <w:b/>
                <w:highlight w:val="red"/>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757B" w:rsidRDefault="005A757B">
            <w:pPr>
              <w:widowControl w:val="0"/>
              <w:spacing w:line="276" w:lineRule="auto"/>
              <w:jc w:val="center"/>
              <w:rPr>
                <w:b/>
                <w:highlight w:val="red"/>
              </w:rPr>
            </w:pPr>
            <w:r>
              <w:rPr>
                <w:b/>
                <w:highlight w:val="red"/>
              </w:rPr>
              <w:t>2</w:t>
            </w:r>
          </w:p>
        </w:tc>
      </w:tr>
      <w:tr w:rsidR="005A757B" w:rsidTr="005A75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rFonts w:ascii="Calibri" w:eastAsia="Calibri" w:hAnsi="Calibri"/>
                <w:sz w:val="22"/>
                <w:szCs w:val="22"/>
                <w:lang w:val="ru-RU"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5A757B" w:rsidRDefault="005A757B">
            <w:pPr>
              <w:spacing w:line="276" w:lineRule="auto"/>
              <w:rPr>
                <w:lang w:val="en-US" w:eastAsia="en-US"/>
              </w:rPr>
            </w:pPr>
            <w:r>
              <w:rPr>
                <w:b/>
                <w:lang w:eastAsia="en-US"/>
              </w:rPr>
              <w:t>Вид контролю</w:t>
            </w:r>
            <w:r>
              <w:rPr>
                <w:lang w:eastAsia="en-US"/>
              </w:rPr>
              <w:t xml:space="preserve">: екзамен </w:t>
            </w:r>
          </w:p>
          <w:p w:rsidR="005A757B" w:rsidRDefault="005A757B">
            <w:pPr>
              <w:spacing w:line="276" w:lineRule="auto"/>
              <w:rPr>
                <w:lang w:val="en-US" w:eastAsia="en-US"/>
              </w:rPr>
            </w:pPr>
            <w:r>
              <w:rPr>
                <w:lang w:eastAsia="en-US"/>
              </w:rPr>
              <w:t>(4</w:t>
            </w:r>
            <w:r>
              <w:rPr>
                <w:lang w:val="en-US" w:eastAsia="en-US"/>
              </w:rPr>
              <w:t xml:space="preserve"> </w:t>
            </w:r>
            <w:r>
              <w:rPr>
                <w:lang w:eastAsia="en-US"/>
              </w:rPr>
              <w:t>семестр)</w:t>
            </w:r>
          </w:p>
          <w:p w:rsidR="005A757B" w:rsidRDefault="005A757B">
            <w:pPr>
              <w:spacing w:line="276" w:lineRule="auto"/>
              <w:rPr>
                <w:i/>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5A757B" w:rsidRDefault="005A757B">
            <w:pPr>
              <w:spacing w:line="276" w:lineRule="auto"/>
              <w:rPr>
                <w:lang w:eastAsia="en-US"/>
              </w:rPr>
            </w:pPr>
            <w:r>
              <w:rPr>
                <w:b/>
                <w:lang w:eastAsia="en-US"/>
              </w:rPr>
              <w:t>Вид контролю</w:t>
            </w:r>
            <w:r>
              <w:rPr>
                <w:lang w:eastAsia="en-US"/>
              </w:rPr>
              <w:t xml:space="preserve">: </w:t>
            </w:r>
          </w:p>
          <w:p w:rsidR="005A757B" w:rsidRDefault="005A757B">
            <w:pPr>
              <w:spacing w:line="276" w:lineRule="auto"/>
              <w:rPr>
                <w:lang w:eastAsia="en-US"/>
              </w:rPr>
            </w:pPr>
            <w:r>
              <w:rPr>
                <w:lang w:eastAsia="en-US"/>
              </w:rPr>
              <w:t xml:space="preserve">екзамен </w:t>
            </w:r>
          </w:p>
          <w:p w:rsidR="005A757B" w:rsidRDefault="005A757B">
            <w:pPr>
              <w:spacing w:line="276" w:lineRule="auto"/>
              <w:rPr>
                <w:lang w:eastAsia="en-US"/>
              </w:rPr>
            </w:pPr>
            <w:r>
              <w:rPr>
                <w:lang w:eastAsia="en-US"/>
              </w:rPr>
              <w:t>(4 семестр)</w:t>
            </w:r>
          </w:p>
          <w:p w:rsidR="005A757B" w:rsidRDefault="005A757B">
            <w:pPr>
              <w:spacing w:line="276" w:lineRule="auto"/>
              <w:jc w:val="center"/>
              <w:rPr>
                <w:lang w:eastAsia="en-US"/>
              </w:rPr>
            </w:pPr>
          </w:p>
        </w:tc>
      </w:tr>
    </w:tbl>
    <w:p w:rsidR="005A757B" w:rsidRDefault="005A757B" w:rsidP="005A757B">
      <w:pPr>
        <w:jc w:val="center"/>
        <w:rPr>
          <w:b/>
        </w:rPr>
      </w:pPr>
    </w:p>
    <w:p w:rsidR="005A757B" w:rsidRDefault="005A757B" w:rsidP="005A757B"/>
    <w:p w:rsidR="005A757B" w:rsidRDefault="005A757B" w:rsidP="005A757B"/>
    <w:p w:rsidR="005A757B" w:rsidRDefault="005A757B" w:rsidP="005A757B"/>
    <w:p w:rsidR="005A757B" w:rsidRDefault="005A757B" w:rsidP="005A757B">
      <w:pPr>
        <w:ind w:left="1440" w:hanging="720"/>
        <w:jc w:val="both"/>
      </w:pPr>
      <w:r>
        <w:rPr>
          <w:b/>
          <w:bCs/>
        </w:rPr>
        <w:t>Примітка</w:t>
      </w:r>
      <w:r>
        <w:t>:</w:t>
      </w:r>
    </w:p>
    <w:p w:rsidR="005A757B" w:rsidRDefault="005A757B" w:rsidP="005A757B">
      <w:pPr>
        <w:ind w:firstLine="720"/>
        <w:jc w:val="both"/>
        <w:rPr>
          <w:b/>
        </w:rPr>
      </w:pPr>
      <w:r>
        <w:rPr>
          <w:b/>
        </w:rPr>
        <w:t>Співвідношення кількості годин аудиторних занять до самостійної роботи:</w:t>
      </w:r>
    </w:p>
    <w:p w:rsidR="005A757B" w:rsidRDefault="005A757B" w:rsidP="005A757B">
      <w:pPr>
        <w:ind w:firstLine="600"/>
        <w:jc w:val="both"/>
        <w:rPr>
          <w:b/>
        </w:rPr>
      </w:pPr>
      <w:r>
        <w:rPr>
          <w:b/>
        </w:rPr>
        <w:t>для денної форми навчання – 1:1,5</w:t>
      </w:r>
    </w:p>
    <w:p w:rsidR="005A757B" w:rsidRDefault="005A757B" w:rsidP="005A757B">
      <w:pPr>
        <w:ind w:firstLine="600"/>
        <w:jc w:val="both"/>
        <w:rPr>
          <w:b/>
        </w:rPr>
      </w:pPr>
      <w:r>
        <w:rPr>
          <w:b/>
        </w:rPr>
        <w:t>для заочної форми навчання – 1:8</w:t>
      </w:r>
    </w:p>
    <w:p w:rsidR="005A757B" w:rsidRDefault="005A757B" w:rsidP="005A757B">
      <w:pPr>
        <w:rPr>
          <w:b/>
        </w:rPr>
      </w:pPr>
    </w:p>
    <w:p w:rsidR="005A757B" w:rsidRDefault="005A757B" w:rsidP="005A757B">
      <w:pPr>
        <w:rPr>
          <w:b/>
        </w:rPr>
      </w:pPr>
    </w:p>
    <w:p w:rsidR="005A757B" w:rsidRDefault="005A757B" w:rsidP="005A757B">
      <w:pPr>
        <w:rPr>
          <w:b/>
        </w:rPr>
      </w:pPr>
    </w:p>
    <w:p w:rsidR="005A757B" w:rsidRDefault="005A757B" w:rsidP="005A757B">
      <w:pPr>
        <w:rPr>
          <w:b/>
        </w:rPr>
      </w:pPr>
    </w:p>
    <w:p w:rsidR="005A757B" w:rsidRDefault="005A757B" w:rsidP="005A757B">
      <w:pPr>
        <w:rPr>
          <w:b/>
        </w:rPr>
      </w:pPr>
    </w:p>
    <w:p w:rsidR="005A757B" w:rsidRDefault="005A757B" w:rsidP="005A757B">
      <w:pPr>
        <w:tabs>
          <w:tab w:val="left" w:pos="1701"/>
        </w:tabs>
        <w:ind w:left="426"/>
        <w:rPr>
          <w:b/>
        </w:rPr>
      </w:pPr>
    </w:p>
    <w:p w:rsidR="005A757B" w:rsidRDefault="005A757B" w:rsidP="005A757B">
      <w:pPr>
        <w:rPr>
          <w:b/>
        </w:rPr>
      </w:pPr>
    </w:p>
    <w:p w:rsidR="005A757B" w:rsidRDefault="005A757B" w:rsidP="005A757B">
      <w:pPr>
        <w:pStyle w:val="af2"/>
        <w:numPr>
          <w:ilvl w:val="0"/>
          <w:numId w:val="2"/>
        </w:numPr>
        <w:tabs>
          <w:tab w:val="clear" w:pos="2062"/>
          <w:tab w:val="num" w:pos="851"/>
          <w:tab w:val="left" w:pos="5236"/>
        </w:tabs>
        <w:ind w:left="709" w:hanging="142"/>
        <w:jc w:val="both"/>
      </w:pPr>
      <w:r>
        <w:rPr>
          <w:b/>
        </w:rPr>
        <w:lastRenderedPageBreak/>
        <w:t>Метою</w:t>
      </w:r>
      <w:r>
        <w:t xml:space="preserve"> навчальної дисципліни  “Основний музичний інструмент та концертмейстерський клас”</w:t>
      </w:r>
      <w:r>
        <w:rPr>
          <w:bCs/>
        </w:rPr>
        <w:t xml:space="preserve"> є </w:t>
      </w:r>
      <w:r>
        <w:t xml:space="preserve">підготовка майбутнього викладача музичного мистецтва до музично-педагогічної діяльності в школі, музичних дитячих та спеціалізованих мистецьких навчальних закладах, яка передбачає оволодіння студентами високим рівнем виконавства  музичному інструменті та опанування методикою навчання в класі основного музичного інструмента. </w:t>
      </w:r>
    </w:p>
    <w:p w:rsidR="005A757B" w:rsidRDefault="005A757B" w:rsidP="005A757B">
      <w:pPr>
        <w:pStyle w:val="af2"/>
        <w:numPr>
          <w:ilvl w:val="0"/>
          <w:numId w:val="2"/>
        </w:numPr>
        <w:tabs>
          <w:tab w:val="clear" w:pos="2062"/>
          <w:tab w:val="left" w:pos="709"/>
          <w:tab w:val="left" w:pos="5236"/>
        </w:tabs>
        <w:ind w:left="1843" w:hanging="1353"/>
        <w:jc w:val="both"/>
      </w:pPr>
      <w:r>
        <w:t xml:space="preserve">Основними </w:t>
      </w:r>
      <w:r>
        <w:rPr>
          <w:b/>
        </w:rPr>
        <w:t>завданнями</w:t>
      </w:r>
      <w:r>
        <w:t xml:space="preserve"> вивчення дисципліни “Основний музичний інструмент” є:</w:t>
      </w:r>
    </w:p>
    <w:p w:rsidR="005A757B" w:rsidRDefault="005A757B" w:rsidP="005A757B">
      <w:pPr>
        <w:pStyle w:val="af2"/>
        <w:numPr>
          <w:ilvl w:val="0"/>
          <w:numId w:val="4"/>
        </w:numPr>
        <w:tabs>
          <w:tab w:val="left" w:pos="5236"/>
        </w:tabs>
        <w:jc w:val="both"/>
      </w:pPr>
      <w:r>
        <w:t>формування у студентів позитивного, свідомого ставлення до музично-виконавської підготовки з основного музичного інструмента;</w:t>
      </w:r>
    </w:p>
    <w:p w:rsidR="005A757B" w:rsidRDefault="005A757B" w:rsidP="005A757B">
      <w:pPr>
        <w:pStyle w:val="af1"/>
        <w:numPr>
          <w:ilvl w:val="0"/>
          <w:numId w:val="4"/>
        </w:numPr>
        <w:jc w:val="both"/>
      </w:pPr>
      <w:r>
        <w:t xml:space="preserve">засвоєння всієї системи виконавських умінь і навичок, необхідних для відтворення художнього задуму твору; </w:t>
      </w:r>
    </w:p>
    <w:p w:rsidR="005A757B" w:rsidRDefault="005A757B" w:rsidP="005A757B">
      <w:pPr>
        <w:pStyle w:val="af1"/>
        <w:numPr>
          <w:ilvl w:val="0"/>
          <w:numId w:val="4"/>
        </w:numPr>
        <w:jc w:val="both"/>
      </w:pPr>
      <w:r>
        <w:t xml:space="preserve">формування навичок виконавського саморегулювання  виконання музичних творів різних епох і стилів на високому художньому рівні; </w:t>
      </w:r>
    </w:p>
    <w:p w:rsidR="005A757B" w:rsidRDefault="005A757B" w:rsidP="005A757B">
      <w:pPr>
        <w:pStyle w:val="af1"/>
        <w:numPr>
          <w:ilvl w:val="0"/>
          <w:numId w:val="4"/>
        </w:numPr>
        <w:jc w:val="both"/>
      </w:pPr>
      <w:r>
        <w:t>акомпанування хору, солістові або власному співу;</w:t>
      </w:r>
    </w:p>
    <w:p w:rsidR="005A757B" w:rsidRDefault="005A757B" w:rsidP="005A757B">
      <w:pPr>
        <w:pStyle w:val="af1"/>
        <w:numPr>
          <w:ilvl w:val="0"/>
          <w:numId w:val="4"/>
        </w:numPr>
        <w:jc w:val="both"/>
      </w:pPr>
      <w:r>
        <w:t>організація самостійної  роботи за музичним інструментом.</w:t>
      </w:r>
    </w:p>
    <w:p w:rsidR="005A757B" w:rsidRDefault="005A757B" w:rsidP="005A757B">
      <w:pPr>
        <w:pStyle w:val="af2"/>
        <w:numPr>
          <w:ilvl w:val="0"/>
          <w:numId w:val="4"/>
        </w:numPr>
        <w:tabs>
          <w:tab w:val="left" w:pos="5236"/>
        </w:tabs>
        <w:jc w:val="both"/>
      </w:pPr>
      <w:r>
        <w:t xml:space="preserve">формування у студентів музично-педагогічних здібностей (розвиток музичних здібностей та художніх смаків студентів у процесі виконання музичних творів; </w:t>
      </w:r>
    </w:p>
    <w:p w:rsidR="005A757B" w:rsidRDefault="005A757B" w:rsidP="005A757B">
      <w:pPr>
        <w:pStyle w:val="af2"/>
        <w:numPr>
          <w:ilvl w:val="0"/>
          <w:numId w:val="4"/>
        </w:numPr>
        <w:tabs>
          <w:tab w:val="left" w:pos="5236"/>
        </w:tabs>
        <w:jc w:val="both"/>
      </w:pPr>
      <w:r>
        <w:t xml:space="preserve">формування у студентів організаційно-педагогічних здібностей (організація та проведення музично-освітніх заходів); </w:t>
      </w:r>
    </w:p>
    <w:p w:rsidR="005A757B" w:rsidRDefault="005A757B" w:rsidP="005A757B">
      <w:pPr>
        <w:pStyle w:val="af2"/>
        <w:numPr>
          <w:ilvl w:val="0"/>
          <w:numId w:val="4"/>
        </w:numPr>
        <w:tabs>
          <w:tab w:val="left" w:pos="5236"/>
        </w:tabs>
        <w:jc w:val="both"/>
      </w:pPr>
      <w:r>
        <w:t xml:space="preserve"> формування у студентів інструментально-методичних вмінь  (для музично-педагогічної роботи в класі основного музичного інструмента в музичному дитячому гуртку, студії тощо).</w:t>
      </w:r>
    </w:p>
    <w:p w:rsidR="005A757B" w:rsidRDefault="005A757B" w:rsidP="005A757B">
      <w:pPr>
        <w:pStyle w:val="af1"/>
        <w:numPr>
          <w:ilvl w:val="0"/>
          <w:numId w:val="4"/>
        </w:numPr>
        <w:jc w:val="both"/>
      </w:pPr>
      <w:r>
        <w:t>формування зорової, слухової й рухової сфер виконавця (не допускати переважання однієї над іншою);</w:t>
      </w:r>
    </w:p>
    <w:p w:rsidR="005A757B" w:rsidRDefault="005A757B" w:rsidP="005A757B">
      <w:pPr>
        <w:pStyle w:val="af1"/>
        <w:numPr>
          <w:ilvl w:val="0"/>
          <w:numId w:val="4"/>
        </w:numPr>
        <w:jc w:val="both"/>
      </w:pPr>
      <w:r>
        <w:t>використання сучасних технічних засобів для слухання і запису  власних варіантів розучуваного твору;</w:t>
      </w:r>
    </w:p>
    <w:p w:rsidR="005A757B" w:rsidRDefault="005A757B" w:rsidP="005A757B">
      <w:pPr>
        <w:pStyle w:val="af1"/>
        <w:numPr>
          <w:ilvl w:val="0"/>
          <w:numId w:val="4"/>
        </w:numPr>
        <w:ind w:hanging="153"/>
        <w:jc w:val="both"/>
      </w:pPr>
      <w:r>
        <w:t>використання дидактичних принципів навчання: міцності засвоєння знань (активізація різних видів пам’яті, настанова на міцне і тривале запам’ятовування); свідомості та активності в роботі над музичним твором; цілеспрямоване сприйняття музичного твору, осмислення його змісту, стилю, форми, фактури, а також процесу автоматизації виконавських навичок; систематичності й послідовності (в плануванні роботи, вивченні навчального репертуару і поступовому ускладненні виконавських прийомів); доступності і врахування вікових та індивідуальних особливостей студентів (рівень підготовки на музичному інструменті; рівень музичних здібностей).</w:t>
      </w:r>
    </w:p>
    <w:p w:rsidR="005A757B" w:rsidRDefault="005A757B" w:rsidP="005A757B">
      <w:pPr>
        <w:pStyle w:val="af2"/>
        <w:numPr>
          <w:ilvl w:val="0"/>
          <w:numId w:val="2"/>
        </w:numPr>
        <w:ind w:left="709" w:hanging="425"/>
        <w:jc w:val="both"/>
      </w:pPr>
      <w:r>
        <w:t xml:space="preserve">Згідно з вимогами освітньо-професійної програми студенти повинні </w:t>
      </w:r>
      <w:r>
        <w:rPr>
          <w:b/>
          <w:bCs/>
          <w:i/>
          <w:iCs/>
        </w:rPr>
        <w:t>знати:</w:t>
      </w:r>
      <w:r>
        <w:t xml:space="preserve"> </w:t>
      </w:r>
    </w:p>
    <w:p w:rsidR="005A757B" w:rsidRDefault="005A757B" w:rsidP="005A757B">
      <w:pPr>
        <w:pStyle w:val="af2"/>
        <w:keepLines/>
        <w:numPr>
          <w:ilvl w:val="0"/>
          <w:numId w:val="4"/>
        </w:numPr>
        <w:jc w:val="both"/>
      </w:pPr>
      <w:r>
        <w:t>вимоги Галузевого стандарту вищої освіти до особистості та компетентності педагога;</w:t>
      </w:r>
    </w:p>
    <w:p w:rsidR="005A757B" w:rsidRDefault="005A757B" w:rsidP="005A757B">
      <w:pPr>
        <w:pStyle w:val="af2"/>
        <w:numPr>
          <w:ilvl w:val="0"/>
          <w:numId w:val="4"/>
        </w:numPr>
        <w:jc w:val="both"/>
      </w:pPr>
      <w:r>
        <w:t>термінологічний та понятійний апарат музичної педагогіки;</w:t>
      </w:r>
    </w:p>
    <w:p w:rsidR="005A757B" w:rsidRDefault="005A757B" w:rsidP="005A757B">
      <w:pPr>
        <w:pStyle w:val="af2"/>
        <w:numPr>
          <w:ilvl w:val="0"/>
          <w:numId w:val="4"/>
        </w:numPr>
        <w:jc w:val="both"/>
      </w:pPr>
      <w:r>
        <w:t>закономірності, принципи, форми і методи навчання і виховання;</w:t>
      </w:r>
    </w:p>
    <w:p w:rsidR="005A757B" w:rsidRDefault="005A757B" w:rsidP="005A757B">
      <w:pPr>
        <w:pStyle w:val="af2"/>
        <w:keepLines/>
        <w:numPr>
          <w:ilvl w:val="0"/>
          <w:numId w:val="4"/>
        </w:numPr>
        <w:jc w:val="both"/>
      </w:pPr>
      <w:r>
        <w:t>сучасні тенденції розвитку музичного інструментального мистецтва  в світі;</w:t>
      </w:r>
    </w:p>
    <w:p w:rsidR="005A757B" w:rsidRDefault="005A757B" w:rsidP="005A757B">
      <w:pPr>
        <w:numPr>
          <w:ilvl w:val="0"/>
          <w:numId w:val="4"/>
        </w:numPr>
        <w:tabs>
          <w:tab w:val="left" w:pos="5236"/>
        </w:tabs>
        <w:jc w:val="both"/>
      </w:pPr>
      <w:r>
        <w:t>історію музики (осмислення стилю, жанру, форми музичного твору);</w:t>
      </w:r>
    </w:p>
    <w:p w:rsidR="005A757B" w:rsidRDefault="005A757B" w:rsidP="005A757B">
      <w:pPr>
        <w:numPr>
          <w:ilvl w:val="0"/>
          <w:numId w:val="4"/>
        </w:numPr>
        <w:tabs>
          <w:tab w:val="left" w:pos="5236"/>
        </w:tabs>
        <w:jc w:val="both"/>
      </w:pPr>
      <w:r>
        <w:t>історію розвитку інструментального мистецтва;</w:t>
      </w:r>
    </w:p>
    <w:p w:rsidR="005A757B" w:rsidRDefault="005A757B" w:rsidP="005A757B">
      <w:pPr>
        <w:numPr>
          <w:ilvl w:val="0"/>
          <w:numId w:val="4"/>
        </w:numPr>
        <w:tabs>
          <w:tab w:val="left" w:pos="5236"/>
        </w:tabs>
        <w:jc w:val="both"/>
      </w:pPr>
      <w:r>
        <w:t>сольфеджіо, гармонію, аналіз музичних форм (щоб точно відтворити музичну тканину твору, зрозуміти її смисловий розвиток);</w:t>
      </w:r>
    </w:p>
    <w:p w:rsidR="005A757B" w:rsidRDefault="005A757B" w:rsidP="005A757B">
      <w:pPr>
        <w:numPr>
          <w:ilvl w:val="0"/>
          <w:numId w:val="4"/>
        </w:numPr>
        <w:tabs>
          <w:tab w:val="left" w:pos="5236"/>
        </w:tabs>
        <w:jc w:val="both"/>
      </w:pPr>
      <w:r>
        <w:t>методику гри на основному музичному інструменті (для відбору раціональних рухів, доцільних форм роботи в класі ОМІ).</w:t>
      </w:r>
    </w:p>
    <w:p w:rsidR="005A757B" w:rsidRDefault="005A757B" w:rsidP="005A757B">
      <w:pPr>
        <w:tabs>
          <w:tab w:val="left" w:pos="5236"/>
        </w:tabs>
        <w:ind w:left="720"/>
        <w:jc w:val="both"/>
      </w:pPr>
      <w:r>
        <w:rPr>
          <w:b/>
          <w:bCs/>
          <w:i/>
          <w:iCs/>
        </w:rPr>
        <w:t xml:space="preserve">  вміти</w:t>
      </w:r>
      <w:r>
        <w:t xml:space="preserve">:  </w:t>
      </w:r>
    </w:p>
    <w:p w:rsidR="005A757B" w:rsidRDefault="005A757B" w:rsidP="005A757B">
      <w:pPr>
        <w:pStyle w:val="af2"/>
        <w:keepLines/>
        <w:numPr>
          <w:ilvl w:val="0"/>
          <w:numId w:val="4"/>
        </w:numPr>
        <w:jc w:val="both"/>
      </w:pPr>
      <w:r>
        <w:t>аналізувати, узагальнювати і застосовувати передовий педагогічний досвід і досягнення психолого-педагогічної науки для систематичного підвищення своєї педагогічної компетентності;</w:t>
      </w:r>
    </w:p>
    <w:p w:rsidR="005A757B" w:rsidRDefault="005A757B" w:rsidP="005A757B">
      <w:pPr>
        <w:numPr>
          <w:ilvl w:val="0"/>
          <w:numId w:val="4"/>
        </w:numPr>
        <w:tabs>
          <w:tab w:val="left" w:pos="5236"/>
        </w:tabs>
        <w:jc w:val="both"/>
      </w:pPr>
      <w:r>
        <w:lastRenderedPageBreak/>
        <w:t>володіти всієї системою виконавських умінь і навичок, необхідних для відтворення художнього задуму твору;</w:t>
      </w:r>
    </w:p>
    <w:p w:rsidR="005A757B" w:rsidRDefault="005A757B" w:rsidP="005A757B">
      <w:pPr>
        <w:numPr>
          <w:ilvl w:val="0"/>
          <w:numId w:val="4"/>
        </w:numPr>
        <w:tabs>
          <w:tab w:val="left" w:pos="5236"/>
        </w:tabs>
        <w:jc w:val="both"/>
      </w:pPr>
      <w:r>
        <w:t>володіти навичками виконавського саморегулювання;</w:t>
      </w:r>
    </w:p>
    <w:p w:rsidR="005A757B" w:rsidRDefault="005A757B" w:rsidP="005A757B">
      <w:pPr>
        <w:numPr>
          <w:ilvl w:val="0"/>
          <w:numId w:val="4"/>
        </w:numPr>
        <w:tabs>
          <w:tab w:val="left" w:pos="5236"/>
        </w:tabs>
        <w:jc w:val="both"/>
      </w:pPr>
      <w:r>
        <w:t>виконувати музичні твори різних епох і стилів на високому художньому рівні;</w:t>
      </w:r>
    </w:p>
    <w:p w:rsidR="005A757B" w:rsidRDefault="005A757B" w:rsidP="005A757B">
      <w:pPr>
        <w:numPr>
          <w:ilvl w:val="0"/>
          <w:numId w:val="4"/>
        </w:numPr>
        <w:tabs>
          <w:tab w:val="left" w:pos="5236"/>
        </w:tabs>
        <w:jc w:val="both"/>
      </w:pPr>
      <w:r>
        <w:t>акомпанувати хору, солістові або власному співу;</w:t>
      </w:r>
    </w:p>
    <w:p w:rsidR="005A757B" w:rsidRDefault="005A757B" w:rsidP="005A757B">
      <w:pPr>
        <w:numPr>
          <w:ilvl w:val="0"/>
          <w:numId w:val="4"/>
        </w:numPr>
        <w:tabs>
          <w:tab w:val="left" w:pos="1418"/>
          <w:tab w:val="left" w:pos="5236"/>
        </w:tabs>
        <w:jc w:val="both"/>
      </w:pPr>
      <w:r>
        <w:t>володіти навичками самостійної роботи з основного музичного інструмента.</w:t>
      </w:r>
    </w:p>
    <w:p w:rsidR="005A757B" w:rsidRDefault="005A757B" w:rsidP="005A757B">
      <w:pPr>
        <w:tabs>
          <w:tab w:val="left" w:pos="5236"/>
        </w:tabs>
        <w:ind w:left="360"/>
        <w:jc w:val="both"/>
        <w:rPr>
          <w:b/>
          <w:i/>
        </w:rPr>
      </w:pPr>
      <w:r>
        <w:rPr>
          <w:b/>
          <w:i/>
        </w:rPr>
        <w:t>Спеціальні (фахові, предметні) компетентності майбутнього викладача музичного мистецтва передбачають:</w:t>
      </w:r>
    </w:p>
    <w:p w:rsidR="005A757B" w:rsidRDefault="005A757B" w:rsidP="005A757B">
      <w:pPr>
        <w:pStyle w:val="af2"/>
        <w:numPr>
          <w:ilvl w:val="0"/>
          <w:numId w:val="4"/>
        </w:numPr>
        <w:tabs>
          <w:tab w:val="left" w:pos="5236"/>
        </w:tabs>
        <w:jc w:val="both"/>
      </w:pPr>
      <w:r>
        <w:t>володіння комплексом знань музично-історичного змісту та музично-теоретичного змісту;</w:t>
      </w:r>
    </w:p>
    <w:p w:rsidR="005A757B" w:rsidRDefault="005A757B" w:rsidP="005A757B">
      <w:pPr>
        <w:pStyle w:val="af2"/>
        <w:numPr>
          <w:ilvl w:val="0"/>
          <w:numId w:val="4"/>
        </w:numPr>
        <w:tabs>
          <w:tab w:val="left" w:pos="5236"/>
        </w:tabs>
        <w:jc w:val="both"/>
      </w:pPr>
      <w:r>
        <w:t>володіння системою інструментальних музично-виконавських умінь;</w:t>
      </w:r>
    </w:p>
    <w:p w:rsidR="005A757B" w:rsidRDefault="005A757B" w:rsidP="005A757B">
      <w:pPr>
        <w:pStyle w:val="af2"/>
        <w:numPr>
          <w:ilvl w:val="0"/>
          <w:numId w:val="4"/>
        </w:numPr>
        <w:tabs>
          <w:tab w:val="left" w:pos="5236"/>
        </w:tabs>
        <w:jc w:val="both"/>
      </w:pPr>
      <w:r>
        <w:t>володіння методикою початкового навчання та музичного розвитку учнів в класі основного музичного інструменту;</w:t>
      </w:r>
    </w:p>
    <w:p w:rsidR="005A757B" w:rsidRDefault="005A757B" w:rsidP="005A757B">
      <w:pPr>
        <w:pStyle w:val="af2"/>
        <w:numPr>
          <w:ilvl w:val="0"/>
          <w:numId w:val="4"/>
        </w:numPr>
        <w:tabs>
          <w:tab w:val="left" w:pos="5236"/>
        </w:tabs>
        <w:jc w:val="both"/>
      </w:pPr>
      <w:r>
        <w:t>здатність управляти музично-педагогічним процесом вивчення та виконання музичних творів.</w:t>
      </w:r>
    </w:p>
    <w:p w:rsidR="005A757B" w:rsidRDefault="005A757B" w:rsidP="005A757B">
      <w:pPr>
        <w:tabs>
          <w:tab w:val="left" w:pos="1418"/>
          <w:tab w:val="left" w:pos="5236"/>
        </w:tabs>
        <w:ind w:left="720"/>
        <w:jc w:val="both"/>
      </w:pPr>
    </w:p>
    <w:p w:rsidR="005A757B" w:rsidRDefault="005A757B" w:rsidP="005A757B">
      <w:pPr>
        <w:pStyle w:val="af2"/>
        <w:numPr>
          <w:ilvl w:val="0"/>
          <w:numId w:val="2"/>
        </w:numPr>
        <w:tabs>
          <w:tab w:val="left" w:pos="5236"/>
        </w:tabs>
        <w:jc w:val="center"/>
        <w:rPr>
          <w:b/>
        </w:rPr>
      </w:pPr>
      <w:r>
        <w:rPr>
          <w:b/>
          <w:bCs/>
        </w:rPr>
        <w:t>СТРУКТУРА НАВЧАЛЬНОЇ ДИСЦИПЛІНИ</w:t>
      </w:r>
    </w:p>
    <w:p w:rsidR="005A757B" w:rsidRDefault="005A757B" w:rsidP="005A757B">
      <w:pPr>
        <w:tabs>
          <w:tab w:val="left" w:pos="5236"/>
        </w:tabs>
        <w:jc w:val="center"/>
        <w:rPr>
          <w:b/>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711"/>
        <w:gridCol w:w="513"/>
        <w:gridCol w:w="72"/>
        <w:gridCol w:w="732"/>
        <w:gridCol w:w="724"/>
        <w:gridCol w:w="587"/>
        <w:gridCol w:w="711"/>
        <w:gridCol w:w="669"/>
        <w:gridCol w:w="804"/>
        <w:gridCol w:w="574"/>
        <w:gridCol w:w="604"/>
      </w:tblGrid>
      <w:tr w:rsidR="005A757B" w:rsidTr="005A757B">
        <w:trPr>
          <w:cantSplit/>
        </w:trPr>
        <w:tc>
          <w:tcPr>
            <w:tcW w:w="1283" w:type="pct"/>
            <w:vMerge w:val="restar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Назви змістових модулів і тем</w:t>
            </w:r>
          </w:p>
        </w:tc>
        <w:tc>
          <w:tcPr>
            <w:tcW w:w="3717" w:type="pct"/>
            <w:gridSpan w:val="11"/>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
                <w:sz w:val="20"/>
                <w:szCs w:val="20"/>
              </w:rPr>
            </w:pPr>
            <w:r>
              <w:rPr>
                <w:b/>
                <w:sz w:val="20"/>
                <w:szCs w:val="20"/>
              </w:rPr>
              <w:t>Кількість годин</w:t>
            </w:r>
          </w:p>
        </w:tc>
      </w:tr>
      <w:tr w:rsidR="005A757B" w:rsidTr="005A757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c>
          <w:tcPr>
            <w:tcW w:w="1853" w:type="pct"/>
            <w:gridSpan w:val="6"/>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
                <w:i/>
                <w:sz w:val="20"/>
                <w:szCs w:val="20"/>
              </w:rPr>
            </w:pPr>
            <w:r>
              <w:rPr>
                <w:b/>
                <w:i/>
                <w:sz w:val="20"/>
                <w:szCs w:val="20"/>
              </w:rPr>
              <w:t>Денна форма</w:t>
            </w:r>
          </w:p>
        </w:tc>
        <w:tc>
          <w:tcPr>
            <w:tcW w:w="1864" w:type="pct"/>
            <w:gridSpan w:val="5"/>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
                <w:i/>
                <w:sz w:val="20"/>
                <w:szCs w:val="20"/>
              </w:rPr>
            </w:pPr>
            <w:r>
              <w:rPr>
                <w:b/>
                <w:i/>
                <w:sz w:val="20"/>
                <w:szCs w:val="20"/>
              </w:rPr>
              <w:t>Заочна форма</w:t>
            </w:r>
          </w:p>
        </w:tc>
      </w:tr>
      <w:tr w:rsidR="005A757B" w:rsidTr="005A757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 xml:space="preserve">разом </w:t>
            </w:r>
          </w:p>
        </w:tc>
        <w:tc>
          <w:tcPr>
            <w:tcW w:w="1466" w:type="pct"/>
            <w:gridSpan w:val="5"/>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у тому числі</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 xml:space="preserve">разом </w:t>
            </w:r>
          </w:p>
        </w:tc>
        <w:tc>
          <w:tcPr>
            <w:tcW w:w="1477" w:type="pct"/>
            <w:gridSpan w:val="4"/>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у тому числі</w:t>
            </w:r>
          </w:p>
        </w:tc>
      </w:tr>
      <w:tr w:rsidR="005A757B" w:rsidTr="005A757B">
        <w:trPr>
          <w:cantSplit/>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c>
          <w:tcPr>
            <w:tcW w:w="387"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textDirection w:val="btLr"/>
            <w:hideMark/>
          </w:tcPr>
          <w:p w:rsidR="005A757B" w:rsidRDefault="005A757B">
            <w:pPr>
              <w:widowControl w:val="0"/>
              <w:spacing w:line="276" w:lineRule="auto"/>
              <w:ind w:left="113" w:right="113"/>
              <w:jc w:val="center"/>
              <w:rPr>
                <w:sz w:val="22"/>
                <w:szCs w:val="22"/>
              </w:rPr>
            </w:pPr>
            <w:r>
              <w:rPr>
                <w:sz w:val="22"/>
                <w:szCs w:val="22"/>
              </w:rPr>
              <w:t>лекції</w:t>
            </w:r>
          </w:p>
        </w:tc>
        <w:tc>
          <w:tcPr>
            <w:tcW w:w="396" w:type="pct"/>
            <w:gridSpan w:val="2"/>
            <w:tcBorders>
              <w:top w:val="single" w:sz="4" w:space="0" w:color="auto"/>
              <w:left w:val="single" w:sz="4" w:space="0" w:color="auto"/>
              <w:bottom w:val="single" w:sz="4" w:space="0" w:color="auto"/>
              <w:right w:val="single" w:sz="4" w:space="0" w:color="auto"/>
            </w:tcBorders>
            <w:textDirection w:val="btLr"/>
            <w:hideMark/>
          </w:tcPr>
          <w:p w:rsidR="005A757B" w:rsidRDefault="005A757B">
            <w:pPr>
              <w:widowControl w:val="0"/>
              <w:spacing w:line="276" w:lineRule="auto"/>
              <w:ind w:left="113" w:right="113"/>
              <w:jc w:val="center"/>
              <w:rPr>
                <w:sz w:val="22"/>
                <w:szCs w:val="22"/>
              </w:rPr>
            </w:pPr>
            <w:r>
              <w:rPr>
                <w:sz w:val="22"/>
                <w:szCs w:val="22"/>
              </w:rPr>
              <w:t>сем. / практ.</w:t>
            </w:r>
          </w:p>
          <w:p w:rsidR="005A757B" w:rsidRDefault="005A757B">
            <w:pPr>
              <w:widowControl w:val="0"/>
              <w:spacing w:line="276" w:lineRule="auto"/>
              <w:ind w:left="113" w:right="113"/>
              <w:jc w:val="center"/>
              <w:rPr>
                <w:sz w:val="22"/>
                <w:szCs w:val="22"/>
              </w:rPr>
            </w:pPr>
            <w:r>
              <w:rPr>
                <w:sz w:val="22"/>
                <w:szCs w:val="22"/>
              </w:rPr>
              <w:t>заняття</w:t>
            </w:r>
          </w:p>
        </w:tc>
        <w:tc>
          <w:tcPr>
            <w:tcW w:w="428" w:type="pct"/>
            <w:tcBorders>
              <w:top w:val="single" w:sz="4" w:space="0" w:color="auto"/>
              <w:left w:val="single" w:sz="4" w:space="0" w:color="auto"/>
              <w:bottom w:val="single" w:sz="4" w:space="0" w:color="auto"/>
              <w:right w:val="single" w:sz="4" w:space="0" w:color="auto"/>
            </w:tcBorders>
            <w:textDirection w:val="btLr"/>
            <w:hideMark/>
          </w:tcPr>
          <w:p w:rsidR="005A757B" w:rsidRDefault="005A757B">
            <w:pPr>
              <w:widowControl w:val="0"/>
              <w:spacing w:line="276" w:lineRule="auto"/>
              <w:ind w:left="113" w:right="113"/>
              <w:jc w:val="center"/>
              <w:rPr>
                <w:sz w:val="22"/>
                <w:szCs w:val="22"/>
              </w:rPr>
            </w:pPr>
            <w:r>
              <w:rPr>
                <w:sz w:val="22"/>
                <w:szCs w:val="22"/>
              </w:rPr>
              <w:t>лабораторні заняття</w:t>
            </w:r>
          </w:p>
        </w:tc>
        <w:tc>
          <w:tcPr>
            <w:tcW w:w="345" w:type="pct"/>
            <w:tcBorders>
              <w:top w:val="single" w:sz="4" w:space="0" w:color="auto"/>
              <w:left w:val="single" w:sz="4" w:space="0" w:color="auto"/>
              <w:bottom w:val="single" w:sz="4" w:space="0" w:color="auto"/>
              <w:right w:val="single" w:sz="4" w:space="0" w:color="auto"/>
            </w:tcBorders>
            <w:textDirection w:val="btLr"/>
            <w:hideMark/>
          </w:tcPr>
          <w:p w:rsidR="005A757B" w:rsidRDefault="005A757B">
            <w:pPr>
              <w:widowControl w:val="0"/>
              <w:spacing w:line="276" w:lineRule="auto"/>
              <w:ind w:left="113" w:right="113"/>
              <w:jc w:val="center"/>
              <w:rPr>
                <w:sz w:val="22"/>
                <w:szCs w:val="22"/>
              </w:rPr>
            </w:pPr>
            <w:r>
              <w:rPr>
                <w:sz w:val="22"/>
                <w:szCs w:val="22"/>
              </w:rPr>
              <w:t>самостійна робота</w:t>
            </w:r>
          </w:p>
        </w:tc>
        <w:tc>
          <w:tcPr>
            <w:tcW w:w="387" w:type="pct"/>
            <w:tcBorders>
              <w:top w:val="single" w:sz="4" w:space="0" w:color="auto"/>
              <w:left w:val="single" w:sz="4" w:space="0" w:color="auto"/>
              <w:bottom w:val="single" w:sz="4" w:space="0" w:color="auto"/>
              <w:right w:val="single" w:sz="4" w:space="0" w:color="auto"/>
            </w:tcBorders>
            <w:textDirection w:val="btLr"/>
          </w:tcPr>
          <w:p w:rsidR="005A757B" w:rsidRDefault="005A757B">
            <w:pPr>
              <w:widowControl w:val="0"/>
              <w:spacing w:line="276" w:lineRule="auto"/>
              <w:ind w:left="113" w:right="113"/>
              <w:jc w:val="center"/>
              <w:rPr>
                <w:sz w:val="22"/>
                <w:szCs w:val="22"/>
              </w:rPr>
            </w:pPr>
          </w:p>
        </w:tc>
        <w:tc>
          <w:tcPr>
            <w:tcW w:w="390" w:type="pct"/>
            <w:tcBorders>
              <w:top w:val="single" w:sz="4" w:space="0" w:color="auto"/>
              <w:left w:val="single" w:sz="4" w:space="0" w:color="auto"/>
              <w:bottom w:val="single" w:sz="4" w:space="0" w:color="auto"/>
              <w:right w:val="single" w:sz="4" w:space="0" w:color="auto"/>
            </w:tcBorders>
            <w:textDirection w:val="btLr"/>
            <w:hideMark/>
          </w:tcPr>
          <w:p w:rsidR="005A757B" w:rsidRDefault="005A757B">
            <w:pPr>
              <w:widowControl w:val="0"/>
              <w:spacing w:line="276" w:lineRule="auto"/>
              <w:ind w:left="113" w:right="113"/>
              <w:jc w:val="center"/>
              <w:rPr>
                <w:sz w:val="22"/>
                <w:szCs w:val="22"/>
              </w:rPr>
            </w:pPr>
            <w:r>
              <w:rPr>
                <w:sz w:val="22"/>
                <w:szCs w:val="22"/>
              </w:rPr>
              <w:t>лекції</w:t>
            </w:r>
          </w:p>
        </w:tc>
        <w:tc>
          <w:tcPr>
            <w:tcW w:w="396" w:type="pct"/>
            <w:tcBorders>
              <w:top w:val="single" w:sz="4" w:space="0" w:color="auto"/>
              <w:left w:val="single" w:sz="4" w:space="0" w:color="auto"/>
              <w:bottom w:val="single" w:sz="4" w:space="0" w:color="auto"/>
              <w:right w:val="single" w:sz="4" w:space="0" w:color="auto"/>
            </w:tcBorders>
            <w:textDirection w:val="btLr"/>
            <w:hideMark/>
          </w:tcPr>
          <w:p w:rsidR="005A757B" w:rsidRDefault="005A757B">
            <w:pPr>
              <w:widowControl w:val="0"/>
              <w:spacing w:line="276" w:lineRule="auto"/>
              <w:ind w:left="113" w:right="113"/>
              <w:jc w:val="center"/>
              <w:rPr>
                <w:sz w:val="22"/>
                <w:szCs w:val="22"/>
              </w:rPr>
            </w:pPr>
            <w:r>
              <w:rPr>
                <w:sz w:val="22"/>
                <w:szCs w:val="22"/>
              </w:rPr>
              <w:t>сем. / практ.</w:t>
            </w:r>
          </w:p>
          <w:p w:rsidR="005A757B" w:rsidRDefault="005A757B">
            <w:pPr>
              <w:widowControl w:val="0"/>
              <w:spacing w:line="276" w:lineRule="auto"/>
              <w:ind w:left="113" w:right="113"/>
              <w:jc w:val="center"/>
              <w:rPr>
                <w:sz w:val="22"/>
                <w:szCs w:val="22"/>
              </w:rPr>
            </w:pPr>
            <w:r>
              <w:rPr>
                <w:sz w:val="22"/>
                <w:szCs w:val="22"/>
              </w:rPr>
              <w:t>заняття</w:t>
            </w:r>
          </w:p>
        </w:tc>
        <w:tc>
          <w:tcPr>
            <w:tcW w:w="337" w:type="pct"/>
            <w:tcBorders>
              <w:top w:val="single" w:sz="4" w:space="0" w:color="auto"/>
              <w:left w:val="single" w:sz="4" w:space="0" w:color="auto"/>
              <w:bottom w:val="single" w:sz="4" w:space="0" w:color="auto"/>
              <w:right w:val="single" w:sz="4" w:space="0" w:color="auto"/>
            </w:tcBorders>
            <w:textDirection w:val="btLr"/>
            <w:hideMark/>
          </w:tcPr>
          <w:p w:rsidR="005A757B" w:rsidRDefault="005A757B">
            <w:pPr>
              <w:widowControl w:val="0"/>
              <w:spacing w:line="276" w:lineRule="auto"/>
              <w:ind w:left="113" w:right="113"/>
              <w:jc w:val="center"/>
              <w:rPr>
                <w:sz w:val="22"/>
                <w:szCs w:val="22"/>
              </w:rPr>
            </w:pPr>
            <w:r>
              <w:rPr>
                <w:sz w:val="22"/>
                <w:szCs w:val="22"/>
              </w:rPr>
              <w:t>лабораторні заняття</w:t>
            </w:r>
          </w:p>
        </w:tc>
        <w:tc>
          <w:tcPr>
            <w:tcW w:w="354" w:type="pct"/>
            <w:tcBorders>
              <w:top w:val="single" w:sz="4" w:space="0" w:color="auto"/>
              <w:left w:val="single" w:sz="4" w:space="0" w:color="auto"/>
              <w:bottom w:val="single" w:sz="4" w:space="0" w:color="auto"/>
              <w:right w:val="single" w:sz="4" w:space="0" w:color="auto"/>
            </w:tcBorders>
            <w:textDirection w:val="btLr"/>
            <w:hideMark/>
          </w:tcPr>
          <w:p w:rsidR="005A757B" w:rsidRDefault="005A757B">
            <w:pPr>
              <w:widowControl w:val="0"/>
              <w:spacing w:line="276" w:lineRule="auto"/>
              <w:ind w:left="113" w:right="113"/>
              <w:jc w:val="center"/>
              <w:rPr>
                <w:sz w:val="22"/>
                <w:szCs w:val="22"/>
              </w:rPr>
            </w:pPr>
            <w:r>
              <w:rPr>
                <w:sz w:val="22"/>
                <w:szCs w:val="22"/>
              </w:rPr>
              <w:t>самостійна робота</w:t>
            </w:r>
          </w:p>
        </w:tc>
      </w:tr>
      <w:tr w:rsidR="005A757B" w:rsidTr="005A757B">
        <w:trPr>
          <w:cantSplit/>
        </w:trPr>
        <w:tc>
          <w:tcPr>
            <w:tcW w:w="5000" w:type="pct"/>
            <w:gridSpan w:val="12"/>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b/>
                <w:bCs/>
                <w:sz w:val="20"/>
                <w:szCs w:val="20"/>
              </w:rPr>
              <w:t>Змістовий модуль 1</w:t>
            </w:r>
            <w:r>
              <w:rPr>
                <w:sz w:val="20"/>
                <w:szCs w:val="20"/>
              </w:rPr>
              <w:t xml:space="preserve">. </w:t>
            </w:r>
            <w:r>
              <w:rPr>
                <w:b/>
                <w:sz w:val="20"/>
                <w:szCs w:val="20"/>
              </w:rPr>
              <w:t>Технічне оволодіння виконавськими навичками гри на основному музичному інструменті</w:t>
            </w:r>
          </w:p>
        </w:tc>
      </w:tr>
      <w:tr w:rsidR="005A757B" w:rsidTr="005A757B">
        <w:tc>
          <w:tcPr>
            <w:tcW w:w="1283"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bCs/>
                <w:sz w:val="20"/>
                <w:szCs w:val="20"/>
              </w:rPr>
              <w:t>Тема 1.Вивчення гам, арпеджіо, акордів</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10</w:t>
            </w:r>
          </w:p>
        </w:tc>
        <w:tc>
          <w:tcPr>
            <w:tcW w:w="332" w:type="pct"/>
            <w:gridSpan w:val="2"/>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4</w:t>
            </w:r>
          </w:p>
        </w:tc>
        <w:tc>
          <w:tcPr>
            <w:tcW w:w="428"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45"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6</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22</w:t>
            </w:r>
          </w:p>
        </w:tc>
        <w:tc>
          <w:tcPr>
            <w:tcW w:w="390"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2</w:t>
            </w:r>
          </w:p>
        </w:tc>
        <w:tc>
          <w:tcPr>
            <w:tcW w:w="337"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20</w:t>
            </w:r>
          </w:p>
        </w:tc>
      </w:tr>
      <w:tr w:rsidR="005A757B" w:rsidTr="005A757B">
        <w:tc>
          <w:tcPr>
            <w:tcW w:w="1283"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bCs/>
                <w:sz w:val="20"/>
                <w:szCs w:val="20"/>
              </w:rPr>
              <w:t>Тема 2.</w:t>
            </w:r>
            <w:r>
              <w:rPr>
                <w:sz w:val="20"/>
                <w:szCs w:val="20"/>
              </w:rPr>
              <w:t xml:space="preserve"> Вивчення вправ та етюдів </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10</w:t>
            </w:r>
          </w:p>
        </w:tc>
        <w:tc>
          <w:tcPr>
            <w:tcW w:w="332" w:type="pct"/>
            <w:gridSpan w:val="2"/>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4</w:t>
            </w:r>
          </w:p>
        </w:tc>
        <w:tc>
          <w:tcPr>
            <w:tcW w:w="428"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45"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6</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22</w:t>
            </w:r>
          </w:p>
        </w:tc>
        <w:tc>
          <w:tcPr>
            <w:tcW w:w="390"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2</w:t>
            </w:r>
          </w:p>
        </w:tc>
        <w:tc>
          <w:tcPr>
            <w:tcW w:w="337"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20</w:t>
            </w:r>
          </w:p>
        </w:tc>
      </w:tr>
      <w:tr w:rsidR="005A757B" w:rsidTr="005A757B">
        <w:tc>
          <w:tcPr>
            <w:tcW w:w="1283"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bCs/>
                <w:sz w:val="20"/>
                <w:szCs w:val="20"/>
              </w:rPr>
            </w:pPr>
            <w:r>
              <w:rPr>
                <w:b/>
                <w:bCs/>
                <w:sz w:val="20"/>
                <w:szCs w:val="20"/>
              </w:rPr>
              <w:t>Разом за змістовим модулем 1</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20</w:t>
            </w:r>
          </w:p>
        </w:tc>
        <w:tc>
          <w:tcPr>
            <w:tcW w:w="332" w:type="pct"/>
            <w:gridSpan w:val="2"/>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8</w:t>
            </w:r>
          </w:p>
        </w:tc>
        <w:tc>
          <w:tcPr>
            <w:tcW w:w="428"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45"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12</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44</w:t>
            </w:r>
          </w:p>
        </w:tc>
        <w:tc>
          <w:tcPr>
            <w:tcW w:w="390"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4</w:t>
            </w:r>
          </w:p>
        </w:tc>
        <w:tc>
          <w:tcPr>
            <w:tcW w:w="337"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40</w:t>
            </w:r>
          </w:p>
        </w:tc>
      </w:tr>
      <w:tr w:rsidR="005A757B" w:rsidTr="005A757B">
        <w:trPr>
          <w:cantSplit/>
        </w:trPr>
        <w:tc>
          <w:tcPr>
            <w:tcW w:w="5000" w:type="pct"/>
            <w:gridSpan w:val="12"/>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b/>
                <w:bCs/>
                <w:sz w:val="20"/>
                <w:szCs w:val="20"/>
              </w:rPr>
              <w:t>Змістовий модуль  2.</w:t>
            </w:r>
            <w:r>
              <w:rPr>
                <w:sz w:val="20"/>
                <w:szCs w:val="20"/>
              </w:rPr>
              <w:t xml:space="preserve"> </w:t>
            </w:r>
            <w:r>
              <w:rPr>
                <w:b/>
                <w:sz w:val="20"/>
                <w:szCs w:val="20"/>
              </w:rPr>
              <w:t>Концертмейстерський клас</w:t>
            </w:r>
          </w:p>
        </w:tc>
      </w:tr>
      <w:tr w:rsidR="005A757B" w:rsidTr="005A757B">
        <w:tc>
          <w:tcPr>
            <w:tcW w:w="1283"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bCs/>
                <w:sz w:val="20"/>
                <w:szCs w:val="20"/>
              </w:rPr>
              <w:t>Тема</w:t>
            </w:r>
            <w:r>
              <w:rPr>
                <w:sz w:val="20"/>
                <w:szCs w:val="20"/>
              </w:rPr>
              <w:t xml:space="preserve"> 1. Вивчення шкільної, народної та сучасної авторської пісні, акомпанування солістам (вокалісти, інструменталісти)</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10</w:t>
            </w:r>
          </w:p>
        </w:tc>
        <w:tc>
          <w:tcPr>
            <w:tcW w:w="332" w:type="pct"/>
            <w:gridSpan w:val="2"/>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4</w:t>
            </w:r>
          </w:p>
        </w:tc>
        <w:tc>
          <w:tcPr>
            <w:tcW w:w="428"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45"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6</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22</w:t>
            </w:r>
          </w:p>
        </w:tc>
        <w:tc>
          <w:tcPr>
            <w:tcW w:w="390"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2</w:t>
            </w:r>
          </w:p>
        </w:tc>
        <w:tc>
          <w:tcPr>
            <w:tcW w:w="337"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20</w:t>
            </w:r>
          </w:p>
        </w:tc>
      </w:tr>
      <w:tr w:rsidR="005A757B" w:rsidTr="005A757B">
        <w:tc>
          <w:tcPr>
            <w:tcW w:w="1283"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bCs/>
                <w:sz w:val="20"/>
                <w:szCs w:val="20"/>
              </w:rPr>
            </w:pPr>
            <w:r>
              <w:rPr>
                <w:b/>
                <w:bCs/>
                <w:sz w:val="20"/>
                <w:szCs w:val="20"/>
              </w:rPr>
              <w:t>Разом за змістовим модулем 2</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10</w:t>
            </w:r>
          </w:p>
        </w:tc>
        <w:tc>
          <w:tcPr>
            <w:tcW w:w="332" w:type="pct"/>
            <w:gridSpan w:val="2"/>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4</w:t>
            </w:r>
          </w:p>
        </w:tc>
        <w:tc>
          <w:tcPr>
            <w:tcW w:w="428"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45"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6</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22</w:t>
            </w:r>
          </w:p>
        </w:tc>
        <w:tc>
          <w:tcPr>
            <w:tcW w:w="390"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2</w:t>
            </w:r>
          </w:p>
        </w:tc>
        <w:tc>
          <w:tcPr>
            <w:tcW w:w="337"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20</w:t>
            </w:r>
          </w:p>
        </w:tc>
      </w:tr>
      <w:tr w:rsidR="005A757B" w:rsidTr="005A757B">
        <w:trPr>
          <w:trHeight w:val="156"/>
        </w:trPr>
        <w:tc>
          <w:tcPr>
            <w:tcW w:w="5000" w:type="pct"/>
            <w:gridSpan w:val="12"/>
            <w:tcBorders>
              <w:top w:val="single" w:sz="4" w:space="0" w:color="auto"/>
              <w:left w:val="single" w:sz="4" w:space="0" w:color="auto"/>
              <w:bottom w:val="single" w:sz="4" w:space="0" w:color="auto"/>
              <w:right w:val="single" w:sz="4" w:space="0" w:color="auto"/>
            </w:tcBorders>
          </w:tcPr>
          <w:p w:rsidR="005A757B" w:rsidRDefault="005A757B">
            <w:pPr>
              <w:tabs>
                <w:tab w:val="left" w:pos="5236"/>
              </w:tabs>
              <w:spacing w:line="276" w:lineRule="auto"/>
              <w:ind w:right="-460"/>
              <w:jc w:val="center"/>
              <w:rPr>
                <w:b/>
              </w:rPr>
            </w:pPr>
            <w:r>
              <w:rPr>
                <w:b/>
                <w:bCs/>
                <w:sz w:val="20"/>
                <w:szCs w:val="20"/>
              </w:rPr>
              <w:t>Змістовий модуль  3</w:t>
            </w:r>
            <w:r>
              <w:rPr>
                <w:sz w:val="20"/>
                <w:szCs w:val="20"/>
              </w:rPr>
              <w:t xml:space="preserve">. </w:t>
            </w:r>
            <w:r>
              <w:rPr>
                <w:b/>
                <w:sz w:val="20"/>
                <w:szCs w:val="20"/>
              </w:rPr>
              <w:t xml:space="preserve">Художнє </w:t>
            </w:r>
            <w:r>
              <w:rPr>
                <w:sz w:val="20"/>
                <w:szCs w:val="20"/>
              </w:rPr>
              <w:t>в</w:t>
            </w:r>
            <w:r>
              <w:rPr>
                <w:b/>
                <w:sz w:val="20"/>
                <w:szCs w:val="20"/>
              </w:rPr>
              <w:t>иконавство на основному музичному інструменті</w:t>
            </w:r>
          </w:p>
          <w:p w:rsidR="005A757B" w:rsidRDefault="005A757B">
            <w:pPr>
              <w:widowControl w:val="0"/>
              <w:spacing w:line="276" w:lineRule="auto"/>
              <w:jc w:val="center"/>
              <w:rPr>
                <w:sz w:val="20"/>
                <w:szCs w:val="20"/>
              </w:rPr>
            </w:pPr>
          </w:p>
        </w:tc>
      </w:tr>
      <w:tr w:rsidR="005A757B" w:rsidTr="005A757B">
        <w:trPr>
          <w:trHeight w:val="156"/>
        </w:trPr>
        <w:tc>
          <w:tcPr>
            <w:tcW w:w="1283" w:type="pct"/>
            <w:tcBorders>
              <w:top w:val="single" w:sz="4" w:space="0" w:color="auto"/>
              <w:left w:val="single" w:sz="4" w:space="0" w:color="auto"/>
              <w:bottom w:val="single" w:sz="4" w:space="0" w:color="auto"/>
              <w:right w:val="single" w:sz="4" w:space="0" w:color="auto"/>
            </w:tcBorders>
          </w:tcPr>
          <w:p w:rsidR="005A757B" w:rsidRDefault="005A757B">
            <w:pPr>
              <w:tabs>
                <w:tab w:val="left" w:pos="5236"/>
              </w:tabs>
              <w:spacing w:line="276" w:lineRule="auto"/>
              <w:ind w:right="-460"/>
              <w:rPr>
                <w:sz w:val="20"/>
                <w:szCs w:val="20"/>
                <w:lang w:val="ru-RU"/>
              </w:rPr>
            </w:pPr>
            <w:r>
              <w:rPr>
                <w:bCs/>
                <w:sz w:val="20"/>
                <w:szCs w:val="20"/>
              </w:rPr>
              <w:t xml:space="preserve">Тема 1. </w:t>
            </w:r>
            <w:r>
              <w:rPr>
                <w:sz w:val="20"/>
                <w:szCs w:val="20"/>
              </w:rPr>
              <w:t>Вивчення поліфонічного твору або твору циклічної форми (прелюдія і фуга, токата, фантазія, сюїта, соната).</w:t>
            </w:r>
            <w:r>
              <w:rPr>
                <w:sz w:val="20"/>
                <w:szCs w:val="20"/>
                <w:lang w:val="ru-RU"/>
              </w:rPr>
              <w:t xml:space="preserve"> </w:t>
            </w:r>
          </w:p>
          <w:p w:rsidR="005A757B" w:rsidRDefault="005A757B">
            <w:pPr>
              <w:widowControl w:val="0"/>
              <w:spacing w:line="276" w:lineRule="auto"/>
              <w:rPr>
                <w:sz w:val="20"/>
                <w:szCs w:val="20"/>
                <w:lang w:val="ru-RU"/>
              </w:rPr>
            </w:pP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91</w:t>
            </w:r>
          </w:p>
        </w:tc>
        <w:tc>
          <w:tcPr>
            <w:tcW w:w="332" w:type="pct"/>
            <w:gridSpan w:val="2"/>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34</w:t>
            </w:r>
          </w:p>
        </w:tc>
        <w:tc>
          <w:tcPr>
            <w:tcW w:w="428"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45"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pacing w:val="16"/>
                <w:sz w:val="20"/>
                <w:szCs w:val="20"/>
              </w:rPr>
              <w:t>57</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82</w:t>
            </w:r>
          </w:p>
        </w:tc>
        <w:tc>
          <w:tcPr>
            <w:tcW w:w="390"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5A757B" w:rsidRDefault="00841B96">
            <w:pPr>
              <w:widowControl w:val="0"/>
              <w:spacing w:line="276" w:lineRule="auto"/>
              <w:rPr>
                <w:sz w:val="20"/>
                <w:szCs w:val="20"/>
              </w:rPr>
            </w:pPr>
            <w:r>
              <w:rPr>
                <w:spacing w:val="16"/>
                <w:sz w:val="20"/>
                <w:szCs w:val="20"/>
              </w:rPr>
              <w:t>10</w:t>
            </w:r>
          </w:p>
        </w:tc>
        <w:tc>
          <w:tcPr>
            <w:tcW w:w="337"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74</w:t>
            </w:r>
          </w:p>
        </w:tc>
      </w:tr>
      <w:tr w:rsidR="005A757B" w:rsidTr="005A757B">
        <w:trPr>
          <w:trHeight w:val="156"/>
        </w:trPr>
        <w:tc>
          <w:tcPr>
            <w:tcW w:w="1283" w:type="pct"/>
            <w:tcBorders>
              <w:top w:val="single" w:sz="4" w:space="0" w:color="auto"/>
              <w:left w:val="single" w:sz="4" w:space="0" w:color="auto"/>
              <w:bottom w:val="single" w:sz="4" w:space="0" w:color="auto"/>
              <w:right w:val="single" w:sz="4" w:space="0" w:color="auto"/>
            </w:tcBorders>
          </w:tcPr>
          <w:p w:rsidR="005A757B" w:rsidRDefault="005A757B">
            <w:pPr>
              <w:tabs>
                <w:tab w:val="left" w:pos="5236"/>
              </w:tabs>
              <w:spacing w:line="276" w:lineRule="auto"/>
              <w:ind w:right="-460"/>
              <w:rPr>
                <w:b/>
              </w:rPr>
            </w:pPr>
            <w:r>
              <w:rPr>
                <w:bCs/>
                <w:sz w:val="20"/>
                <w:szCs w:val="20"/>
              </w:rPr>
              <w:lastRenderedPageBreak/>
              <w:t>Тема 2.</w:t>
            </w:r>
            <w:r>
              <w:rPr>
                <w:sz w:val="20"/>
                <w:szCs w:val="20"/>
              </w:rPr>
              <w:t xml:space="preserve"> Вивчення оригінального твору, обробки, варіацій, фантазії або естрадно-джазової композиції</w:t>
            </w:r>
          </w:p>
          <w:p w:rsidR="005A757B" w:rsidRDefault="005A757B">
            <w:pPr>
              <w:widowControl w:val="0"/>
              <w:spacing w:line="276" w:lineRule="auto"/>
              <w:rPr>
                <w:sz w:val="20"/>
                <w:szCs w:val="20"/>
              </w:rPr>
            </w:pP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97</w:t>
            </w:r>
          </w:p>
        </w:tc>
        <w:tc>
          <w:tcPr>
            <w:tcW w:w="332" w:type="pct"/>
            <w:gridSpan w:val="2"/>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40</w:t>
            </w:r>
          </w:p>
        </w:tc>
        <w:tc>
          <w:tcPr>
            <w:tcW w:w="428"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45"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57</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82</w:t>
            </w:r>
          </w:p>
        </w:tc>
        <w:tc>
          <w:tcPr>
            <w:tcW w:w="390"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5A757B" w:rsidRDefault="00841B96">
            <w:pPr>
              <w:widowControl w:val="0"/>
              <w:spacing w:line="276" w:lineRule="auto"/>
              <w:rPr>
                <w:sz w:val="20"/>
                <w:szCs w:val="20"/>
              </w:rPr>
            </w:pPr>
            <w:r>
              <w:rPr>
                <w:sz w:val="20"/>
                <w:szCs w:val="20"/>
              </w:rPr>
              <w:t>10</w:t>
            </w:r>
          </w:p>
        </w:tc>
        <w:tc>
          <w:tcPr>
            <w:tcW w:w="337"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74</w:t>
            </w:r>
          </w:p>
        </w:tc>
      </w:tr>
      <w:tr w:rsidR="005A757B" w:rsidTr="005A757B">
        <w:trPr>
          <w:trHeight w:val="156"/>
        </w:trPr>
        <w:tc>
          <w:tcPr>
            <w:tcW w:w="1283" w:type="pct"/>
            <w:tcBorders>
              <w:top w:val="single" w:sz="4" w:space="0" w:color="auto"/>
              <w:left w:val="single" w:sz="4" w:space="0" w:color="auto"/>
              <w:bottom w:val="single" w:sz="4" w:space="0" w:color="auto"/>
              <w:right w:val="single" w:sz="4" w:space="0" w:color="auto"/>
            </w:tcBorders>
            <w:hideMark/>
          </w:tcPr>
          <w:p w:rsidR="005A757B" w:rsidRDefault="005A757B">
            <w:pPr>
              <w:tabs>
                <w:tab w:val="left" w:pos="5236"/>
              </w:tabs>
              <w:spacing w:line="276" w:lineRule="auto"/>
              <w:ind w:right="-460"/>
              <w:rPr>
                <w:bCs/>
                <w:sz w:val="20"/>
                <w:szCs w:val="20"/>
              </w:rPr>
            </w:pPr>
            <w:r>
              <w:rPr>
                <w:bCs/>
                <w:sz w:val="20"/>
                <w:szCs w:val="20"/>
              </w:rPr>
              <w:t>Тема 3.</w:t>
            </w:r>
            <w:r>
              <w:rPr>
                <w:b/>
              </w:rPr>
              <w:t xml:space="preserve"> </w:t>
            </w:r>
            <w:r>
              <w:rPr>
                <w:sz w:val="20"/>
                <w:szCs w:val="20"/>
              </w:rPr>
              <w:t>Вивчення твору циклічної або багаточастинної форми (рондо, сюїта,  партита, увертюра, концерт або його частина  тощо).</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97</w:t>
            </w:r>
          </w:p>
        </w:tc>
        <w:tc>
          <w:tcPr>
            <w:tcW w:w="332" w:type="pct"/>
            <w:gridSpan w:val="2"/>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40</w:t>
            </w:r>
          </w:p>
        </w:tc>
        <w:tc>
          <w:tcPr>
            <w:tcW w:w="428"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45"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57</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82</w:t>
            </w:r>
          </w:p>
        </w:tc>
        <w:tc>
          <w:tcPr>
            <w:tcW w:w="390"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5A757B" w:rsidRDefault="00841B96">
            <w:pPr>
              <w:widowControl w:val="0"/>
              <w:spacing w:line="276" w:lineRule="auto"/>
              <w:rPr>
                <w:sz w:val="20"/>
                <w:szCs w:val="20"/>
              </w:rPr>
            </w:pPr>
            <w:r>
              <w:rPr>
                <w:sz w:val="20"/>
                <w:szCs w:val="20"/>
              </w:rPr>
              <w:t>10</w:t>
            </w:r>
          </w:p>
        </w:tc>
        <w:tc>
          <w:tcPr>
            <w:tcW w:w="337"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5A757B" w:rsidRDefault="00841B96">
            <w:pPr>
              <w:widowControl w:val="0"/>
              <w:spacing w:line="276" w:lineRule="auto"/>
              <w:rPr>
                <w:sz w:val="20"/>
                <w:szCs w:val="20"/>
              </w:rPr>
            </w:pPr>
            <w:r>
              <w:rPr>
                <w:sz w:val="20"/>
                <w:szCs w:val="20"/>
              </w:rPr>
              <w:t>71</w:t>
            </w:r>
          </w:p>
        </w:tc>
      </w:tr>
      <w:tr w:rsidR="005A757B" w:rsidTr="005A757B">
        <w:trPr>
          <w:trHeight w:val="156"/>
        </w:trPr>
        <w:tc>
          <w:tcPr>
            <w:tcW w:w="1283"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bCs/>
                <w:sz w:val="20"/>
                <w:szCs w:val="20"/>
              </w:rPr>
            </w:pPr>
            <w:r>
              <w:rPr>
                <w:b/>
                <w:bCs/>
                <w:sz w:val="20"/>
                <w:szCs w:val="20"/>
              </w:rPr>
              <w:t>Разом за змістовим модулем 3</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285</w:t>
            </w:r>
          </w:p>
        </w:tc>
        <w:tc>
          <w:tcPr>
            <w:tcW w:w="332" w:type="pct"/>
            <w:gridSpan w:val="2"/>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114</w:t>
            </w:r>
          </w:p>
        </w:tc>
        <w:tc>
          <w:tcPr>
            <w:tcW w:w="428"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45"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171</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249</w:t>
            </w:r>
          </w:p>
        </w:tc>
        <w:tc>
          <w:tcPr>
            <w:tcW w:w="390"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5A757B" w:rsidRDefault="00841B96">
            <w:pPr>
              <w:widowControl w:val="0"/>
              <w:spacing w:line="276" w:lineRule="auto"/>
              <w:rPr>
                <w:b/>
                <w:sz w:val="20"/>
                <w:szCs w:val="20"/>
              </w:rPr>
            </w:pPr>
            <w:r>
              <w:rPr>
                <w:b/>
                <w:sz w:val="20"/>
                <w:szCs w:val="20"/>
              </w:rPr>
              <w:t>30</w:t>
            </w:r>
          </w:p>
        </w:tc>
        <w:tc>
          <w:tcPr>
            <w:tcW w:w="337"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5A757B" w:rsidRDefault="00841B96">
            <w:pPr>
              <w:widowControl w:val="0"/>
              <w:spacing w:line="276" w:lineRule="auto"/>
              <w:rPr>
                <w:b/>
                <w:sz w:val="20"/>
                <w:szCs w:val="20"/>
              </w:rPr>
            </w:pPr>
            <w:r>
              <w:rPr>
                <w:b/>
                <w:sz w:val="20"/>
                <w:szCs w:val="20"/>
              </w:rPr>
              <w:t>219</w:t>
            </w:r>
          </w:p>
        </w:tc>
      </w:tr>
      <w:tr w:rsidR="005A757B" w:rsidTr="005A757B">
        <w:trPr>
          <w:trHeight w:val="156"/>
        </w:trPr>
        <w:tc>
          <w:tcPr>
            <w:tcW w:w="1283" w:type="pct"/>
            <w:tcBorders>
              <w:top w:val="single" w:sz="4" w:space="0" w:color="auto"/>
              <w:left w:val="single" w:sz="4" w:space="0" w:color="auto"/>
              <w:bottom w:val="single" w:sz="4" w:space="0" w:color="auto"/>
              <w:right w:val="single" w:sz="4" w:space="0" w:color="auto"/>
            </w:tcBorders>
            <w:hideMark/>
          </w:tcPr>
          <w:p w:rsidR="005A757B" w:rsidRDefault="005A757B">
            <w:pPr>
              <w:pStyle w:val="4"/>
              <w:keepNext w:val="0"/>
              <w:widowControl w:val="0"/>
              <w:spacing w:before="0" w:line="276" w:lineRule="auto"/>
              <w:jc w:val="center"/>
              <w:rPr>
                <w:sz w:val="20"/>
                <w:szCs w:val="20"/>
              </w:rPr>
            </w:pPr>
            <w:r>
              <w:rPr>
                <w:sz w:val="20"/>
                <w:szCs w:val="20"/>
              </w:rPr>
              <w:t>Разом  годин</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315</w:t>
            </w:r>
          </w:p>
        </w:tc>
        <w:tc>
          <w:tcPr>
            <w:tcW w:w="332" w:type="pct"/>
            <w:gridSpan w:val="2"/>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61"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126</w:t>
            </w:r>
          </w:p>
        </w:tc>
        <w:tc>
          <w:tcPr>
            <w:tcW w:w="428"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45"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189</w:t>
            </w:r>
          </w:p>
        </w:tc>
        <w:tc>
          <w:tcPr>
            <w:tcW w:w="387" w:type="pc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sz w:val="20"/>
                <w:szCs w:val="20"/>
              </w:rPr>
            </w:pPr>
            <w:r>
              <w:rPr>
                <w:b/>
                <w:sz w:val="20"/>
                <w:szCs w:val="20"/>
              </w:rPr>
              <w:t>315</w:t>
            </w:r>
          </w:p>
        </w:tc>
        <w:tc>
          <w:tcPr>
            <w:tcW w:w="390"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5A757B" w:rsidRDefault="00841B96">
            <w:pPr>
              <w:widowControl w:val="0"/>
              <w:spacing w:line="276" w:lineRule="auto"/>
              <w:rPr>
                <w:b/>
                <w:sz w:val="20"/>
                <w:szCs w:val="20"/>
              </w:rPr>
            </w:pPr>
            <w:r>
              <w:rPr>
                <w:b/>
                <w:sz w:val="20"/>
                <w:szCs w:val="20"/>
              </w:rPr>
              <w:t>36</w:t>
            </w:r>
          </w:p>
        </w:tc>
        <w:tc>
          <w:tcPr>
            <w:tcW w:w="337" w:type="pc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rPr>
                <w:b/>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5A757B" w:rsidRDefault="00841B96">
            <w:pPr>
              <w:widowControl w:val="0"/>
              <w:spacing w:line="276" w:lineRule="auto"/>
              <w:rPr>
                <w:b/>
                <w:sz w:val="20"/>
                <w:szCs w:val="20"/>
              </w:rPr>
            </w:pPr>
            <w:r>
              <w:rPr>
                <w:b/>
                <w:sz w:val="20"/>
                <w:szCs w:val="20"/>
              </w:rPr>
              <w:t>279</w:t>
            </w:r>
          </w:p>
        </w:tc>
      </w:tr>
    </w:tbl>
    <w:p w:rsidR="005A757B" w:rsidRDefault="005A757B" w:rsidP="005A757B">
      <w:pPr>
        <w:pStyle w:val="af1"/>
        <w:rPr>
          <w:b/>
        </w:rPr>
      </w:pPr>
    </w:p>
    <w:p w:rsidR="005A757B" w:rsidRDefault="005A757B" w:rsidP="005A757B">
      <w:pPr>
        <w:pStyle w:val="af1"/>
        <w:jc w:val="center"/>
        <w:rPr>
          <w:b/>
        </w:rPr>
      </w:pPr>
      <w:r>
        <w:rPr>
          <w:b/>
        </w:rPr>
        <w:t>Змістовий модуль 1.</w:t>
      </w:r>
    </w:p>
    <w:p w:rsidR="005A757B" w:rsidRDefault="005A757B" w:rsidP="005A757B">
      <w:pPr>
        <w:pStyle w:val="af1"/>
        <w:jc w:val="center"/>
        <w:rPr>
          <w:b/>
          <w:lang w:val="ru-RU"/>
        </w:rPr>
      </w:pPr>
      <w:r>
        <w:rPr>
          <w:b/>
        </w:rPr>
        <w:t xml:space="preserve">Технічне оволодіння виконавськими навичками гри </w:t>
      </w:r>
      <w:r>
        <w:rPr>
          <w:b/>
          <w:lang w:val="ru-RU"/>
        </w:rPr>
        <w:t xml:space="preserve">на основному музичному інструменті </w:t>
      </w:r>
    </w:p>
    <w:p w:rsidR="005A757B" w:rsidRDefault="005A757B" w:rsidP="005A757B">
      <w:pPr>
        <w:pStyle w:val="af1"/>
        <w:jc w:val="center"/>
        <w:rPr>
          <w:b/>
          <w:lang w:val="ru-RU"/>
        </w:rPr>
      </w:pPr>
      <w:r>
        <w:rPr>
          <w:b/>
          <w:lang w:val="ru-RU"/>
        </w:rPr>
        <w:t xml:space="preserve">Практичні -– 24 год; сам. робота – 24 год. (денна.ф. н.). </w:t>
      </w:r>
    </w:p>
    <w:p w:rsidR="005A757B" w:rsidRDefault="005A757B" w:rsidP="005A757B">
      <w:pPr>
        <w:pStyle w:val="af1"/>
        <w:rPr>
          <w:b/>
        </w:rPr>
      </w:pPr>
      <w:r>
        <w:rPr>
          <w:b/>
          <w:lang w:val="ru-RU"/>
        </w:rPr>
        <w:t xml:space="preserve">                            Практичні  - 3 год.; сам. роб. – 60 год. – (заочн. ф. н.)</w:t>
      </w:r>
    </w:p>
    <w:p w:rsidR="005A757B" w:rsidRDefault="005A757B" w:rsidP="005A757B">
      <w:pPr>
        <w:pStyle w:val="af1"/>
        <w:jc w:val="both"/>
      </w:pPr>
      <w:r>
        <w:t xml:space="preserve">       </w:t>
      </w:r>
      <w:r>
        <w:rPr>
          <w:b/>
        </w:rPr>
        <w:t xml:space="preserve">Технічне </w:t>
      </w:r>
      <w:r>
        <w:t>оволодіння виконавськими навичками гри на баяні (акордеоні) передбачає опанування:</w:t>
      </w:r>
    </w:p>
    <w:p w:rsidR="005A757B" w:rsidRDefault="005A757B" w:rsidP="005A757B">
      <w:pPr>
        <w:pStyle w:val="af1"/>
        <w:numPr>
          <w:ilvl w:val="0"/>
          <w:numId w:val="4"/>
        </w:numPr>
        <w:jc w:val="both"/>
      </w:pPr>
      <w:r>
        <w:t>постановкою (професійна посадка, стійке положення інструмента, природні положення і рухи рук, дотримання природного дихання);</w:t>
      </w:r>
    </w:p>
    <w:p w:rsidR="005A757B" w:rsidRDefault="005A757B" w:rsidP="005A757B">
      <w:pPr>
        <w:pStyle w:val="af1"/>
        <w:numPr>
          <w:ilvl w:val="0"/>
          <w:numId w:val="4"/>
        </w:numPr>
        <w:jc w:val="both"/>
      </w:pPr>
      <w:r>
        <w:t>аплікатурною орієнтацією (відчуття інтервальної відповідності між клавішами  (ладами), вироблення орієнтувально-контактних зв’язків на основі збереження пальця над клавішею, координація аплікатурно-слухових зв’язків в уявленні двох клавіатур);</w:t>
      </w:r>
    </w:p>
    <w:p w:rsidR="005A757B" w:rsidRDefault="005A757B" w:rsidP="005A757B">
      <w:pPr>
        <w:pStyle w:val="af1"/>
        <w:numPr>
          <w:ilvl w:val="0"/>
          <w:numId w:val="4"/>
        </w:numPr>
        <w:jc w:val="both"/>
      </w:pPr>
      <w:r>
        <w:t>засобів пальцевої артикуляції – основних видів туше (нажим, поштовх, удар) і штрихів (легато,стакато, нон легато);</w:t>
      </w:r>
    </w:p>
    <w:p w:rsidR="005A757B" w:rsidRDefault="005A757B" w:rsidP="005A757B">
      <w:pPr>
        <w:pStyle w:val="af1"/>
        <w:numPr>
          <w:ilvl w:val="0"/>
          <w:numId w:val="4"/>
        </w:numPr>
        <w:jc w:val="both"/>
      </w:pPr>
      <w:r>
        <w:t xml:space="preserve"> ведення міха – рівним, метрично-стійким, а також зв’язаним з різноманітною атакою звуку при виконанні динамічних контрастів, акцентів, штрихів, філіруванні тощо;</w:t>
      </w:r>
    </w:p>
    <w:p w:rsidR="005A757B" w:rsidRDefault="005A757B" w:rsidP="005A757B">
      <w:pPr>
        <w:pStyle w:val="af1"/>
        <w:numPr>
          <w:ilvl w:val="0"/>
          <w:numId w:val="4"/>
        </w:numPr>
        <w:jc w:val="both"/>
      </w:pPr>
      <w:r>
        <w:t xml:space="preserve"> аплікатурою подвійних нот (терції, сексти, октави);</w:t>
      </w:r>
    </w:p>
    <w:p w:rsidR="005A757B" w:rsidRDefault="005A757B" w:rsidP="005A757B">
      <w:pPr>
        <w:pStyle w:val="af1"/>
        <w:numPr>
          <w:ilvl w:val="0"/>
          <w:numId w:val="4"/>
        </w:numPr>
        <w:jc w:val="both"/>
      </w:pPr>
      <w:r>
        <w:t xml:space="preserve"> аплікатурою на лівій клавіатурі з басами (у мажорних, мінорних, гармонічних та мелодичних гамах, а також у типових сполученнях басів і акордів);</w:t>
      </w:r>
    </w:p>
    <w:p w:rsidR="005A757B" w:rsidRDefault="005A757B" w:rsidP="005A757B">
      <w:pPr>
        <w:pStyle w:val="af1"/>
        <w:numPr>
          <w:ilvl w:val="0"/>
          <w:numId w:val="4"/>
        </w:numPr>
        <w:jc w:val="both"/>
      </w:pPr>
      <w:r>
        <w:t>позиційними аплікатурними формулами на готово-виборній клавіатурі    (в гамо- й арпеджіоподібних рухах, стрибках і переносах);</w:t>
      </w:r>
    </w:p>
    <w:p w:rsidR="005A757B" w:rsidRDefault="005A757B" w:rsidP="005A757B">
      <w:pPr>
        <w:pStyle w:val="af1"/>
        <w:numPr>
          <w:ilvl w:val="0"/>
          <w:numId w:val="4"/>
        </w:numPr>
        <w:jc w:val="both"/>
      </w:pPr>
      <w:r>
        <w:t>підкладання і перекладання пальців – основним способом у гамо-  й арпеджіоподібному рухові;</w:t>
      </w:r>
    </w:p>
    <w:p w:rsidR="005A757B" w:rsidRDefault="005A757B" w:rsidP="005A757B">
      <w:pPr>
        <w:pStyle w:val="af1"/>
        <w:numPr>
          <w:ilvl w:val="0"/>
          <w:numId w:val="4"/>
        </w:numPr>
        <w:jc w:val="both"/>
      </w:pPr>
      <w:r>
        <w:t xml:space="preserve"> ковзання (глісандо);</w:t>
      </w:r>
    </w:p>
    <w:p w:rsidR="005A757B" w:rsidRDefault="005A757B" w:rsidP="005A757B">
      <w:pPr>
        <w:pStyle w:val="af1"/>
        <w:numPr>
          <w:ilvl w:val="0"/>
          <w:numId w:val="4"/>
        </w:numPr>
        <w:jc w:val="both"/>
      </w:pPr>
      <w:r>
        <w:t>підміну пальців;</w:t>
      </w:r>
    </w:p>
    <w:p w:rsidR="005A757B" w:rsidRDefault="005A757B" w:rsidP="005A757B">
      <w:pPr>
        <w:pStyle w:val="af1"/>
        <w:numPr>
          <w:ilvl w:val="0"/>
          <w:numId w:val="4"/>
        </w:numPr>
        <w:jc w:val="both"/>
      </w:pPr>
      <w:r>
        <w:t xml:space="preserve"> використання п’яти пальців в аплікатурі гри на баяні;</w:t>
      </w:r>
    </w:p>
    <w:p w:rsidR="005A757B" w:rsidRDefault="005A757B" w:rsidP="005A757B">
      <w:pPr>
        <w:pStyle w:val="af1"/>
        <w:numPr>
          <w:ilvl w:val="0"/>
          <w:numId w:val="4"/>
        </w:numPr>
        <w:jc w:val="both"/>
      </w:pPr>
      <w:r>
        <w:t xml:space="preserve"> позиційної аплікатури.</w:t>
      </w:r>
    </w:p>
    <w:p w:rsidR="005A757B" w:rsidRDefault="005A757B" w:rsidP="005A757B">
      <w:pPr>
        <w:tabs>
          <w:tab w:val="left" w:pos="5236"/>
        </w:tabs>
        <w:ind w:right="-460"/>
        <w:rPr>
          <w:b/>
        </w:rPr>
      </w:pPr>
    </w:p>
    <w:p w:rsidR="005A757B" w:rsidRDefault="005A757B" w:rsidP="005A757B">
      <w:pPr>
        <w:pStyle w:val="af1"/>
        <w:jc w:val="center"/>
        <w:rPr>
          <w:b/>
        </w:rPr>
      </w:pPr>
      <w:r>
        <w:rPr>
          <w:b/>
        </w:rPr>
        <w:t>Тема 1. Вивчення гам, арпеджіо, акордів.</w:t>
      </w:r>
    </w:p>
    <w:p w:rsidR="005A757B" w:rsidRDefault="005A757B" w:rsidP="005A757B">
      <w:pPr>
        <w:pStyle w:val="af1"/>
        <w:jc w:val="center"/>
        <w:rPr>
          <w:b/>
          <w:i/>
          <w:spacing w:val="16"/>
        </w:rPr>
      </w:pPr>
      <w:r>
        <w:rPr>
          <w:b/>
          <w:lang w:val="ru-RU"/>
        </w:rPr>
        <w:t>Практичні -</w:t>
      </w:r>
      <w:r>
        <w:rPr>
          <w:b/>
          <w:i/>
          <w:spacing w:val="16"/>
        </w:rPr>
        <w:t>– 4 год. сам. робота – 4 год.  (денна ф. н.);</w:t>
      </w:r>
    </w:p>
    <w:p w:rsidR="005A757B" w:rsidRDefault="005A757B" w:rsidP="005A757B">
      <w:pPr>
        <w:pStyle w:val="af1"/>
        <w:rPr>
          <w:b/>
        </w:rPr>
      </w:pPr>
      <w:r>
        <w:rPr>
          <w:b/>
          <w:spacing w:val="16"/>
        </w:rPr>
        <w:t xml:space="preserve">                   Практичні</w:t>
      </w:r>
      <w:r>
        <w:rPr>
          <w:b/>
          <w:i/>
          <w:spacing w:val="16"/>
        </w:rPr>
        <w:t xml:space="preserve"> </w:t>
      </w:r>
      <w:r>
        <w:rPr>
          <w:b/>
          <w:lang w:val="ru-RU"/>
        </w:rPr>
        <w:t>1 год.; сам. роб. – 20 год. – (заочн. ф. н.)</w:t>
      </w:r>
    </w:p>
    <w:p w:rsidR="005A757B" w:rsidRDefault="005A757B" w:rsidP="005A757B">
      <w:pPr>
        <w:tabs>
          <w:tab w:val="left" w:pos="5236"/>
        </w:tabs>
        <w:ind w:right="-460"/>
        <w:rPr>
          <w:b/>
          <w:i/>
          <w:spacing w:val="16"/>
        </w:rPr>
      </w:pPr>
    </w:p>
    <w:p w:rsidR="003338BB" w:rsidRDefault="003338BB" w:rsidP="005A757B">
      <w:pPr>
        <w:tabs>
          <w:tab w:val="left" w:pos="5236"/>
        </w:tabs>
        <w:ind w:right="-460"/>
        <w:rPr>
          <w:b/>
          <w:i/>
          <w:spacing w:val="16"/>
        </w:rPr>
      </w:pPr>
    </w:p>
    <w:p w:rsidR="003338BB" w:rsidRDefault="003338BB" w:rsidP="005A757B">
      <w:pPr>
        <w:tabs>
          <w:tab w:val="left" w:pos="5236"/>
        </w:tabs>
        <w:ind w:right="-460"/>
        <w:rPr>
          <w:b/>
          <w:i/>
          <w:spacing w:val="16"/>
        </w:rPr>
      </w:pPr>
    </w:p>
    <w:p w:rsidR="003338BB" w:rsidRDefault="003338BB" w:rsidP="005A757B">
      <w:pPr>
        <w:tabs>
          <w:tab w:val="left" w:pos="5236"/>
        </w:tabs>
        <w:ind w:right="-460"/>
        <w:rPr>
          <w:b/>
          <w:i/>
          <w:spacing w:val="16"/>
        </w:rPr>
      </w:pPr>
    </w:p>
    <w:p w:rsidR="005A757B" w:rsidRDefault="005A757B" w:rsidP="005A757B">
      <w:pPr>
        <w:pStyle w:val="af1"/>
        <w:jc w:val="center"/>
        <w:rPr>
          <w:b/>
        </w:rPr>
      </w:pPr>
      <w:r>
        <w:rPr>
          <w:b/>
        </w:rPr>
        <w:lastRenderedPageBreak/>
        <w:t>БАЯН</w:t>
      </w:r>
    </w:p>
    <w:p w:rsidR="005A757B" w:rsidRDefault="005A757B" w:rsidP="005A757B">
      <w:pPr>
        <w:pStyle w:val="af1"/>
        <w:jc w:val="center"/>
        <w:rPr>
          <w:b/>
        </w:rPr>
      </w:pPr>
      <w:r>
        <w:rPr>
          <w:b/>
        </w:rPr>
        <w:t>І семестр</w:t>
      </w:r>
    </w:p>
    <w:p w:rsidR="005A757B" w:rsidRDefault="005A757B" w:rsidP="005A757B">
      <w:pPr>
        <w:pStyle w:val="af1"/>
        <w:jc w:val="both"/>
      </w:pPr>
      <w:r>
        <w:t xml:space="preserve">       Вивчення одноголосних мажорних і мінорних гам з трьох рядів у протиставленні до восьми нот на бас; терціями, секстами та октавами з третього ряду; хроматичної – лівою рукою на готовому баяні; паралельних мінорних одноголосних поперемінними одночасно протилежними штрихами у лівій та правій руках; арпеджіо та акорди.</w:t>
      </w:r>
    </w:p>
    <w:p w:rsidR="005A757B" w:rsidRDefault="005A757B" w:rsidP="005A757B">
      <w:pPr>
        <w:pStyle w:val="af1"/>
        <w:jc w:val="center"/>
        <w:rPr>
          <w:b/>
        </w:rPr>
      </w:pPr>
      <w:r>
        <w:rPr>
          <w:b/>
        </w:rPr>
        <w:t>ІІ семестр</w:t>
      </w:r>
    </w:p>
    <w:p w:rsidR="005A757B" w:rsidRDefault="005A757B" w:rsidP="005A757B">
      <w:pPr>
        <w:pStyle w:val="af1"/>
        <w:jc w:val="both"/>
      </w:pPr>
      <w:r>
        <w:t xml:space="preserve">      Вивчення одноголосних мажорних і мінорних гам з трьох рядів в унісон двома руками по 8  і 16 нот на міх різними штрихами; мажорних гам у ритмічному протиставленні до 4 нот на бас; терціями, секстами та октавами з третього ряду; акорди та арпеджіо в цих тональностях.</w:t>
      </w:r>
    </w:p>
    <w:p w:rsidR="005A757B" w:rsidRDefault="005A757B" w:rsidP="005A757B">
      <w:pPr>
        <w:pStyle w:val="af1"/>
        <w:jc w:val="center"/>
        <w:rPr>
          <w:b/>
        </w:rPr>
      </w:pPr>
      <w:r>
        <w:rPr>
          <w:b/>
        </w:rPr>
        <w:t>ІІІ семестр</w:t>
      </w:r>
    </w:p>
    <w:p w:rsidR="005A757B" w:rsidRDefault="005A757B" w:rsidP="005A757B">
      <w:pPr>
        <w:pStyle w:val="af1"/>
        <w:jc w:val="both"/>
      </w:pPr>
      <w:r>
        <w:t xml:space="preserve">         Вивчення мажорних гам подвійними нотами (терціями, секстами, октавами) та одноголосних мінорних гам з трьох рядів по 2, 3, 4 ноти на бас; арпеджіо, акорди.</w:t>
      </w:r>
    </w:p>
    <w:p w:rsidR="005A757B" w:rsidRDefault="005A757B" w:rsidP="005A757B">
      <w:pPr>
        <w:pStyle w:val="af1"/>
        <w:jc w:val="center"/>
        <w:rPr>
          <w:b/>
        </w:rPr>
      </w:pPr>
      <w:r>
        <w:rPr>
          <w:b/>
        </w:rPr>
        <w:t>І</w:t>
      </w:r>
      <w:r>
        <w:rPr>
          <w:b/>
          <w:lang w:val="en-US"/>
        </w:rPr>
        <w:t>V</w:t>
      </w:r>
      <w:r>
        <w:rPr>
          <w:b/>
        </w:rPr>
        <w:t xml:space="preserve"> семестр</w:t>
      </w:r>
    </w:p>
    <w:p w:rsidR="005A757B" w:rsidRDefault="005A757B" w:rsidP="005A757B">
      <w:pPr>
        <w:pStyle w:val="af1"/>
        <w:jc w:val="both"/>
      </w:pPr>
      <w:r>
        <w:t xml:space="preserve">      Вивчення мажорних гам подвійними нотами (терціями, секстами, октавами) та одноголосних мінорних гам з трьох рядів по 2, 3, 4 ноти на бас різними штрихами; арпеджіо, акорди.</w:t>
      </w:r>
    </w:p>
    <w:p w:rsidR="005A757B" w:rsidRDefault="005A757B" w:rsidP="005A757B">
      <w:pPr>
        <w:pStyle w:val="af1"/>
        <w:jc w:val="center"/>
        <w:rPr>
          <w:b/>
        </w:rPr>
      </w:pPr>
      <w:r>
        <w:rPr>
          <w:b/>
        </w:rPr>
        <w:t>АКОРДЕОН</w:t>
      </w:r>
    </w:p>
    <w:p w:rsidR="005A757B" w:rsidRDefault="005A757B" w:rsidP="005A757B">
      <w:pPr>
        <w:pStyle w:val="af1"/>
        <w:jc w:val="center"/>
        <w:rPr>
          <w:b/>
        </w:rPr>
      </w:pPr>
      <w:r>
        <w:rPr>
          <w:b/>
        </w:rPr>
        <w:t>І семестр</w:t>
      </w:r>
    </w:p>
    <w:p w:rsidR="005A757B" w:rsidRDefault="005A757B" w:rsidP="005A757B">
      <w:pPr>
        <w:pStyle w:val="af1"/>
        <w:jc w:val="both"/>
      </w:pPr>
      <w:r>
        <w:t xml:space="preserve">          Вивчення мажорних гам (</w:t>
      </w:r>
      <w:r>
        <w:rPr>
          <w:lang w:val="en-US"/>
        </w:rPr>
        <w:t>C</w:t>
      </w:r>
      <w:r>
        <w:t>-</w:t>
      </w:r>
      <w:r>
        <w:rPr>
          <w:lang w:val="en-US"/>
        </w:rPr>
        <w:t>dur</w:t>
      </w:r>
      <w:r>
        <w:t xml:space="preserve">, </w:t>
      </w:r>
      <w:r>
        <w:rPr>
          <w:lang w:val="en-US"/>
        </w:rPr>
        <w:t>G</w:t>
      </w:r>
      <w:r>
        <w:t>-</w:t>
      </w:r>
      <w:r>
        <w:rPr>
          <w:lang w:val="en-US"/>
        </w:rPr>
        <w:t>dur</w:t>
      </w:r>
      <w:r>
        <w:t xml:space="preserve">, </w:t>
      </w:r>
      <w:r>
        <w:rPr>
          <w:lang w:val="en-US"/>
        </w:rPr>
        <w:t>D</w:t>
      </w:r>
      <w:r>
        <w:t>-</w:t>
      </w:r>
      <w:r>
        <w:rPr>
          <w:lang w:val="en-US"/>
        </w:rPr>
        <w:t>dur</w:t>
      </w:r>
      <w:r>
        <w:t xml:space="preserve">, </w:t>
      </w:r>
      <w:r>
        <w:rPr>
          <w:lang w:val="en-US"/>
        </w:rPr>
        <w:t>A</w:t>
      </w:r>
      <w:r>
        <w:t>-</w:t>
      </w:r>
      <w:r>
        <w:rPr>
          <w:lang w:val="en-US"/>
        </w:rPr>
        <w:t>dur</w:t>
      </w:r>
      <w:r>
        <w:t>) та мінорних (</w:t>
      </w:r>
      <w:r>
        <w:rPr>
          <w:lang w:val="en-US"/>
        </w:rPr>
        <w:t>a</w:t>
      </w:r>
      <w:r>
        <w:t>-</w:t>
      </w:r>
      <w:r>
        <w:rPr>
          <w:lang w:val="en-US"/>
        </w:rPr>
        <w:t>moll</w:t>
      </w:r>
      <w:r>
        <w:t xml:space="preserve">, </w:t>
      </w:r>
      <w:r>
        <w:rPr>
          <w:lang w:val="en-US"/>
        </w:rPr>
        <w:t>e</w:t>
      </w:r>
      <w:r>
        <w:t>-</w:t>
      </w:r>
      <w:r>
        <w:rPr>
          <w:lang w:val="en-US"/>
        </w:rPr>
        <w:t>moll</w:t>
      </w:r>
      <w:r>
        <w:t xml:space="preserve">, </w:t>
      </w:r>
      <w:r>
        <w:rPr>
          <w:lang w:val="en-US"/>
        </w:rPr>
        <w:t>d</w:t>
      </w:r>
      <w:r>
        <w:t>-</w:t>
      </w:r>
      <w:r>
        <w:rPr>
          <w:lang w:val="en-US"/>
        </w:rPr>
        <w:t>moll</w:t>
      </w:r>
      <w:r>
        <w:t xml:space="preserve">, </w:t>
      </w:r>
      <w:r>
        <w:rPr>
          <w:lang w:val="en-US"/>
        </w:rPr>
        <w:t>g</w:t>
      </w:r>
      <w:r>
        <w:t>-</w:t>
      </w:r>
      <w:r>
        <w:rPr>
          <w:lang w:val="en-US"/>
        </w:rPr>
        <w:t>moll</w:t>
      </w:r>
      <w:r>
        <w:t xml:space="preserve">) в унісон  по 8 та 16 нот на міх різними штрихами; терціями - </w:t>
      </w:r>
      <w:r>
        <w:rPr>
          <w:lang w:val="en-US"/>
        </w:rPr>
        <w:t>C</w:t>
      </w:r>
      <w:r>
        <w:t xml:space="preserve">, </w:t>
      </w:r>
      <w:r>
        <w:rPr>
          <w:lang w:val="en-US"/>
        </w:rPr>
        <w:t>G</w:t>
      </w:r>
      <w:r>
        <w:t xml:space="preserve">, </w:t>
      </w:r>
      <w:r>
        <w:rPr>
          <w:lang w:val="en-US"/>
        </w:rPr>
        <w:t>D</w:t>
      </w:r>
      <w:r>
        <w:t xml:space="preserve">, </w:t>
      </w:r>
      <w:r>
        <w:rPr>
          <w:lang w:val="en-US"/>
        </w:rPr>
        <w:t>A</w:t>
      </w:r>
      <w:r>
        <w:t>-</w:t>
      </w:r>
      <w:r>
        <w:rPr>
          <w:lang w:val="en-US"/>
        </w:rPr>
        <w:t>dur</w:t>
      </w:r>
      <w:r>
        <w:t>; хроматичної гами двома руками різними штрихами; арпеджіо, акорди.</w:t>
      </w:r>
    </w:p>
    <w:p w:rsidR="005A757B" w:rsidRDefault="005A757B" w:rsidP="005A757B">
      <w:pPr>
        <w:pStyle w:val="af1"/>
        <w:jc w:val="center"/>
        <w:rPr>
          <w:b/>
        </w:rPr>
      </w:pPr>
      <w:r>
        <w:rPr>
          <w:b/>
        </w:rPr>
        <w:t>І</w:t>
      </w:r>
      <w:r>
        <w:rPr>
          <w:b/>
          <w:lang w:val="en-US"/>
        </w:rPr>
        <w:t>I</w:t>
      </w:r>
      <w:r>
        <w:rPr>
          <w:b/>
        </w:rPr>
        <w:t xml:space="preserve"> семестр</w:t>
      </w:r>
    </w:p>
    <w:p w:rsidR="005A757B" w:rsidRDefault="005A757B" w:rsidP="005A757B">
      <w:pPr>
        <w:pStyle w:val="af1"/>
        <w:jc w:val="both"/>
      </w:pPr>
      <w:r>
        <w:t xml:space="preserve">       Вивчення  мажорних гам (</w:t>
      </w:r>
      <w:r>
        <w:rPr>
          <w:lang w:val="en-US"/>
        </w:rPr>
        <w:t>E</w:t>
      </w:r>
      <w:r>
        <w:t>-</w:t>
      </w:r>
      <w:r>
        <w:rPr>
          <w:lang w:val="en-US"/>
        </w:rPr>
        <w:t>dur</w:t>
      </w:r>
      <w:r>
        <w:t xml:space="preserve">, </w:t>
      </w:r>
      <w:r>
        <w:rPr>
          <w:lang w:val="en-US"/>
        </w:rPr>
        <w:t>H</w:t>
      </w:r>
      <w:r>
        <w:t>-</w:t>
      </w:r>
      <w:r>
        <w:rPr>
          <w:lang w:val="en-US"/>
        </w:rPr>
        <w:t>dur</w:t>
      </w:r>
      <w:r>
        <w:t xml:space="preserve">, </w:t>
      </w:r>
      <w:r>
        <w:rPr>
          <w:lang w:val="en-US"/>
        </w:rPr>
        <w:t>Fis</w:t>
      </w:r>
      <w:r>
        <w:t>-</w:t>
      </w:r>
      <w:r>
        <w:rPr>
          <w:lang w:val="en-US"/>
        </w:rPr>
        <w:t>dur</w:t>
      </w:r>
      <w:r>
        <w:t xml:space="preserve">, </w:t>
      </w:r>
      <w:r>
        <w:rPr>
          <w:lang w:val="en-US"/>
        </w:rPr>
        <w:t>Cis</w:t>
      </w:r>
      <w:r>
        <w:t>-</w:t>
      </w:r>
      <w:r>
        <w:rPr>
          <w:lang w:val="en-US"/>
        </w:rPr>
        <w:t>dur</w:t>
      </w:r>
      <w:r>
        <w:t>) та мінорних (</w:t>
      </w:r>
      <w:r>
        <w:rPr>
          <w:lang w:val="en-US"/>
        </w:rPr>
        <w:t>h</w:t>
      </w:r>
      <w:r>
        <w:t>-</w:t>
      </w:r>
      <w:r>
        <w:rPr>
          <w:lang w:val="en-US"/>
        </w:rPr>
        <w:t>moll</w:t>
      </w:r>
      <w:r>
        <w:t xml:space="preserve">, </w:t>
      </w:r>
      <w:r>
        <w:rPr>
          <w:lang w:val="en-US"/>
        </w:rPr>
        <w:t>fis</w:t>
      </w:r>
      <w:r>
        <w:t>-</w:t>
      </w:r>
      <w:r>
        <w:rPr>
          <w:lang w:val="en-US"/>
        </w:rPr>
        <w:t>moll</w:t>
      </w:r>
      <w:r>
        <w:t>, с-</w:t>
      </w:r>
      <w:r>
        <w:rPr>
          <w:lang w:val="en-US"/>
        </w:rPr>
        <w:t>moll</w:t>
      </w:r>
      <w:r>
        <w:t xml:space="preserve">,  </w:t>
      </w:r>
      <w:r>
        <w:rPr>
          <w:lang w:val="en-US"/>
        </w:rPr>
        <w:t>f</w:t>
      </w:r>
      <w:r>
        <w:t>-</w:t>
      </w:r>
      <w:r>
        <w:rPr>
          <w:lang w:val="en-US"/>
        </w:rPr>
        <w:t>moll</w:t>
      </w:r>
      <w:r>
        <w:t xml:space="preserve">) в унісон по 8 та 16 нот на міх різними штрихами; терціями – </w:t>
      </w:r>
      <w:r>
        <w:rPr>
          <w:lang w:val="en-US"/>
        </w:rPr>
        <w:t>E</w:t>
      </w:r>
      <w:r>
        <w:t xml:space="preserve">, </w:t>
      </w:r>
      <w:r>
        <w:rPr>
          <w:lang w:val="en-US"/>
        </w:rPr>
        <w:t>H</w:t>
      </w:r>
      <w:r>
        <w:t xml:space="preserve">, </w:t>
      </w:r>
      <w:r>
        <w:rPr>
          <w:lang w:val="en-US"/>
        </w:rPr>
        <w:t>Fis</w:t>
      </w:r>
      <w:r>
        <w:t xml:space="preserve">, </w:t>
      </w:r>
      <w:r>
        <w:rPr>
          <w:lang w:val="en-US"/>
        </w:rPr>
        <w:t>Cis</w:t>
      </w:r>
      <w:r>
        <w:t>-</w:t>
      </w:r>
      <w:r>
        <w:rPr>
          <w:lang w:val="en-US"/>
        </w:rPr>
        <w:t>dur</w:t>
      </w:r>
      <w:r>
        <w:t xml:space="preserve">;  секстами – </w:t>
      </w:r>
      <w:r>
        <w:rPr>
          <w:lang w:val="en-US"/>
        </w:rPr>
        <w:t>C</w:t>
      </w:r>
      <w:r>
        <w:t xml:space="preserve">, </w:t>
      </w:r>
      <w:r>
        <w:rPr>
          <w:lang w:val="en-US"/>
        </w:rPr>
        <w:t>G</w:t>
      </w:r>
      <w:r>
        <w:t xml:space="preserve">, </w:t>
      </w:r>
      <w:r>
        <w:rPr>
          <w:lang w:val="en-US"/>
        </w:rPr>
        <w:t>D</w:t>
      </w:r>
      <w:r>
        <w:t>-</w:t>
      </w:r>
      <w:r>
        <w:rPr>
          <w:lang w:val="en-US"/>
        </w:rPr>
        <w:t>dur</w:t>
      </w:r>
      <w:r>
        <w:t>; арпеджіо, акорди.</w:t>
      </w:r>
    </w:p>
    <w:p w:rsidR="005A757B" w:rsidRDefault="005A757B" w:rsidP="005A757B">
      <w:pPr>
        <w:pStyle w:val="af1"/>
        <w:jc w:val="center"/>
        <w:rPr>
          <w:b/>
        </w:rPr>
      </w:pPr>
      <w:r>
        <w:rPr>
          <w:b/>
        </w:rPr>
        <w:t>І</w:t>
      </w:r>
      <w:r>
        <w:rPr>
          <w:b/>
          <w:lang w:val="en-US"/>
        </w:rPr>
        <w:t>II</w:t>
      </w:r>
      <w:r>
        <w:rPr>
          <w:b/>
        </w:rPr>
        <w:t xml:space="preserve"> семестр</w:t>
      </w:r>
    </w:p>
    <w:p w:rsidR="005A757B" w:rsidRDefault="005A757B" w:rsidP="005A757B">
      <w:pPr>
        <w:pStyle w:val="af1"/>
        <w:jc w:val="both"/>
      </w:pPr>
      <w:r>
        <w:t xml:space="preserve">        Вивчення мажорних гам (</w:t>
      </w:r>
      <w:r>
        <w:rPr>
          <w:lang w:val="en-US"/>
        </w:rPr>
        <w:t>F</w:t>
      </w:r>
      <w:r>
        <w:t>-</w:t>
      </w:r>
      <w:r>
        <w:rPr>
          <w:lang w:val="en-US"/>
        </w:rPr>
        <w:t>dur</w:t>
      </w:r>
      <w:r>
        <w:t xml:space="preserve">, </w:t>
      </w:r>
      <w:r>
        <w:rPr>
          <w:lang w:val="en-US"/>
        </w:rPr>
        <w:t>B</w:t>
      </w:r>
      <w:r>
        <w:t>-</w:t>
      </w:r>
      <w:r>
        <w:rPr>
          <w:lang w:val="en-US"/>
        </w:rPr>
        <w:t>dur</w:t>
      </w:r>
      <w:r>
        <w:t xml:space="preserve">, </w:t>
      </w:r>
      <w:r>
        <w:rPr>
          <w:lang w:val="en-US"/>
        </w:rPr>
        <w:t>Es</w:t>
      </w:r>
      <w:r>
        <w:t>-</w:t>
      </w:r>
      <w:r>
        <w:rPr>
          <w:lang w:val="en-US"/>
        </w:rPr>
        <w:t>dur</w:t>
      </w:r>
      <w:r>
        <w:t xml:space="preserve">, </w:t>
      </w:r>
      <w:r>
        <w:rPr>
          <w:lang w:val="en-US"/>
        </w:rPr>
        <w:t>As</w:t>
      </w:r>
      <w:r>
        <w:t>-</w:t>
      </w:r>
      <w:r>
        <w:rPr>
          <w:lang w:val="en-US"/>
        </w:rPr>
        <w:t>dur</w:t>
      </w:r>
      <w:r>
        <w:t>) та мінорних (</w:t>
      </w:r>
      <w:r>
        <w:rPr>
          <w:lang w:val="en-US"/>
        </w:rPr>
        <w:t>b</w:t>
      </w:r>
      <w:r>
        <w:t>-</w:t>
      </w:r>
      <w:r>
        <w:rPr>
          <w:lang w:val="en-US"/>
        </w:rPr>
        <w:t>moll</w:t>
      </w:r>
      <w:r>
        <w:t xml:space="preserve">, </w:t>
      </w:r>
      <w:r>
        <w:rPr>
          <w:lang w:val="en-US"/>
        </w:rPr>
        <w:t>es</w:t>
      </w:r>
      <w:r>
        <w:t>-</w:t>
      </w:r>
      <w:r>
        <w:rPr>
          <w:lang w:val="en-US"/>
        </w:rPr>
        <w:t>moll</w:t>
      </w:r>
      <w:r>
        <w:t xml:space="preserve">, </w:t>
      </w:r>
      <w:r>
        <w:rPr>
          <w:lang w:val="en-US"/>
        </w:rPr>
        <w:t>dis</w:t>
      </w:r>
      <w:r>
        <w:t>-</w:t>
      </w:r>
      <w:r>
        <w:rPr>
          <w:lang w:val="en-US"/>
        </w:rPr>
        <w:t>moll</w:t>
      </w:r>
      <w:r>
        <w:t xml:space="preserve">, </w:t>
      </w:r>
      <w:r>
        <w:rPr>
          <w:lang w:val="en-US"/>
        </w:rPr>
        <w:t>ais</w:t>
      </w:r>
      <w:r>
        <w:t>-</w:t>
      </w:r>
      <w:r>
        <w:rPr>
          <w:lang w:val="en-US"/>
        </w:rPr>
        <w:t>moll</w:t>
      </w:r>
      <w:r>
        <w:t xml:space="preserve">) в унісон по 8 та 16 нот на міх різними штрихами;  терціями – </w:t>
      </w:r>
      <w:r>
        <w:rPr>
          <w:lang w:val="en-US"/>
        </w:rPr>
        <w:t>E</w:t>
      </w:r>
      <w:r>
        <w:t xml:space="preserve">, </w:t>
      </w:r>
      <w:r>
        <w:rPr>
          <w:lang w:val="en-US"/>
        </w:rPr>
        <w:t>H</w:t>
      </w:r>
      <w:r>
        <w:t xml:space="preserve">, </w:t>
      </w:r>
      <w:r>
        <w:rPr>
          <w:lang w:val="en-US"/>
        </w:rPr>
        <w:t>F</w:t>
      </w:r>
      <w:r>
        <w:t xml:space="preserve">, </w:t>
      </w:r>
      <w:r>
        <w:rPr>
          <w:lang w:val="en-US"/>
        </w:rPr>
        <w:t>B</w:t>
      </w:r>
      <w:r>
        <w:t>-</w:t>
      </w:r>
      <w:r>
        <w:rPr>
          <w:lang w:val="en-US"/>
        </w:rPr>
        <w:t>dur</w:t>
      </w:r>
      <w:r>
        <w:t xml:space="preserve">;  секстами – </w:t>
      </w:r>
      <w:r>
        <w:rPr>
          <w:lang w:val="en-US"/>
        </w:rPr>
        <w:t>A</w:t>
      </w:r>
      <w:r>
        <w:t xml:space="preserve">, </w:t>
      </w:r>
      <w:r>
        <w:rPr>
          <w:lang w:val="en-US"/>
        </w:rPr>
        <w:t>E</w:t>
      </w:r>
      <w:r>
        <w:t xml:space="preserve">, </w:t>
      </w:r>
      <w:r>
        <w:rPr>
          <w:lang w:val="en-US"/>
        </w:rPr>
        <w:t>H</w:t>
      </w:r>
      <w:r>
        <w:t xml:space="preserve">, </w:t>
      </w:r>
      <w:r>
        <w:rPr>
          <w:lang w:val="en-US"/>
        </w:rPr>
        <w:t>F</w:t>
      </w:r>
      <w:r>
        <w:t xml:space="preserve">, </w:t>
      </w:r>
      <w:r>
        <w:rPr>
          <w:lang w:val="en-US"/>
        </w:rPr>
        <w:t>B</w:t>
      </w:r>
      <w:r>
        <w:t>-</w:t>
      </w:r>
      <w:r>
        <w:rPr>
          <w:lang w:val="en-US"/>
        </w:rPr>
        <w:t>dur</w:t>
      </w:r>
      <w:r>
        <w:t>; арпеджіо, акорди.</w:t>
      </w:r>
    </w:p>
    <w:p w:rsidR="005A757B" w:rsidRDefault="005A757B" w:rsidP="005A757B">
      <w:pPr>
        <w:pStyle w:val="af1"/>
        <w:jc w:val="center"/>
        <w:rPr>
          <w:b/>
        </w:rPr>
      </w:pPr>
      <w:r>
        <w:rPr>
          <w:b/>
        </w:rPr>
        <w:t>І</w:t>
      </w:r>
      <w:r>
        <w:rPr>
          <w:b/>
          <w:lang w:val="en-US"/>
        </w:rPr>
        <w:t>V</w:t>
      </w:r>
      <w:r>
        <w:rPr>
          <w:b/>
        </w:rPr>
        <w:t xml:space="preserve"> семестр</w:t>
      </w:r>
    </w:p>
    <w:p w:rsidR="005A757B" w:rsidRDefault="005A757B" w:rsidP="005A757B">
      <w:pPr>
        <w:pStyle w:val="af1"/>
        <w:jc w:val="both"/>
      </w:pPr>
      <w:r>
        <w:t xml:space="preserve">        Вивчення мажорних гам (</w:t>
      </w:r>
      <w:r>
        <w:rPr>
          <w:lang w:val="en-US"/>
        </w:rPr>
        <w:t>Des</w:t>
      </w:r>
      <w:r>
        <w:t>-</w:t>
      </w:r>
      <w:r>
        <w:rPr>
          <w:lang w:val="en-US"/>
        </w:rPr>
        <w:t>dur</w:t>
      </w:r>
      <w:r>
        <w:t xml:space="preserve">, </w:t>
      </w:r>
      <w:r>
        <w:rPr>
          <w:lang w:val="en-US"/>
        </w:rPr>
        <w:t>Ges</w:t>
      </w:r>
      <w:r>
        <w:t>-</w:t>
      </w:r>
      <w:r>
        <w:rPr>
          <w:lang w:val="en-US"/>
        </w:rPr>
        <w:t>dur</w:t>
      </w:r>
      <w:r>
        <w:t>) та мінорних (</w:t>
      </w:r>
      <w:r>
        <w:rPr>
          <w:lang w:val="en-US"/>
        </w:rPr>
        <w:t>b</w:t>
      </w:r>
      <w:r>
        <w:t>-</w:t>
      </w:r>
      <w:r>
        <w:rPr>
          <w:lang w:val="en-US"/>
        </w:rPr>
        <w:t>moll</w:t>
      </w:r>
      <w:r>
        <w:t xml:space="preserve">, </w:t>
      </w:r>
      <w:r>
        <w:rPr>
          <w:lang w:val="en-US"/>
        </w:rPr>
        <w:t>es</w:t>
      </w:r>
      <w:r>
        <w:t>-</w:t>
      </w:r>
      <w:r>
        <w:rPr>
          <w:lang w:val="en-US"/>
        </w:rPr>
        <w:t>moll</w:t>
      </w:r>
      <w:r>
        <w:t xml:space="preserve">, </w:t>
      </w:r>
      <w:r>
        <w:rPr>
          <w:lang w:val="en-US"/>
        </w:rPr>
        <w:t>dis</w:t>
      </w:r>
      <w:r>
        <w:t>-</w:t>
      </w:r>
      <w:r>
        <w:rPr>
          <w:lang w:val="en-US"/>
        </w:rPr>
        <w:t>moll</w:t>
      </w:r>
      <w:r>
        <w:t xml:space="preserve">, </w:t>
      </w:r>
      <w:r>
        <w:rPr>
          <w:lang w:val="en-US"/>
        </w:rPr>
        <w:t>ais</w:t>
      </w:r>
      <w:r>
        <w:t>-</w:t>
      </w:r>
      <w:r>
        <w:rPr>
          <w:lang w:val="en-US"/>
        </w:rPr>
        <w:t>moll</w:t>
      </w:r>
      <w:r>
        <w:t xml:space="preserve">) в унісон по 8 та 16 нот на міх різними штрихами; терціями -  </w:t>
      </w:r>
      <w:r>
        <w:rPr>
          <w:lang w:val="en-US"/>
        </w:rPr>
        <w:t>Es</w:t>
      </w:r>
      <w:r>
        <w:t xml:space="preserve">, </w:t>
      </w:r>
      <w:r>
        <w:rPr>
          <w:lang w:val="en-US"/>
        </w:rPr>
        <w:t>As</w:t>
      </w:r>
      <w:r>
        <w:t xml:space="preserve">, </w:t>
      </w:r>
      <w:r>
        <w:rPr>
          <w:lang w:val="en-US"/>
        </w:rPr>
        <w:t>Des</w:t>
      </w:r>
      <w:r>
        <w:t>-</w:t>
      </w:r>
      <w:r>
        <w:rPr>
          <w:lang w:val="en-US"/>
        </w:rPr>
        <w:t>dur</w:t>
      </w:r>
      <w:r>
        <w:t>; секстами –</w:t>
      </w:r>
      <w:r>
        <w:rPr>
          <w:lang w:val="en-US"/>
        </w:rPr>
        <w:t>Es</w:t>
      </w:r>
      <w:r>
        <w:t xml:space="preserve">, </w:t>
      </w:r>
      <w:r>
        <w:rPr>
          <w:lang w:val="en-US"/>
        </w:rPr>
        <w:t>As</w:t>
      </w:r>
      <w:r>
        <w:t xml:space="preserve">, </w:t>
      </w:r>
      <w:r>
        <w:rPr>
          <w:lang w:val="en-US"/>
        </w:rPr>
        <w:t>Des</w:t>
      </w:r>
      <w:r>
        <w:t>-</w:t>
      </w:r>
      <w:r>
        <w:rPr>
          <w:lang w:val="en-US"/>
        </w:rPr>
        <w:t>dur</w:t>
      </w:r>
      <w:r>
        <w:t xml:space="preserve">; арпеджіо, акорди.   </w:t>
      </w:r>
    </w:p>
    <w:p w:rsidR="005A757B" w:rsidRDefault="005A757B" w:rsidP="005A757B">
      <w:pPr>
        <w:pStyle w:val="af1"/>
        <w:jc w:val="both"/>
      </w:pPr>
    </w:p>
    <w:p w:rsidR="005A757B" w:rsidRDefault="005A757B" w:rsidP="005A757B">
      <w:pPr>
        <w:pStyle w:val="af1"/>
        <w:jc w:val="center"/>
        <w:rPr>
          <w:b/>
        </w:rPr>
      </w:pPr>
      <w:r>
        <w:rPr>
          <w:b/>
        </w:rPr>
        <w:t>ФОРТЕПІАНО</w:t>
      </w:r>
    </w:p>
    <w:p w:rsidR="005A757B" w:rsidRDefault="005A757B" w:rsidP="005A757B">
      <w:pPr>
        <w:pStyle w:val="af1"/>
        <w:jc w:val="center"/>
        <w:rPr>
          <w:b/>
        </w:rPr>
      </w:pPr>
    </w:p>
    <w:p w:rsidR="005A757B" w:rsidRDefault="005A757B" w:rsidP="005A757B">
      <w:pPr>
        <w:widowControl w:val="0"/>
        <w:tabs>
          <w:tab w:val="left" w:pos="5236"/>
        </w:tabs>
        <w:autoSpaceDE w:val="0"/>
        <w:autoSpaceDN w:val="0"/>
        <w:adjustRightInd w:val="0"/>
        <w:ind w:right="-460"/>
        <w:rPr>
          <w:b/>
          <w:bCs/>
          <w:i/>
          <w:iCs/>
          <w:spacing w:val="16"/>
          <w:lang w:val="ru-RU" w:eastAsia="ru-RU"/>
        </w:rPr>
      </w:pPr>
      <w:r>
        <w:rPr>
          <w:rFonts w:ascii="Times New Roman CYR" w:hAnsi="Times New Roman CYR" w:cs="Times New Roman CYR"/>
          <w:b/>
          <w:bCs/>
        </w:rPr>
        <w:t xml:space="preserve">Тема 1. Вивчення гам, арпеджіо, акордів. </w:t>
      </w:r>
    </w:p>
    <w:p w:rsidR="005A757B" w:rsidRDefault="005A757B" w:rsidP="005A757B">
      <w:pPr>
        <w:widowControl w:val="0"/>
        <w:autoSpaceDE w:val="0"/>
        <w:autoSpaceDN w:val="0"/>
        <w:adjustRightInd w:val="0"/>
        <w:jc w:val="center"/>
        <w:rPr>
          <w:rFonts w:ascii="Times New Roman CYR" w:hAnsi="Times New Roman CYR" w:cs="Times New Roman CYR"/>
          <w:b/>
          <w:bCs/>
        </w:rPr>
      </w:pPr>
    </w:p>
    <w:p w:rsidR="005A757B" w:rsidRDefault="005A757B" w:rsidP="005A757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І семестр</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Вивчення мажорних і мінорних гам.</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Гра гам в прямому та розхідному рухах в межах чотирьох октав. </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Гама в терцію та в дециму в прямому русі. </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Гра гармонійного та мелодійного видів мінору в прямому русі.</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Гра арпеджіо: короткі, довгі. </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Гра чотирьохзвучних акордів в тональності.</w:t>
      </w:r>
    </w:p>
    <w:p w:rsidR="005A757B" w:rsidRDefault="005A757B" w:rsidP="005A757B">
      <w:pPr>
        <w:widowControl w:val="0"/>
        <w:autoSpaceDE w:val="0"/>
        <w:autoSpaceDN w:val="0"/>
        <w:adjustRightInd w:val="0"/>
        <w:jc w:val="both"/>
        <w:rPr>
          <w:rFonts w:ascii="Times New Roman CYR" w:hAnsi="Times New Roman CYR" w:cs="Times New Roman CYR"/>
        </w:rPr>
      </w:pPr>
    </w:p>
    <w:p w:rsidR="005A757B" w:rsidRDefault="005A757B" w:rsidP="005A757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ІІ семестр</w:t>
      </w:r>
    </w:p>
    <w:p w:rsidR="005A757B" w:rsidRDefault="005A757B" w:rsidP="005A757B">
      <w:pPr>
        <w:widowControl w:val="0"/>
        <w:autoSpaceDE w:val="0"/>
        <w:autoSpaceDN w:val="0"/>
        <w:adjustRightInd w:val="0"/>
        <w:jc w:val="center"/>
        <w:rPr>
          <w:rFonts w:ascii="Times New Roman CYR" w:hAnsi="Times New Roman CYR" w:cs="Times New Roman CYR"/>
          <w:b/>
          <w:bCs/>
        </w:rPr>
      </w:pP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Вивчення  мажорних та мінорних гам. </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Гра натурального, гармонійного та мелодійного видів мінору в прямому та розхідному русі </w:t>
      </w:r>
      <w:r>
        <w:rPr>
          <w:rFonts w:ascii="Times New Roman CYR" w:hAnsi="Times New Roman CYR" w:cs="Times New Roman CYR"/>
        </w:rPr>
        <w:lastRenderedPageBreak/>
        <w:t xml:space="preserve">в межах чотирьох октав.  </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Гра гам в терцію, сексту та дециму в прямому та розхідному рухах.</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Гра арпеджіо: короткі, довгі, ламані в тональності; D7 </w:t>
      </w:r>
      <w:r>
        <w:t>–</w:t>
      </w:r>
      <w:r>
        <w:rPr>
          <w:lang w:val="ru-RU"/>
        </w:rPr>
        <w:t xml:space="preserve"> </w:t>
      </w:r>
      <w:r>
        <w:rPr>
          <w:rFonts w:ascii="Times New Roman CYR" w:hAnsi="Times New Roman CYR" w:cs="Times New Roman CYR"/>
        </w:rPr>
        <w:t>довгі, короткі 5-ти звучні в тональності.</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Гра акордів: 4-х звучні в тональності; D7 -  4-х або 5-ти звучні в тональності;</w:t>
      </w:r>
    </w:p>
    <w:p w:rsidR="005A757B" w:rsidRDefault="005A757B" w:rsidP="005A757B">
      <w:pPr>
        <w:widowControl w:val="0"/>
        <w:autoSpaceDE w:val="0"/>
        <w:autoSpaceDN w:val="0"/>
        <w:adjustRightInd w:val="0"/>
        <w:jc w:val="both"/>
        <w:rPr>
          <w:rFonts w:ascii="Times New Roman CYR" w:hAnsi="Times New Roman CYR" w:cs="Times New Roman CYR"/>
        </w:rPr>
      </w:pPr>
    </w:p>
    <w:p w:rsidR="005A757B" w:rsidRDefault="005A757B" w:rsidP="005A757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ІІІ семестр</w:t>
      </w:r>
    </w:p>
    <w:p w:rsidR="005A757B" w:rsidRDefault="005A757B" w:rsidP="005A757B">
      <w:pPr>
        <w:widowControl w:val="0"/>
        <w:autoSpaceDE w:val="0"/>
        <w:autoSpaceDN w:val="0"/>
        <w:adjustRightInd w:val="0"/>
        <w:ind w:right="850"/>
        <w:rPr>
          <w:rFonts w:ascii="Times New Roman CYR" w:hAnsi="Times New Roman CYR" w:cs="Times New Roman CYR"/>
        </w:rPr>
      </w:pPr>
      <w:r>
        <w:rPr>
          <w:rFonts w:ascii="Times New Roman CYR" w:hAnsi="Times New Roman CYR" w:cs="Times New Roman CYR"/>
        </w:rPr>
        <w:t xml:space="preserve">Вивчення мажорних та мінорних гам подвійними нотами (терціями, октавами). Гра гам </w:t>
      </w:r>
      <w:r>
        <w:rPr>
          <w:lang w:val="en-US"/>
        </w:rPr>
        <w:t>C</w:t>
      </w:r>
      <w:r>
        <w:rPr>
          <w:lang w:val="ru-RU"/>
        </w:rPr>
        <w:t>-</w:t>
      </w:r>
      <w:r>
        <w:rPr>
          <w:lang w:val="en-US"/>
        </w:rPr>
        <w:t>dur</w:t>
      </w:r>
      <w:r>
        <w:rPr>
          <w:lang w:val="ru-RU"/>
        </w:rPr>
        <w:t xml:space="preserve">, </w:t>
      </w:r>
      <w:r>
        <w:rPr>
          <w:lang w:val="en-US"/>
        </w:rPr>
        <w:t>c</w:t>
      </w:r>
      <w:r>
        <w:rPr>
          <w:lang w:val="ru-RU"/>
        </w:rPr>
        <w:t>-</w:t>
      </w:r>
      <w:r>
        <w:rPr>
          <w:lang w:val="en-US"/>
        </w:rPr>
        <w:t>moll</w:t>
      </w:r>
      <w:r>
        <w:rPr>
          <w:rFonts w:ascii="Times New Roman CYR" w:hAnsi="Times New Roman CYR" w:cs="Times New Roman CYR"/>
        </w:rPr>
        <w:t xml:space="preserve"> подвійними терціями в прямому русі в межах чотирьох октав.  </w:t>
      </w:r>
    </w:p>
    <w:p w:rsidR="005A757B" w:rsidRDefault="005A757B" w:rsidP="005A757B">
      <w:pPr>
        <w:widowControl w:val="0"/>
        <w:autoSpaceDE w:val="0"/>
        <w:autoSpaceDN w:val="0"/>
        <w:adjustRightInd w:val="0"/>
        <w:ind w:right="850"/>
        <w:rPr>
          <w:rFonts w:ascii="Times New Roman CYR" w:hAnsi="Times New Roman CYR" w:cs="Times New Roman CYR"/>
        </w:rPr>
      </w:pPr>
      <w:r>
        <w:rPr>
          <w:rFonts w:ascii="Times New Roman CYR" w:hAnsi="Times New Roman CYR" w:cs="Times New Roman CYR"/>
        </w:rPr>
        <w:t xml:space="preserve">Хроматична гама октавами на легато. </w:t>
      </w:r>
    </w:p>
    <w:p w:rsidR="005A757B" w:rsidRDefault="005A757B" w:rsidP="005A757B">
      <w:pPr>
        <w:widowControl w:val="0"/>
        <w:autoSpaceDE w:val="0"/>
        <w:autoSpaceDN w:val="0"/>
        <w:adjustRightInd w:val="0"/>
        <w:ind w:right="850"/>
        <w:rPr>
          <w:rFonts w:ascii="Times New Roman CYR" w:hAnsi="Times New Roman CYR" w:cs="Times New Roman CYR"/>
        </w:rPr>
      </w:pPr>
      <w:r>
        <w:rPr>
          <w:rFonts w:ascii="Times New Roman CYR" w:hAnsi="Times New Roman CYR" w:cs="Times New Roman CYR"/>
        </w:rPr>
        <w:t>Гра арпеджіо: одинадцять видів арпеджіо від звуку* (*за вибором викладача), або D7 - короткими, довгими в тональності;</w:t>
      </w:r>
    </w:p>
    <w:p w:rsidR="005A757B" w:rsidRDefault="005A757B" w:rsidP="005A757B">
      <w:pPr>
        <w:widowControl w:val="0"/>
        <w:autoSpaceDE w:val="0"/>
        <w:autoSpaceDN w:val="0"/>
        <w:adjustRightInd w:val="0"/>
        <w:ind w:right="850"/>
        <w:rPr>
          <w:rFonts w:ascii="Times New Roman CYR" w:hAnsi="Times New Roman CYR" w:cs="Times New Roman CYR"/>
        </w:rPr>
      </w:pPr>
      <w:r>
        <w:rPr>
          <w:rFonts w:ascii="Times New Roman CYR" w:hAnsi="Times New Roman CYR" w:cs="Times New Roman CYR"/>
        </w:rPr>
        <w:t>Гра акордів: 4-х звучні мажорні або мінорні акорди по хроматичних тонах від ДО.</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
    <w:p w:rsidR="005A757B" w:rsidRDefault="005A757B" w:rsidP="005A757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ІV семестр</w:t>
      </w:r>
    </w:p>
    <w:p w:rsidR="005A757B" w:rsidRDefault="005A757B" w:rsidP="005A757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rPr>
        <w:t>Вивчення гам подвійними нотами (терціями, октавами) різними штрихами.</w:t>
      </w:r>
    </w:p>
    <w:p w:rsidR="005A757B" w:rsidRDefault="005A757B" w:rsidP="005A757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Гра гам: мажорна та мінорна гама подвійними терціями; хроматична гама подвійними малими терціями; октавами;</w:t>
      </w:r>
    </w:p>
    <w:p w:rsidR="005A757B" w:rsidRDefault="005A757B" w:rsidP="005A757B">
      <w:pPr>
        <w:widowControl w:val="0"/>
        <w:autoSpaceDE w:val="0"/>
        <w:autoSpaceDN w:val="0"/>
        <w:adjustRightInd w:val="0"/>
        <w:ind w:right="850"/>
        <w:rPr>
          <w:rFonts w:ascii="Times New Roman CYR" w:hAnsi="Times New Roman CYR" w:cs="Times New Roman CYR"/>
        </w:rPr>
      </w:pPr>
      <w:r>
        <w:rPr>
          <w:rFonts w:ascii="Times New Roman CYR" w:hAnsi="Times New Roman CYR" w:cs="Times New Roman CYR"/>
        </w:rPr>
        <w:t>Гра арпеджіо: одинадцять видів арпеджіо від звуку* (*за вибором викладача), або D7 - короткими, довгими в тональності;</w:t>
      </w:r>
    </w:p>
    <w:p w:rsidR="005A757B" w:rsidRDefault="005A757B" w:rsidP="005A757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rPr>
        <w:t>Гра акордів: малий мажорний 5-ти звучний септакорд по хроматичних тонах від ДО, або 4-х звучні мажорні або мінорні акорди по хроматичних тонах від ДО.</w:t>
      </w:r>
    </w:p>
    <w:p w:rsidR="005A757B" w:rsidRDefault="005A757B" w:rsidP="005A757B">
      <w:pPr>
        <w:pStyle w:val="af1"/>
        <w:jc w:val="both"/>
      </w:pPr>
    </w:p>
    <w:p w:rsidR="005A757B" w:rsidRDefault="005A757B" w:rsidP="005A757B">
      <w:pPr>
        <w:pStyle w:val="af1"/>
        <w:jc w:val="both"/>
      </w:pPr>
    </w:p>
    <w:p w:rsidR="005A757B" w:rsidRDefault="005A757B" w:rsidP="005A757B">
      <w:pPr>
        <w:pStyle w:val="af1"/>
        <w:jc w:val="center"/>
        <w:rPr>
          <w:b/>
        </w:rPr>
      </w:pPr>
      <w:r>
        <w:rPr>
          <w:b/>
        </w:rPr>
        <w:t>ГІТАРА</w:t>
      </w:r>
    </w:p>
    <w:p w:rsidR="005A757B" w:rsidRDefault="005A757B" w:rsidP="005A757B">
      <w:pPr>
        <w:jc w:val="center"/>
        <w:rPr>
          <w:b/>
        </w:rPr>
      </w:pPr>
      <w:r>
        <w:rPr>
          <w:b/>
        </w:rPr>
        <w:t>І семестр</w:t>
      </w:r>
    </w:p>
    <w:p w:rsidR="005A757B" w:rsidRDefault="005A757B" w:rsidP="005A757B">
      <w:pPr>
        <w:jc w:val="both"/>
      </w:pPr>
      <w:r>
        <w:t>Гами дієзні мажорні і мінорні (до трьох знаків), одноголосні, в терцію, октаву.</w:t>
      </w:r>
    </w:p>
    <w:p w:rsidR="005A757B" w:rsidRDefault="005A757B" w:rsidP="005A757B">
      <w:pPr>
        <w:jc w:val="both"/>
        <w:rPr>
          <w:b/>
        </w:rPr>
      </w:pPr>
      <w:r>
        <w:t>Виконання на технічних заліках ритмічними фігураціями: дуолямі, тріолями, квартолями.</w:t>
      </w:r>
      <w:r>
        <w:br/>
        <w:t>Робота над прийомами арпеджіо, арпеджіато, барре, акордами.</w:t>
      </w:r>
      <w:r>
        <w:br/>
      </w:r>
      <w:r>
        <w:rPr>
          <w:b/>
        </w:rPr>
        <w:t xml:space="preserve">                                                                        </w:t>
      </w:r>
    </w:p>
    <w:p w:rsidR="005A757B" w:rsidRDefault="005A757B" w:rsidP="005A757B">
      <w:pPr>
        <w:jc w:val="both"/>
        <w:rPr>
          <w:b/>
        </w:rPr>
      </w:pPr>
      <w:r>
        <w:rPr>
          <w:b/>
        </w:rPr>
        <w:t xml:space="preserve">                                                                     ІІ семестр</w:t>
      </w:r>
    </w:p>
    <w:p w:rsidR="005A757B" w:rsidRDefault="005A757B" w:rsidP="005A757B">
      <w:pPr>
        <w:jc w:val="both"/>
      </w:pPr>
      <w:r>
        <w:t>Гами дієзні мажорні і мінорні (від чотирьох знаків і далі), одноголосні, в терцію, октаву, сексту.</w:t>
      </w:r>
    </w:p>
    <w:p w:rsidR="005A757B" w:rsidRDefault="005A757B" w:rsidP="005A757B">
      <w:pPr>
        <w:jc w:val="both"/>
        <w:rPr>
          <w:b/>
        </w:rPr>
      </w:pPr>
      <w:r>
        <w:t>Виконання  ритмічними фігураціями: дуолями, тріолями, квартолями.</w:t>
      </w:r>
      <w:r>
        <w:br/>
        <w:t>Робота над прийомами стаккато, легато (висхідний, спадний, легато на різних струнах), вібрато, гліссандо.</w:t>
      </w:r>
      <w:r>
        <w:br/>
      </w:r>
    </w:p>
    <w:p w:rsidR="005A757B" w:rsidRDefault="005A757B" w:rsidP="005A757B">
      <w:pPr>
        <w:jc w:val="both"/>
        <w:rPr>
          <w:b/>
        </w:rPr>
      </w:pPr>
      <w:r>
        <w:rPr>
          <w:b/>
        </w:rPr>
        <w:t xml:space="preserve">                                                                           ІІІ семестр</w:t>
      </w:r>
    </w:p>
    <w:p w:rsidR="005A757B" w:rsidRDefault="005A757B" w:rsidP="005A757B">
      <w:r>
        <w:t xml:space="preserve">Гами бемольні мажорні і мінорні (до трьох знаків), одноголосні, в терцію, октаву, сексту. </w:t>
      </w:r>
    </w:p>
    <w:p w:rsidR="005A757B" w:rsidRDefault="005A757B" w:rsidP="005A757B">
      <w:r>
        <w:t xml:space="preserve">Хроматична гамма. </w:t>
      </w:r>
    </w:p>
    <w:p w:rsidR="005A757B" w:rsidRDefault="005A757B" w:rsidP="005A757B">
      <w:r>
        <w:t xml:space="preserve">Виконання на заліках ритмічними фігураціями: дуолями, тріолями, квартолями. </w:t>
      </w:r>
    </w:p>
    <w:p w:rsidR="005A757B" w:rsidRDefault="005A757B" w:rsidP="005A757B">
      <w:pPr>
        <w:rPr>
          <w:b/>
        </w:rPr>
      </w:pPr>
      <w:r>
        <w:t>Робота над прийомом тремоло, флажолетами (натуральними і штучними), а також мелізми, форшлагами, трелями (на одній струні, на різних струнах).</w:t>
      </w:r>
      <w:r>
        <w:br/>
      </w:r>
    </w:p>
    <w:p w:rsidR="005A757B" w:rsidRDefault="005A757B" w:rsidP="005A757B">
      <w:pPr>
        <w:rPr>
          <w:b/>
        </w:rPr>
      </w:pPr>
      <w:r>
        <w:rPr>
          <w:b/>
        </w:rPr>
        <w:t xml:space="preserve">                                                                        І</w:t>
      </w:r>
      <w:r>
        <w:rPr>
          <w:b/>
          <w:lang w:val="en-US"/>
        </w:rPr>
        <w:t>V</w:t>
      </w:r>
      <w:r>
        <w:rPr>
          <w:b/>
        </w:rPr>
        <w:t xml:space="preserve"> семестр</w:t>
      </w:r>
    </w:p>
    <w:p w:rsidR="005A757B" w:rsidRDefault="005A757B" w:rsidP="005A757B">
      <w:pPr>
        <w:jc w:val="both"/>
      </w:pPr>
      <w:r>
        <w:t>Гами бемольні мажорні і мінорні (від трьох знаків), одноголосні, в терцію, октаву, сексту.</w:t>
      </w:r>
    </w:p>
    <w:p w:rsidR="005A757B" w:rsidRDefault="005A757B" w:rsidP="005A757B">
      <w:pPr>
        <w:jc w:val="both"/>
      </w:pPr>
      <w:r>
        <w:t xml:space="preserve">Хроматична гамма. </w:t>
      </w:r>
    </w:p>
    <w:p w:rsidR="005A757B" w:rsidRDefault="005A757B" w:rsidP="005A757B">
      <w:pPr>
        <w:jc w:val="both"/>
        <w:rPr>
          <w:lang w:val="ru-RU" w:eastAsia="ru-RU"/>
        </w:rPr>
      </w:pPr>
      <w:r>
        <w:t>Виконання ритмічними фігураціями: дуолями, тріолями, квартолями.</w:t>
      </w:r>
      <w:r>
        <w:br/>
        <w:t>Робота над прийомами расгеадо, піццикато, тамбурин.</w:t>
      </w:r>
    </w:p>
    <w:p w:rsidR="003338BB" w:rsidRDefault="003338BB" w:rsidP="005A757B">
      <w:pPr>
        <w:pStyle w:val="af1"/>
        <w:jc w:val="both"/>
      </w:pPr>
    </w:p>
    <w:p w:rsidR="003338BB" w:rsidRDefault="003338BB" w:rsidP="005A757B">
      <w:pPr>
        <w:pStyle w:val="af1"/>
        <w:jc w:val="both"/>
      </w:pPr>
    </w:p>
    <w:p w:rsidR="005A757B" w:rsidRDefault="005A757B" w:rsidP="005A757B">
      <w:pPr>
        <w:pStyle w:val="af1"/>
        <w:jc w:val="center"/>
        <w:rPr>
          <w:b/>
        </w:rPr>
      </w:pPr>
      <w:r>
        <w:rPr>
          <w:b/>
        </w:rPr>
        <w:lastRenderedPageBreak/>
        <w:t>ДУХОВІ МУЗИЧНІ ІНСТРУМЕНТИ</w:t>
      </w:r>
    </w:p>
    <w:p w:rsidR="005A757B" w:rsidRDefault="005A757B" w:rsidP="005A757B">
      <w:pPr>
        <w:jc w:val="center"/>
        <w:rPr>
          <w:b/>
        </w:rPr>
      </w:pPr>
      <w:r>
        <w:rPr>
          <w:b/>
          <w:lang w:val="pl-PL"/>
        </w:rPr>
        <w:t>I</w:t>
      </w:r>
      <w:r>
        <w:rPr>
          <w:b/>
        </w:rPr>
        <w:t xml:space="preserve"> курс </w:t>
      </w:r>
    </w:p>
    <w:p w:rsidR="005A757B" w:rsidRDefault="005A757B" w:rsidP="005A757B">
      <w:pPr>
        <w:jc w:val="center"/>
        <w:rPr>
          <w:b/>
        </w:rPr>
      </w:pPr>
      <w:r>
        <w:rPr>
          <w:b/>
          <w:lang w:val="pl-PL"/>
        </w:rPr>
        <w:t xml:space="preserve">І </w:t>
      </w:r>
      <w:r>
        <w:rPr>
          <w:b/>
        </w:rPr>
        <w:t>семестр</w:t>
      </w:r>
    </w:p>
    <w:p w:rsidR="005A757B" w:rsidRDefault="005A757B" w:rsidP="005A757B">
      <w:pPr>
        <w:jc w:val="both"/>
      </w:pPr>
      <w:r>
        <w:t xml:space="preserve">Гами мажорні: </w:t>
      </w:r>
      <w:r>
        <w:rPr>
          <w:lang w:val="en-US"/>
        </w:rPr>
        <w:t>C</w:t>
      </w:r>
      <w:r>
        <w:t>-</w:t>
      </w:r>
      <w:r>
        <w:rPr>
          <w:lang w:val="en-US"/>
        </w:rPr>
        <w:t>dur</w:t>
      </w:r>
      <w:r>
        <w:t xml:space="preserve">, </w:t>
      </w:r>
      <w:r>
        <w:rPr>
          <w:lang w:val="en-US"/>
        </w:rPr>
        <w:t>F</w:t>
      </w:r>
      <w:r>
        <w:t>-</w:t>
      </w:r>
      <w:r>
        <w:rPr>
          <w:lang w:val="en-US"/>
        </w:rPr>
        <w:t>dur</w:t>
      </w:r>
      <w:r>
        <w:t xml:space="preserve">, </w:t>
      </w:r>
      <w:r>
        <w:rPr>
          <w:lang w:val="en-US"/>
        </w:rPr>
        <w:t>G</w:t>
      </w:r>
      <w:r>
        <w:t>-</w:t>
      </w:r>
      <w:r>
        <w:rPr>
          <w:lang w:val="en-US"/>
        </w:rPr>
        <w:t>dur</w:t>
      </w:r>
      <w:r>
        <w:t xml:space="preserve">, </w:t>
      </w:r>
      <w:r>
        <w:rPr>
          <w:lang w:val="en-US"/>
        </w:rPr>
        <w:t>B</w:t>
      </w:r>
      <w:r>
        <w:t>-</w:t>
      </w:r>
      <w:r>
        <w:rPr>
          <w:lang w:val="en-US"/>
        </w:rPr>
        <w:t>dur</w:t>
      </w:r>
      <w:r>
        <w:t>.</w:t>
      </w:r>
    </w:p>
    <w:p w:rsidR="005A757B" w:rsidRDefault="005A757B" w:rsidP="005A757B">
      <w:pPr>
        <w:jc w:val="both"/>
      </w:pPr>
      <w:r>
        <w:t xml:space="preserve">Гами мінорні (гармонічні та мелодичні): </w:t>
      </w:r>
      <w:r>
        <w:rPr>
          <w:lang w:val="en-US"/>
        </w:rPr>
        <w:t>a</w:t>
      </w:r>
      <w:r>
        <w:t>-</w:t>
      </w:r>
      <w:r>
        <w:rPr>
          <w:lang w:val="en-US"/>
        </w:rPr>
        <w:t>moll</w:t>
      </w:r>
      <w:r>
        <w:t xml:space="preserve">, </w:t>
      </w:r>
      <w:r>
        <w:rPr>
          <w:lang w:val="en-US"/>
        </w:rPr>
        <w:t>e</w:t>
      </w:r>
      <w:r>
        <w:t>-</w:t>
      </w:r>
      <w:r>
        <w:rPr>
          <w:lang w:val="en-US"/>
        </w:rPr>
        <w:t>moll</w:t>
      </w:r>
      <w:r>
        <w:t xml:space="preserve">, </w:t>
      </w:r>
      <w:r>
        <w:rPr>
          <w:lang w:val="en-US"/>
        </w:rPr>
        <w:t>d</w:t>
      </w:r>
      <w:r>
        <w:t>-</w:t>
      </w:r>
      <w:r>
        <w:rPr>
          <w:lang w:val="en-US"/>
        </w:rPr>
        <w:t>moll</w:t>
      </w:r>
      <w:r>
        <w:t xml:space="preserve">, </w:t>
      </w:r>
      <w:r>
        <w:rPr>
          <w:lang w:val="en-US"/>
        </w:rPr>
        <w:t>g</w:t>
      </w:r>
      <w:r>
        <w:t>-</w:t>
      </w:r>
      <w:r>
        <w:rPr>
          <w:lang w:val="en-US"/>
        </w:rPr>
        <w:t>moll</w:t>
      </w:r>
      <w:r>
        <w:t>.</w:t>
      </w:r>
    </w:p>
    <w:p w:rsidR="005A757B" w:rsidRDefault="005A757B" w:rsidP="005A757B">
      <w:pPr>
        <w:jc w:val="both"/>
      </w:pPr>
      <w:r>
        <w:t xml:space="preserve">Арпеджіо (довгі, короткі). </w:t>
      </w:r>
      <w:r>
        <w:rPr>
          <w:b/>
        </w:rPr>
        <w:t>Д</w:t>
      </w:r>
      <w:r>
        <w:rPr>
          <w:b/>
          <w:vertAlign w:val="subscript"/>
        </w:rPr>
        <w:t>7</w:t>
      </w:r>
      <w:r>
        <w:t xml:space="preserve"> та його обернення.</w:t>
      </w:r>
    </w:p>
    <w:p w:rsidR="005A757B" w:rsidRDefault="005A757B" w:rsidP="005A757B">
      <w:pPr>
        <w:jc w:val="center"/>
        <w:rPr>
          <w:b/>
        </w:rPr>
      </w:pPr>
      <w:r>
        <w:rPr>
          <w:b/>
        </w:rPr>
        <w:t>І курс</w:t>
      </w:r>
    </w:p>
    <w:p w:rsidR="005A757B" w:rsidRDefault="005A757B" w:rsidP="005A757B">
      <w:pPr>
        <w:jc w:val="center"/>
        <w:rPr>
          <w:b/>
        </w:rPr>
      </w:pPr>
      <w:r>
        <w:rPr>
          <w:b/>
        </w:rPr>
        <w:t xml:space="preserve"> ІІ семестр</w:t>
      </w:r>
    </w:p>
    <w:p w:rsidR="005A757B" w:rsidRDefault="005A757B" w:rsidP="005A757B">
      <w:pPr>
        <w:jc w:val="both"/>
      </w:pPr>
      <w:r>
        <w:t xml:space="preserve">Гами мажорні: </w:t>
      </w:r>
      <w:r>
        <w:rPr>
          <w:lang w:val="en-US"/>
        </w:rPr>
        <w:t>Es</w:t>
      </w:r>
      <w:r>
        <w:t>-</w:t>
      </w:r>
      <w:r>
        <w:rPr>
          <w:lang w:val="en-US"/>
        </w:rPr>
        <w:t>dur</w:t>
      </w:r>
      <w:r>
        <w:t xml:space="preserve">, </w:t>
      </w:r>
      <w:r>
        <w:rPr>
          <w:lang w:val="en-US"/>
        </w:rPr>
        <w:t>As</w:t>
      </w:r>
      <w:r>
        <w:t>-</w:t>
      </w:r>
      <w:r>
        <w:rPr>
          <w:lang w:val="en-US"/>
        </w:rPr>
        <w:t>dur</w:t>
      </w:r>
      <w:r>
        <w:t>,</w:t>
      </w:r>
      <w:r>
        <w:rPr>
          <w:lang w:val="en-US"/>
        </w:rPr>
        <w:t xml:space="preserve"> Des</w:t>
      </w:r>
      <w:r>
        <w:t>-</w:t>
      </w:r>
      <w:r>
        <w:rPr>
          <w:lang w:val="en-US"/>
        </w:rPr>
        <w:t>dur</w:t>
      </w:r>
      <w:r>
        <w:t xml:space="preserve">, </w:t>
      </w:r>
      <w:r>
        <w:rPr>
          <w:lang w:val="en-US"/>
        </w:rPr>
        <w:t>Ges</w:t>
      </w:r>
      <w:r>
        <w:t>-</w:t>
      </w:r>
      <w:r>
        <w:rPr>
          <w:lang w:val="en-US"/>
        </w:rPr>
        <w:t>dur</w:t>
      </w:r>
      <w:r>
        <w:t>.</w:t>
      </w:r>
    </w:p>
    <w:p w:rsidR="005A757B" w:rsidRDefault="005A757B" w:rsidP="005A757B">
      <w:pPr>
        <w:jc w:val="both"/>
      </w:pPr>
      <w:r>
        <w:t xml:space="preserve">Гами мінорні (гармонічні та мелодичні): </w:t>
      </w:r>
      <w:r>
        <w:rPr>
          <w:lang w:val="en-US"/>
        </w:rPr>
        <w:t>f</w:t>
      </w:r>
      <w:r>
        <w:t>-</w:t>
      </w:r>
      <w:r>
        <w:rPr>
          <w:lang w:val="en-US"/>
        </w:rPr>
        <w:t>moll</w:t>
      </w:r>
      <w:r>
        <w:t xml:space="preserve">, </w:t>
      </w:r>
      <w:r>
        <w:rPr>
          <w:lang w:val="en-US"/>
        </w:rPr>
        <w:t>b</w:t>
      </w:r>
      <w:r>
        <w:t>-</w:t>
      </w:r>
      <w:r>
        <w:rPr>
          <w:lang w:val="en-US"/>
        </w:rPr>
        <w:t>moll</w:t>
      </w:r>
      <w:r>
        <w:t xml:space="preserve">, </w:t>
      </w:r>
      <w:r>
        <w:rPr>
          <w:lang w:val="en-US"/>
        </w:rPr>
        <w:t>gis</w:t>
      </w:r>
      <w:r>
        <w:t>-</w:t>
      </w:r>
      <w:r>
        <w:rPr>
          <w:lang w:val="en-US"/>
        </w:rPr>
        <w:t>moll</w:t>
      </w:r>
      <w:r>
        <w:t xml:space="preserve">, </w:t>
      </w:r>
      <w:r>
        <w:rPr>
          <w:lang w:val="en-US"/>
        </w:rPr>
        <w:t>dis</w:t>
      </w:r>
      <w:r>
        <w:t>-</w:t>
      </w:r>
      <w:r>
        <w:rPr>
          <w:lang w:val="en-US"/>
        </w:rPr>
        <w:t>moll</w:t>
      </w:r>
      <w:r>
        <w:t>.</w:t>
      </w:r>
    </w:p>
    <w:p w:rsidR="005A757B" w:rsidRDefault="005A757B" w:rsidP="005A757B">
      <w:pPr>
        <w:jc w:val="both"/>
      </w:pPr>
      <w:r>
        <w:t xml:space="preserve">Арпеджіо (довгі, короткі). </w:t>
      </w:r>
      <w:r>
        <w:rPr>
          <w:b/>
        </w:rPr>
        <w:t>Д</w:t>
      </w:r>
      <w:r>
        <w:rPr>
          <w:b/>
          <w:vertAlign w:val="subscript"/>
        </w:rPr>
        <w:t>7</w:t>
      </w:r>
      <w:r>
        <w:t xml:space="preserve"> та його обернення.</w:t>
      </w:r>
    </w:p>
    <w:p w:rsidR="005A757B" w:rsidRDefault="005A757B" w:rsidP="005A757B">
      <w:r>
        <w:t>Хроматична.</w:t>
      </w:r>
    </w:p>
    <w:p w:rsidR="005A757B" w:rsidRDefault="005A757B" w:rsidP="005A757B">
      <w:pPr>
        <w:jc w:val="center"/>
        <w:rPr>
          <w:b/>
        </w:rPr>
      </w:pPr>
      <w:r>
        <w:rPr>
          <w:b/>
          <w:lang w:val="pl-PL"/>
        </w:rPr>
        <w:t>I</w:t>
      </w:r>
      <w:r>
        <w:rPr>
          <w:b/>
        </w:rPr>
        <w:t xml:space="preserve">І курс </w:t>
      </w:r>
    </w:p>
    <w:p w:rsidR="005A757B" w:rsidRDefault="005A757B" w:rsidP="005A757B">
      <w:pPr>
        <w:jc w:val="center"/>
        <w:rPr>
          <w:b/>
        </w:rPr>
      </w:pPr>
      <w:r>
        <w:rPr>
          <w:b/>
        </w:rPr>
        <w:t>ІІ</w:t>
      </w:r>
      <w:r>
        <w:rPr>
          <w:b/>
          <w:lang w:val="pl-PL"/>
        </w:rPr>
        <w:t>I</w:t>
      </w:r>
      <w:r>
        <w:rPr>
          <w:b/>
        </w:rPr>
        <w:t xml:space="preserve"> семестр</w:t>
      </w:r>
    </w:p>
    <w:p w:rsidR="005A757B" w:rsidRDefault="005A757B" w:rsidP="005A757B">
      <w:pPr>
        <w:jc w:val="both"/>
      </w:pPr>
      <w:r>
        <w:t xml:space="preserve">Гами мажорні: </w:t>
      </w:r>
      <w:r>
        <w:rPr>
          <w:lang w:val="en-US"/>
        </w:rPr>
        <w:t>H</w:t>
      </w:r>
      <w:r>
        <w:t>-</w:t>
      </w:r>
      <w:r>
        <w:rPr>
          <w:lang w:val="en-US"/>
        </w:rPr>
        <w:t>dur</w:t>
      </w:r>
      <w:r>
        <w:t xml:space="preserve">, </w:t>
      </w:r>
      <w:r>
        <w:rPr>
          <w:lang w:val="en-US"/>
        </w:rPr>
        <w:t>Fis</w:t>
      </w:r>
      <w:r>
        <w:t>-</w:t>
      </w:r>
      <w:r>
        <w:rPr>
          <w:lang w:val="en-US"/>
        </w:rPr>
        <w:t>dur</w:t>
      </w:r>
      <w:r>
        <w:t>.</w:t>
      </w:r>
    </w:p>
    <w:p w:rsidR="005A757B" w:rsidRDefault="005A757B" w:rsidP="005A757B">
      <w:pPr>
        <w:jc w:val="both"/>
      </w:pPr>
      <w:r>
        <w:t xml:space="preserve">Гами мінорні (гармонічні та мелодичні): </w:t>
      </w:r>
      <w:r>
        <w:rPr>
          <w:lang w:val="en-US"/>
        </w:rPr>
        <w:t>ais</w:t>
      </w:r>
      <w:r>
        <w:t>-</w:t>
      </w:r>
      <w:r>
        <w:rPr>
          <w:lang w:val="en-US"/>
        </w:rPr>
        <w:t>moll</w:t>
      </w:r>
      <w:r>
        <w:t xml:space="preserve">, </w:t>
      </w:r>
      <w:r>
        <w:rPr>
          <w:lang w:val="en-US"/>
        </w:rPr>
        <w:t>es</w:t>
      </w:r>
      <w:r>
        <w:t>-</w:t>
      </w:r>
      <w:r>
        <w:rPr>
          <w:lang w:val="en-US"/>
        </w:rPr>
        <w:t>moll</w:t>
      </w:r>
      <w:r>
        <w:t>.</w:t>
      </w:r>
    </w:p>
    <w:p w:rsidR="005A757B" w:rsidRDefault="005A757B" w:rsidP="005A757B">
      <w:pPr>
        <w:jc w:val="both"/>
      </w:pPr>
      <w:r>
        <w:t xml:space="preserve">Арпеджіо (довгі, короткі). </w:t>
      </w:r>
      <w:r>
        <w:rPr>
          <w:b/>
        </w:rPr>
        <w:t>Д</w:t>
      </w:r>
      <w:r>
        <w:rPr>
          <w:b/>
          <w:vertAlign w:val="subscript"/>
        </w:rPr>
        <w:t>7</w:t>
      </w:r>
      <w:r>
        <w:t xml:space="preserve"> та його обернення.</w:t>
      </w:r>
    </w:p>
    <w:p w:rsidR="005A757B" w:rsidRDefault="005A757B" w:rsidP="005A757B">
      <w:pPr>
        <w:jc w:val="both"/>
      </w:pPr>
      <w:r>
        <w:t>Хроматична гама.</w:t>
      </w:r>
    </w:p>
    <w:p w:rsidR="005A757B" w:rsidRDefault="005A757B" w:rsidP="005A757B">
      <w:pPr>
        <w:jc w:val="center"/>
        <w:rPr>
          <w:b/>
        </w:rPr>
      </w:pPr>
      <w:r>
        <w:rPr>
          <w:b/>
          <w:lang w:val="en-US"/>
        </w:rPr>
        <w:t>II</w:t>
      </w:r>
      <w:r>
        <w:rPr>
          <w:b/>
        </w:rPr>
        <w:t xml:space="preserve"> курс </w:t>
      </w:r>
    </w:p>
    <w:p w:rsidR="005A757B" w:rsidRDefault="005A757B" w:rsidP="005A757B">
      <w:pPr>
        <w:jc w:val="center"/>
        <w:rPr>
          <w:b/>
        </w:rPr>
      </w:pPr>
      <w:r>
        <w:rPr>
          <w:b/>
        </w:rPr>
        <w:t>І</w:t>
      </w:r>
      <w:r>
        <w:rPr>
          <w:b/>
          <w:lang w:val="pl-PL"/>
        </w:rPr>
        <w:t>V</w:t>
      </w:r>
      <w:r>
        <w:rPr>
          <w:b/>
        </w:rPr>
        <w:t xml:space="preserve"> семестр</w:t>
      </w:r>
    </w:p>
    <w:p w:rsidR="005A757B" w:rsidRDefault="005A757B" w:rsidP="005A757B">
      <w:pPr>
        <w:jc w:val="both"/>
      </w:pPr>
      <w:r>
        <w:t xml:space="preserve">Гами мажорні: </w:t>
      </w:r>
      <w:r>
        <w:rPr>
          <w:lang w:val="en-US"/>
        </w:rPr>
        <w:t>Cis</w:t>
      </w:r>
      <w:r>
        <w:t>-</w:t>
      </w:r>
      <w:r>
        <w:rPr>
          <w:lang w:val="en-US"/>
        </w:rPr>
        <w:t>dur</w:t>
      </w:r>
      <w:r>
        <w:t xml:space="preserve">, </w:t>
      </w:r>
      <w:r>
        <w:rPr>
          <w:lang w:val="en-US"/>
        </w:rPr>
        <w:t>Ces</w:t>
      </w:r>
      <w:r>
        <w:t>-</w:t>
      </w:r>
      <w:r>
        <w:rPr>
          <w:lang w:val="en-US"/>
        </w:rPr>
        <w:t>dur</w:t>
      </w:r>
      <w:r>
        <w:t>.</w:t>
      </w:r>
    </w:p>
    <w:p w:rsidR="005A757B" w:rsidRDefault="005A757B" w:rsidP="005A757B">
      <w:pPr>
        <w:jc w:val="both"/>
      </w:pPr>
      <w:r>
        <w:t xml:space="preserve">Гами мінорні (гармонічні та мелодичні): </w:t>
      </w:r>
      <w:r>
        <w:rPr>
          <w:lang w:val="en-US"/>
        </w:rPr>
        <w:t>as</w:t>
      </w:r>
      <w:r>
        <w:t>-</w:t>
      </w:r>
      <w:r>
        <w:rPr>
          <w:lang w:val="en-US"/>
        </w:rPr>
        <w:t>moll</w:t>
      </w:r>
      <w:r>
        <w:t>.</w:t>
      </w:r>
    </w:p>
    <w:p w:rsidR="005A757B" w:rsidRDefault="005A757B" w:rsidP="005A757B">
      <w:pPr>
        <w:jc w:val="both"/>
      </w:pPr>
      <w:r>
        <w:t xml:space="preserve">Арпеджіо (довгі, короткі). </w:t>
      </w:r>
      <w:r>
        <w:rPr>
          <w:b/>
        </w:rPr>
        <w:t>Д</w:t>
      </w:r>
      <w:r>
        <w:rPr>
          <w:b/>
          <w:vertAlign w:val="subscript"/>
        </w:rPr>
        <w:t>7</w:t>
      </w:r>
      <w:r>
        <w:t xml:space="preserve"> та його обернення.</w:t>
      </w:r>
    </w:p>
    <w:p w:rsidR="005A757B" w:rsidRDefault="005A757B" w:rsidP="005A757B">
      <w:pPr>
        <w:jc w:val="both"/>
      </w:pPr>
      <w:r>
        <w:t>Хроматична гама.</w:t>
      </w:r>
    </w:p>
    <w:p w:rsidR="005A757B" w:rsidRDefault="005A757B" w:rsidP="005A757B">
      <w:pPr>
        <w:pStyle w:val="af1"/>
        <w:rPr>
          <w:b/>
        </w:rPr>
      </w:pPr>
    </w:p>
    <w:p w:rsidR="005A757B" w:rsidRDefault="005A757B" w:rsidP="005A757B">
      <w:pPr>
        <w:pStyle w:val="af1"/>
        <w:jc w:val="center"/>
        <w:rPr>
          <w:b/>
        </w:rPr>
      </w:pPr>
      <w:r>
        <w:rPr>
          <w:b/>
        </w:rPr>
        <w:t>БАНДУРА</w:t>
      </w:r>
    </w:p>
    <w:p w:rsidR="005A757B" w:rsidRDefault="005A757B" w:rsidP="005A757B">
      <w:pPr>
        <w:jc w:val="center"/>
        <w:rPr>
          <w:b/>
        </w:rPr>
      </w:pPr>
      <w:r>
        <w:rPr>
          <w:b/>
          <w:lang w:val="pl-PL"/>
        </w:rPr>
        <w:t>I</w:t>
      </w:r>
      <w:r>
        <w:rPr>
          <w:b/>
        </w:rPr>
        <w:t xml:space="preserve"> курс </w:t>
      </w:r>
    </w:p>
    <w:p w:rsidR="005A757B" w:rsidRDefault="005A757B" w:rsidP="005A757B">
      <w:pPr>
        <w:jc w:val="center"/>
        <w:rPr>
          <w:b/>
        </w:rPr>
      </w:pPr>
      <w:r>
        <w:rPr>
          <w:b/>
          <w:lang w:val="pl-PL"/>
        </w:rPr>
        <w:t xml:space="preserve">І </w:t>
      </w:r>
      <w:r>
        <w:rPr>
          <w:b/>
        </w:rPr>
        <w:t>семестр</w:t>
      </w:r>
    </w:p>
    <w:p w:rsidR="005A757B" w:rsidRDefault="005A757B" w:rsidP="005A757B">
      <w:pPr>
        <w:pStyle w:val="af1"/>
        <w:ind w:firstLine="708"/>
        <w:jc w:val="both"/>
      </w:pPr>
      <w:r>
        <w:t xml:space="preserve">Гами – </w:t>
      </w:r>
      <w:r>
        <w:rPr>
          <w:lang w:val="en-US"/>
        </w:rPr>
        <w:t>C</w:t>
      </w:r>
      <w:r>
        <w:t>-</w:t>
      </w:r>
      <w:r>
        <w:rPr>
          <w:lang w:val="en-US"/>
        </w:rPr>
        <w:t>dur</w:t>
      </w:r>
      <w:r>
        <w:t xml:space="preserve">, </w:t>
      </w:r>
      <w:r>
        <w:rPr>
          <w:lang w:val="en-US"/>
        </w:rPr>
        <w:t>a</w:t>
      </w:r>
      <w:r>
        <w:t>-</w:t>
      </w:r>
      <w:r>
        <w:rPr>
          <w:lang w:val="en-US"/>
        </w:rPr>
        <w:t>moll</w:t>
      </w:r>
      <w:r>
        <w:t xml:space="preserve">, </w:t>
      </w:r>
      <w:r>
        <w:rPr>
          <w:lang w:val="en-US"/>
        </w:rPr>
        <w:t>G</w:t>
      </w:r>
      <w:r>
        <w:t>-</w:t>
      </w:r>
      <w:r>
        <w:rPr>
          <w:lang w:val="en-US"/>
        </w:rPr>
        <w:t>dur</w:t>
      </w:r>
      <w:r>
        <w:t xml:space="preserve">, </w:t>
      </w:r>
      <w:r>
        <w:rPr>
          <w:lang w:val="en-US"/>
        </w:rPr>
        <w:t>e</w:t>
      </w:r>
      <w:r>
        <w:t>-</w:t>
      </w:r>
      <w:r>
        <w:rPr>
          <w:lang w:val="en-US"/>
        </w:rPr>
        <w:t>moll</w:t>
      </w:r>
      <w:r>
        <w:t xml:space="preserve"> двома руками, правою на прискорення і сповільнення 1:1 – 1:2 – 1:3 – 1:2 – 1:1). </w:t>
      </w:r>
    </w:p>
    <w:p w:rsidR="005A757B" w:rsidRDefault="005A757B" w:rsidP="005A757B">
      <w:pPr>
        <w:pStyle w:val="af1"/>
        <w:ind w:firstLine="708"/>
        <w:jc w:val="both"/>
      </w:pPr>
      <w:r>
        <w:t xml:space="preserve">Поліритмія 2:3 та 3:2. Хроматичні гами - </w:t>
      </w:r>
      <w:r>
        <w:rPr>
          <w:lang w:val="en-US"/>
        </w:rPr>
        <w:t>C</w:t>
      </w:r>
      <w:r>
        <w:t>-</w:t>
      </w:r>
      <w:r>
        <w:rPr>
          <w:lang w:val="en-US"/>
        </w:rPr>
        <w:t>dur</w:t>
      </w:r>
      <w:r>
        <w:t xml:space="preserve">, </w:t>
      </w:r>
      <w:r>
        <w:rPr>
          <w:lang w:val="en-US"/>
        </w:rPr>
        <w:t>a</w:t>
      </w:r>
      <w:r>
        <w:t>-</w:t>
      </w:r>
      <w:r>
        <w:rPr>
          <w:lang w:val="en-US"/>
        </w:rPr>
        <w:t>moll</w:t>
      </w:r>
      <w:r>
        <w:t xml:space="preserve">, </w:t>
      </w:r>
      <w:r>
        <w:rPr>
          <w:lang w:val="en-US"/>
        </w:rPr>
        <w:t>G</w:t>
      </w:r>
      <w:r>
        <w:t>-</w:t>
      </w:r>
      <w:r>
        <w:rPr>
          <w:lang w:val="en-US"/>
        </w:rPr>
        <w:t>dur</w:t>
      </w:r>
      <w:r>
        <w:t xml:space="preserve">, </w:t>
      </w:r>
      <w:r>
        <w:rPr>
          <w:lang w:val="en-US"/>
        </w:rPr>
        <w:t>e</w:t>
      </w:r>
      <w:r>
        <w:t>-</w:t>
      </w:r>
      <w:r>
        <w:rPr>
          <w:lang w:val="en-US"/>
        </w:rPr>
        <w:t>moll</w:t>
      </w:r>
      <w:r>
        <w:t>.</w:t>
      </w:r>
    </w:p>
    <w:p w:rsidR="005A757B" w:rsidRDefault="005A757B" w:rsidP="005A757B">
      <w:pPr>
        <w:pStyle w:val="af1"/>
        <w:ind w:firstLine="708"/>
        <w:jc w:val="both"/>
      </w:pPr>
      <w:r>
        <w:t>Терції (2-3 пальцями), сексти (1-3 пальцями).</w:t>
      </w:r>
    </w:p>
    <w:p w:rsidR="005A757B" w:rsidRDefault="005A757B" w:rsidP="005A757B">
      <w:pPr>
        <w:pStyle w:val="af1"/>
        <w:ind w:firstLine="708"/>
        <w:jc w:val="both"/>
      </w:pPr>
      <w:r>
        <w:t xml:space="preserve">Арпеджіо довге, коротке, а також ламане в </w:t>
      </w:r>
      <w:r>
        <w:rPr>
          <w:lang w:val="en-US"/>
        </w:rPr>
        <w:t>T</w:t>
      </w:r>
      <w:r>
        <w:t>-</w:t>
      </w:r>
      <w:r>
        <w:rPr>
          <w:lang w:val="en-US"/>
        </w:rPr>
        <w:t>S</w:t>
      </w:r>
      <w:r>
        <w:t>-</w:t>
      </w:r>
      <w:r>
        <w:rPr>
          <w:lang w:val="en-US"/>
        </w:rPr>
        <w:t>D</w:t>
      </w:r>
      <w:r>
        <w:t>.</w:t>
      </w:r>
    </w:p>
    <w:p w:rsidR="005A757B" w:rsidRDefault="005A757B" w:rsidP="005A757B">
      <w:pPr>
        <w:pStyle w:val="af1"/>
        <w:ind w:firstLine="708"/>
        <w:jc w:val="both"/>
      </w:pPr>
      <w:r>
        <w:rPr>
          <w:lang w:val="en-US"/>
        </w:rPr>
        <w:t>D</w:t>
      </w:r>
      <w:r>
        <w:t>7-акорд.</w:t>
      </w:r>
    </w:p>
    <w:p w:rsidR="005A757B" w:rsidRDefault="005A757B" w:rsidP="005A757B">
      <w:pPr>
        <w:pStyle w:val="af1"/>
        <w:ind w:firstLine="708"/>
        <w:jc w:val="both"/>
      </w:pPr>
    </w:p>
    <w:p w:rsidR="005A757B" w:rsidRDefault="005A757B" w:rsidP="005A757B">
      <w:pPr>
        <w:pStyle w:val="af1"/>
        <w:ind w:firstLine="708"/>
        <w:jc w:val="both"/>
      </w:pPr>
      <w:r>
        <w:t xml:space="preserve">Гами – </w:t>
      </w:r>
      <w:r>
        <w:rPr>
          <w:lang w:val="en-US"/>
        </w:rPr>
        <w:t>F</w:t>
      </w:r>
      <w:r>
        <w:t>-</w:t>
      </w:r>
      <w:r>
        <w:rPr>
          <w:lang w:val="en-US"/>
        </w:rPr>
        <w:t>dur</w:t>
      </w:r>
      <w:r>
        <w:t xml:space="preserve">, </w:t>
      </w:r>
      <w:r>
        <w:rPr>
          <w:lang w:val="en-US"/>
        </w:rPr>
        <w:t>d</w:t>
      </w:r>
      <w:r>
        <w:t>-</w:t>
      </w:r>
      <w:r>
        <w:rPr>
          <w:lang w:val="en-US"/>
        </w:rPr>
        <w:t>moll</w:t>
      </w:r>
      <w:r>
        <w:t xml:space="preserve"> (гармонічний), двома руками, правою на прискорення і сповільнення 1:1 – 1:2 – 1:3 – 1:4 – 1:3 – 1:2 – 1:1), верхній ряд (на півтонових струнах) – </w:t>
      </w:r>
      <w:r>
        <w:rPr>
          <w:lang w:val="en-US"/>
        </w:rPr>
        <w:t>D</w:t>
      </w:r>
      <w:r>
        <w:t>-</w:t>
      </w:r>
      <w:r>
        <w:rPr>
          <w:lang w:val="en-US"/>
        </w:rPr>
        <w:t>dur</w:t>
      </w:r>
      <w:r>
        <w:t xml:space="preserve">, </w:t>
      </w:r>
      <w:r>
        <w:rPr>
          <w:lang w:val="en-US"/>
        </w:rPr>
        <w:t>h</w:t>
      </w:r>
      <w:r>
        <w:t>-</w:t>
      </w:r>
      <w:r>
        <w:rPr>
          <w:lang w:val="en-US"/>
        </w:rPr>
        <w:t>moll</w:t>
      </w:r>
      <w:r>
        <w:t>.</w:t>
      </w:r>
    </w:p>
    <w:p w:rsidR="005A757B" w:rsidRDefault="005A757B" w:rsidP="005A757B">
      <w:pPr>
        <w:pStyle w:val="af1"/>
        <w:ind w:firstLine="708"/>
        <w:jc w:val="both"/>
      </w:pPr>
      <w:r>
        <w:t xml:space="preserve">Поліритмія 2:3 та 3:2. Хроматичні гами - </w:t>
      </w:r>
      <w:r>
        <w:rPr>
          <w:lang w:val="en-US"/>
        </w:rPr>
        <w:t>F</w:t>
      </w:r>
      <w:r>
        <w:t>-</w:t>
      </w:r>
      <w:r>
        <w:rPr>
          <w:lang w:val="en-US"/>
        </w:rPr>
        <w:t>dur</w:t>
      </w:r>
      <w:r>
        <w:t xml:space="preserve">, </w:t>
      </w:r>
      <w:r>
        <w:rPr>
          <w:lang w:val="en-US"/>
        </w:rPr>
        <w:t>d</w:t>
      </w:r>
      <w:r>
        <w:t>-</w:t>
      </w:r>
      <w:r>
        <w:rPr>
          <w:lang w:val="en-US"/>
        </w:rPr>
        <w:t>moll</w:t>
      </w:r>
      <w:r>
        <w:t>.</w:t>
      </w:r>
    </w:p>
    <w:p w:rsidR="005A757B" w:rsidRDefault="005A757B" w:rsidP="005A757B">
      <w:pPr>
        <w:pStyle w:val="af1"/>
        <w:ind w:firstLine="708"/>
        <w:jc w:val="both"/>
      </w:pPr>
      <w:r>
        <w:t>Терції (2-3 пальцями), сексти (1-3 пальцями), октави (1-3 пальцями) на прискорення 1:1-1:2-1:3.</w:t>
      </w:r>
    </w:p>
    <w:p w:rsidR="005A757B" w:rsidRDefault="005A757B" w:rsidP="005A757B">
      <w:pPr>
        <w:pStyle w:val="af1"/>
        <w:ind w:firstLine="708"/>
        <w:jc w:val="both"/>
      </w:pPr>
      <w:r>
        <w:t xml:space="preserve">Арпеджіо довге, коротке, а також ламане в </w:t>
      </w:r>
      <w:r>
        <w:rPr>
          <w:lang w:val="en-US"/>
        </w:rPr>
        <w:t>T</w:t>
      </w:r>
      <w:r>
        <w:t>-</w:t>
      </w:r>
      <w:r>
        <w:rPr>
          <w:lang w:val="en-US"/>
        </w:rPr>
        <w:t>S</w:t>
      </w:r>
      <w:r>
        <w:t>-</w:t>
      </w:r>
      <w:r>
        <w:rPr>
          <w:lang w:val="en-US"/>
        </w:rPr>
        <w:t>D</w:t>
      </w:r>
      <w:r>
        <w:t>.</w:t>
      </w:r>
    </w:p>
    <w:p w:rsidR="005A757B" w:rsidRDefault="005A757B" w:rsidP="005A757B">
      <w:pPr>
        <w:pStyle w:val="af1"/>
        <w:ind w:firstLine="708"/>
        <w:jc w:val="both"/>
      </w:pPr>
      <w:r>
        <w:t>Акорди (тр</w:t>
      </w:r>
      <w:r>
        <w:rPr>
          <w:lang w:val="ru-RU"/>
        </w:rPr>
        <w:t>и</w:t>
      </w:r>
      <w:r>
        <w:t xml:space="preserve"> та чотирзвучні) </w:t>
      </w:r>
      <w:r>
        <w:rPr>
          <w:lang w:val="en-US"/>
        </w:rPr>
        <w:t>T</w:t>
      </w:r>
      <w:r>
        <w:t>-</w:t>
      </w:r>
      <w:r>
        <w:rPr>
          <w:lang w:val="en-US"/>
        </w:rPr>
        <w:t>S</w:t>
      </w:r>
      <w:r>
        <w:t>-</w:t>
      </w:r>
      <w:r>
        <w:rPr>
          <w:lang w:val="en-US"/>
        </w:rPr>
        <w:t>D</w:t>
      </w:r>
      <w:r>
        <w:t>.</w:t>
      </w:r>
    </w:p>
    <w:p w:rsidR="005A757B" w:rsidRDefault="005A757B" w:rsidP="005A757B">
      <w:pPr>
        <w:pStyle w:val="af1"/>
        <w:ind w:firstLine="708"/>
        <w:jc w:val="both"/>
      </w:pPr>
      <w:r>
        <w:rPr>
          <w:lang w:val="en-US"/>
        </w:rPr>
        <w:t>D</w:t>
      </w:r>
      <w:r>
        <w:t>7-акорд.</w:t>
      </w:r>
    </w:p>
    <w:p w:rsidR="005A757B" w:rsidRDefault="005A757B" w:rsidP="005A757B">
      <w:pPr>
        <w:pStyle w:val="af1"/>
        <w:ind w:firstLine="708"/>
        <w:jc w:val="center"/>
        <w:rPr>
          <w:b/>
        </w:rPr>
      </w:pPr>
      <w:r>
        <w:rPr>
          <w:b/>
        </w:rPr>
        <w:t>І курс</w:t>
      </w:r>
    </w:p>
    <w:p w:rsidR="005A757B" w:rsidRDefault="005A757B" w:rsidP="005A757B">
      <w:pPr>
        <w:jc w:val="center"/>
        <w:rPr>
          <w:b/>
        </w:rPr>
      </w:pPr>
      <w:r>
        <w:rPr>
          <w:b/>
        </w:rPr>
        <w:t>І</w:t>
      </w:r>
      <w:r>
        <w:rPr>
          <w:b/>
          <w:lang w:val="pl-PL"/>
        </w:rPr>
        <w:t xml:space="preserve">І </w:t>
      </w:r>
      <w:r>
        <w:rPr>
          <w:b/>
        </w:rPr>
        <w:t>семестр</w:t>
      </w:r>
    </w:p>
    <w:p w:rsidR="005A757B" w:rsidRDefault="005A757B" w:rsidP="005A757B">
      <w:pPr>
        <w:pStyle w:val="af1"/>
        <w:ind w:firstLine="708"/>
        <w:jc w:val="both"/>
      </w:pPr>
      <w:r>
        <w:t xml:space="preserve">Гами – </w:t>
      </w:r>
      <w:r>
        <w:rPr>
          <w:lang w:val="en-US"/>
        </w:rPr>
        <w:t>D</w:t>
      </w:r>
      <w:r>
        <w:t>-</w:t>
      </w:r>
      <w:r>
        <w:rPr>
          <w:lang w:val="en-US"/>
        </w:rPr>
        <w:t>dur</w:t>
      </w:r>
      <w:r>
        <w:t xml:space="preserve">, </w:t>
      </w:r>
      <w:r>
        <w:rPr>
          <w:lang w:val="en-US"/>
        </w:rPr>
        <w:t>h</w:t>
      </w:r>
      <w:r>
        <w:t>-</w:t>
      </w:r>
      <w:r>
        <w:rPr>
          <w:lang w:val="en-US"/>
        </w:rPr>
        <w:t>moll</w:t>
      </w:r>
      <w:r>
        <w:t xml:space="preserve">, </w:t>
      </w:r>
      <w:r>
        <w:rPr>
          <w:lang w:val="en-US"/>
        </w:rPr>
        <w:t>A</w:t>
      </w:r>
      <w:r>
        <w:t>-</w:t>
      </w:r>
      <w:r>
        <w:rPr>
          <w:lang w:val="en-US"/>
        </w:rPr>
        <w:t>dur</w:t>
      </w:r>
      <w:r>
        <w:t xml:space="preserve">, </w:t>
      </w:r>
      <w:r>
        <w:rPr>
          <w:lang w:val="en-US"/>
        </w:rPr>
        <w:t>fis</w:t>
      </w:r>
      <w:r>
        <w:t>-</w:t>
      </w:r>
      <w:r>
        <w:rPr>
          <w:lang w:val="en-US"/>
        </w:rPr>
        <w:t>moll</w:t>
      </w:r>
      <w:r w:rsidRPr="005A757B">
        <w:t xml:space="preserve"> </w:t>
      </w:r>
      <w:r>
        <w:t xml:space="preserve"> (гармонічний), верхній ряд (на півтонових струнах) – </w:t>
      </w:r>
      <w:r>
        <w:rPr>
          <w:lang w:val="en-US"/>
        </w:rPr>
        <w:t>A</w:t>
      </w:r>
      <w:r>
        <w:t>-</w:t>
      </w:r>
      <w:r>
        <w:rPr>
          <w:lang w:val="en-US"/>
        </w:rPr>
        <w:t>dur</w:t>
      </w:r>
      <w:r>
        <w:t xml:space="preserve">, </w:t>
      </w:r>
      <w:r>
        <w:rPr>
          <w:lang w:val="en-US"/>
        </w:rPr>
        <w:t>fis</w:t>
      </w:r>
      <w:r>
        <w:t>-</w:t>
      </w:r>
      <w:r>
        <w:rPr>
          <w:lang w:val="en-US"/>
        </w:rPr>
        <w:t>moll</w:t>
      </w:r>
      <w:r w:rsidRPr="005A757B">
        <w:t xml:space="preserve"> </w:t>
      </w:r>
      <w:r>
        <w:t>двома руками, правою на прискорення і сповільнення 1:1 – 1:2 – 1:3 – 1:4 – 1:5 – 1:4 - 1:3 – 1:2 – 1:1).</w:t>
      </w:r>
    </w:p>
    <w:p w:rsidR="005A757B" w:rsidRDefault="005A757B" w:rsidP="005A757B">
      <w:pPr>
        <w:pStyle w:val="af1"/>
        <w:ind w:firstLine="708"/>
        <w:jc w:val="both"/>
      </w:pPr>
      <w:r>
        <w:t xml:space="preserve"> Поліритмія 2:3 та 3:2. Хроматичні гами - </w:t>
      </w:r>
      <w:r>
        <w:rPr>
          <w:lang w:val="en-US"/>
        </w:rPr>
        <w:t>D</w:t>
      </w:r>
      <w:r>
        <w:t>-</w:t>
      </w:r>
      <w:r>
        <w:rPr>
          <w:lang w:val="en-US"/>
        </w:rPr>
        <w:t>dur</w:t>
      </w:r>
      <w:r>
        <w:t xml:space="preserve">, </w:t>
      </w:r>
      <w:r>
        <w:rPr>
          <w:lang w:val="en-US"/>
        </w:rPr>
        <w:t>h</w:t>
      </w:r>
      <w:r>
        <w:t>-</w:t>
      </w:r>
      <w:r>
        <w:rPr>
          <w:lang w:val="en-US"/>
        </w:rPr>
        <w:t>moll</w:t>
      </w:r>
      <w:r>
        <w:t xml:space="preserve">, </w:t>
      </w:r>
      <w:r>
        <w:rPr>
          <w:lang w:val="en-US"/>
        </w:rPr>
        <w:t>A</w:t>
      </w:r>
      <w:r>
        <w:t>-</w:t>
      </w:r>
      <w:r>
        <w:rPr>
          <w:lang w:val="en-US"/>
        </w:rPr>
        <w:t>dur</w:t>
      </w:r>
      <w:r>
        <w:t xml:space="preserve">, </w:t>
      </w:r>
      <w:r>
        <w:rPr>
          <w:lang w:val="en-US"/>
        </w:rPr>
        <w:t>fis</w:t>
      </w:r>
      <w:r>
        <w:t>-</w:t>
      </w:r>
      <w:r>
        <w:rPr>
          <w:lang w:val="en-US"/>
        </w:rPr>
        <w:t>moll</w:t>
      </w:r>
      <w:r>
        <w:t>.</w:t>
      </w:r>
    </w:p>
    <w:p w:rsidR="005A757B" w:rsidRDefault="005A757B" w:rsidP="005A757B">
      <w:pPr>
        <w:pStyle w:val="af1"/>
        <w:ind w:firstLine="708"/>
        <w:jc w:val="both"/>
      </w:pPr>
      <w:r>
        <w:t>Терції (2-3; 1-3; 2-4 пальцями), сексти (1-3 пальцями), октави (1-3; 1-4 пальцями) на прискорення 1:1-1:2-1:3.</w:t>
      </w:r>
    </w:p>
    <w:p w:rsidR="005A757B" w:rsidRDefault="005A757B" w:rsidP="005A757B">
      <w:pPr>
        <w:pStyle w:val="af1"/>
        <w:ind w:firstLine="708"/>
        <w:jc w:val="both"/>
      </w:pPr>
      <w:r>
        <w:lastRenderedPageBreak/>
        <w:t xml:space="preserve">Арпеджіо довге, коротке, а також ламане в </w:t>
      </w:r>
      <w:r>
        <w:rPr>
          <w:lang w:val="en-US"/>
        </w:rPr>
        <w:t>T</w:t>
      </w:r>
      <w:r>
        <w:t>-</w:t>
      </w:r>
      <w:r>
        <w:rPr>
          <w:lang w:val="en-US"/>
        </w:rPr>
        <w:t>S</w:t>
      </w:r>
      <w:r>
        <w:t>-</w:t>
      </w:r>
      <w:r>
        <w:rPr>
          <w:lang w:val="en-US"/>
        </w:rPr>
        <w:t>D</w:t>
      </w:r>
      <w:r>
        <w:t>.</w:t>
      </w:r>
    </w:p>
    <w:p w:rsidR="005A757B" w:rsidRDefault="005A757B" w:rsidP="005A757B">
      <w:pPr>
        <w:pStyle w:val="af1"/>
        <w:ind w:firstLine="708"/>
        <w:jc w:val="both"/>
      </w:pPr>
      <w:r>
        <w:t>Акорди (три та чотир</w:t>
      </w:r>
      <w:r>
        <w:rPr>
          <w:lang w:val="ru-RU"/>
        </w:rPr>
        <w:t>и</w:t>
      </w:r>
      <w:r>
        <w:t xml:space="preserve">звучні) </w:t>
      </w:r>
      <w:r>
        <w:rPr>
          <w:lang w:val="en-US"/>
        </w:rPr>
        <w:t>T</w:t>
      </w:r>
      <w:r>
        <w:t>-</w:t>
      </w:r>
      <w:r>
        <w:rPr>
          <w:lang w:val="en-US"/>
        </w:rPr>
        <w:t>S</w:t>
      </w:r>
      <w:r>
        <w:t>-</w:t>
      </w:r>
      <w:r>
        <w:rPr>
          <w:lang w:val="en-US"/>
        </w:rPr>
        <w:t>D</w:t>
      </w:r>
      <w:r>
        <w:t>.</w:t>
      </w:r>
    </w:p>
    <w:p w:rsidR="005A757B" w:rsidRDefault="005A757B" w:rsidP="005A757B">
      <w:pPr>
        <w:pStyle w:val="af1"/>
        <w:ind w:firstLine="708"/>
        <w:jc w:val="both"/>
      </w:pPr>
      <w:r>
        <w:rPr>
          <w:lang w:val="en-US"/>
        </w:rPr>
        <w:t>D</w:t>
      </w:r>
      <w:r>
        <w:t>7-акорд з оберненнями.</w:t>
      </w:r>
    </w:p>
    <w:p w:rsidR="005A757B" w:rsidRDefault="005A757B" w:rsidP="005A757B">
      <w:pPr>
        <w:pStyle w:val="af1"/>
        <w:ind w:firstLine="708"/>
        <w:jc w:val="both"/>
      </w:pPr>
    </w:p>
    <w:p w:rsidR="005A757B" w:rsidRDefault="005A757B" w:rsidP="005A757B">
      <w:pPr>
        <w:pStyle w:val="af1"/>
        <w:ind w:firstLine="708"/>
        <w:jc w:val="both"/>
      </w:pPr>
      <w:r>
        <w:t xml:space="preserve">Гами – </w:t>
      </w:r>
      <w:r>
        <w:rPr>
          <w:lang w:val="en-US"/>
        </w:rPr>
        <w:t>B</w:t>
      </w:r>
      <w:r>
        <w:t>-</w:t>
      </w:r>
      <w:r>
        <w:rPr>
          <w:lang w:val="en-US"/>
        </w:rPr>
        <w:t>dur</w:t>
      </w:r>
      <w:r>
        <w:t xml:space="preserve">, </w:t>
      </w:r>
      <w:r>
        <w:rPr>
          <w:lang w:val="en-US"/>
        </w:rPr>
        <w:t>g</w:t>
      </w:r>
      <w:r>
        <w:t>-</w:t>
      </w:r>
      <w:r>
        <w:rPr>
          <w:lang w:val="en-US"/>
        </w:rPr>
        <w:t>moll</w:t>
      </w:r>
      <w:r>
        <w:t xml:space="preserve">, </w:t>
      </w:r>
      <w:r>
        <w:rPr>
          <w:lang w:val="en-US"/>
        </w:rPr>
        <w:t>Es</w:t>
      </w:r>
      <w:r>
        <w:t>-</w:t>
      </w:r>
      <w:r>
        <w:rPr>
          <w:lang w:val="en-US"/>
        </w:rPr>
        <w:t>dur</w:t>
      </w:r>
      <w:r>
        <w:t xml:space="preserve">, </w:t>
      </w:r>
      <w:r>
        <w:rPr>
          <w:lang w:val="en-US"/>
        </w:rPr>
        <w:t>c</w:t>
      </w:r>
      <w:r>
        <w:t>-</w:t>
      </w:r>
      <w:r>
        <w:rPr>
          <w:lang w:val="en-US"/>
        </w:rPr>
        <w:t>moll</w:t>
      </w:r>
      <w:r w:rsidRPr="005A757B">
        <w:t xml:space="preserve"> </w:t>
      </w:r>
      <w:r>
        <w:t xml:space="preserve"> (гармонічний), верхній ряд (на півтонових струнах) – </w:t>
      </w:r>
      <w:r>
        <w:rPr>
          <w:lang w:val="en-US"/>
        </w:rPr>
        <w:t>Es</w:t>
      </w:r>
      <w:r>
        <w:t>-</w:t>
      </w:r>
      <w:r>
        <w:rPr>
          <w:lang w:val="en-US"/>
        </w:rPr>
        <w:t>dur</w:t>
      </w:r>
      <w:r>
        <w:t xml:space="preserve">, </w:t>
      </w:r>
      <w:r>
        <w:rPr>
          <w:lang w:val="en-US"/>
        </w:rPr>
        <w:t>c</w:t>
      </w:r>
      <w:r>
        <w:t>-</w:t>
      </w:r>
      <w:r>
        <w:rPr>
          <w:lang w:val="en-US"/>
        </w:rPr>
        <w:t>moll</w:t>
      </w:r>
      <w:r>
        <w:t xml:space="preserve">  двома руками, правою на прискорення і сповільнення 1:1 – 1:2 – 1:3 – 1:4 – 1:5 – 1:4 - 1:3 – 1:2 – 1:1).</w:t>
      </w:r>
    </w:p>
    <w:p w:rsidR="005A757B" w:rsidRDefault="005A757B" w:rsidP="005A757B">
      <w:pPr>
        <w:pStyle w:val="af1"/>
        <w:ind w:firstLine="708"/>
        <w:jc w:val="both"/>
      </w:pPr>
      <w:r>
        <w:t xml:space="preserve"> Поліритмія 2:3 та 3:2. Хроматичні гами - </w:t>
      </w:r>
      <w:r>
        <w:rPr>
          <w:lang w:val="en-US"/>
        </w:rPr>
        <w:t>B</w:t>
      </w:r>
      <w:r>
        <w:t>-</w:t>
      </w:r>
      <w:r>
        <w:rPr>
          <w:lang w:val="en-US"/>
        </w:rPr>
        <w:t>dur</w:t>
      </w:r>
      <w:r>
        <w:t xml:space="preserve">, </w:t>
      </w:r>
      <w:r>
        <w:rPr>
          <w:lang w:val="en-US"/>
        </w:rPr>
        <w:t>g</w:t>
      </w:r>
      <w:r>
        <w:t>-</w:t>
      </w:r>
      <w:r>
        <w:rPr>
          <w:lang w:val="en-US"/>
        </w:rPr>
        <w:t>moll</w:t>
      </w:r>
      <w:r>
        <w:t xml:space="preserve">, </w:t>
      </w:r>
      <w:r>
        <w:rPr>
          <w:lang w:val="en-US"/>
        </w:rPr>
        <w:t>Es</w:t>
      </w:r>
      <w:r>
        <w:t>-</w:t>
      </w:r>
      <w:r>
        <w:rPr>
          <w:lang w:val="en-US"/>
        </w:rPr>
        <w:t>dur</w:t>
      </w:r>
      <w:r>
        <w:t xml:space="preserve">, </w:t>
      </w:r>
      <w:r>
        <w:rPr>
          <w:lang w:val="en-US"/>
        </w:rPr>
        <w:t>c</w:t>
      </w:r>
      <w:r>
        <w:t>-</w:t>
      </w:r>
      <w:r>
        <w:rPr>
          <w:lang w:val="en-US"/>
        </w:rPr>
        <w:t>moll</w:t>
      </w:r>
      <w:r>
        <w:t>.</w:t>
      </w:r>
    </w:p>
    <w:p w:rsidR="005A757B" w:rsidRDefault="005A757B" w:rsidP="005A757B">
      <w:pPr>
        <w:pStyle w:val="af1"/>
        <w:ind w:firstLine="708"/>
        <w:jc w:val="both"/>
      </w:pPr>
      <w:r>
        <w:t>Терції (2-3; 1-3; 2-4 пальцями), сексти (1-3 пальцями), октави (1-3; 1-4 пальцями) на прискорення 1:1-1:2-1:3.</w:t>
      </w:r>
    </w:p>
    <w:p w:rsidR="005A757B" w:rsidRDefault="005A757B" w:rsidP="005A757B">
      <w:pPr>
        <w:pStyle w:val="af1"/>
        <w:ind w:firstLine="708"/>
        <w:jc w:val="both"/>
      </w:pPr>
      <w:r>
        <w:t xml:space="preserve">Арпеджіо довге, коротке, а також ламане в </w:t>
      </w:r>
      <w:r>
        <w:rPr>
          <w:lang w:val="en-US"/>
        </w:rPr>
        <w:t>T</w:t>
      </w:r>
      <w:r>
        <w:t>-</w:t>
      </w:r>
      <w:r>
        <w:rPr>
          <w:lang w:val="en-US"/>
        </w:rPr>
        <w:t>S</w:t>
      </w:r>
      <w:r>
        <w:t>-</w:t>
      </w:r>
      <w:r>
        <w:rPr>
          <w:lang w:val="en-US"/>
        </w:rPr>
        <w:t>D</w:t>
      </w:r>
      <w:r>
        <w:t>.</w:t>
      </w:r>
    </w:p>
    <w:p w:rsidR="005A757B" w:rsidRDefault="005A757B" w:rsidP="005A757B">
      <w:pPr>
        <w:pStyle w:val="af1"/>
        <w:ind w:firstLine="708"/>
        <w:jc w:val="both"/>
      </w:pPr>
      <w:r>
        <w:t>Акорди (три- та чотир</w:t>
      </w:r>
      <w:r>
        <w:rPr>
          <w:lang w:val="ru-RU"/>
        </w:rPr>
        <w:t>и</w:t>
      </w:r>
      <w:r>
        <w:t xml:space="preserve">звучні) </w:t>
      </w:r>
      <w:r>
        <w:rPr>
          <w:lang w:val="en-US"/>
        </w:rPr>
        <w:t>T</w:t>
      </w:r>
      <w:r>
        <w:t>-</w:t>
      </w:r>
      <w:r>
        <w:rPr>
          <w:lang w:val="en-US"/>
        </w:rPr>
        <w:t>S</w:t>
      </w:r>
      <w:r>
        <w:t>-</w:t>
      </w:r>
      <w:r>
        <w:rPr>
          <w:lang w:val="en-US"/>
        </w:rPr>
        <w:t>D</w:t>
      </w:r>
      <w:r>
        <w:t>.</w:t>
      </w:r>
    </w:p>
    <w:p w:rsidR="005A757B" w:rsidRDefault="005A757B" w:rsidP="005A757B">
      <w:pPr>
        <w:pStyle w:val="af1"/>
        <w:ind w:firstLine="708"/>
        <w:jc w:val="both"/>
      </w:pPr>
      <w:r>
        <w:rPr>
          <w:lang w:val="en-US"/>
        </w:rPr>
        <w:t>D</w:t>
      </w:r>
      <w:r>
        <w:t>7-акорд з оберненнями.</w:t>
      </w:r>
    </w:p>
    <w:p w:rsidR="005A757B" w:rsidRDefault="005A757B" w:rsidP="005A757B">
      <w:pPr>
        <w:pStyle w:val="af1"/>
        <w:ind w:firstLine="708"/>
        <w:jc w:val="both"/>
      </w:pPr>
    </w:p>
    <w:p w:rsidR="005A757B" w:rsidRDefault="005A757B" w:rsidP="005A757B">
      <w:pPr>
        <w:pStyle w:val="af1"/>
        <w:ind w:firstLine="708"/>
        <w:jc w:val="center"/>
        <w:rPr>
          <w:b/>
        </w:rPr>
      </w:pPr>
      <w:r>
        <w:rPr>
          <w:b/>
        </w:rPr>
        <w:t>ІІ курс</w:t>
      </w:r>
    </w:p>
    <w:p w:rsidR="005A757B" w:rsidRDefault="005A757B" w:rsidP="005A757B">
      <w:pPr>
        <w:jc w:val="center"/>
        <w:rPr>
          <w:b/>
        </w:rPr>
      </w:pPr>
      <w:r>
        <w:rPr>
          <w:b/>
        </w:rPr>
        <w:t>ІІІ</w:t>
      </w:r>
      <w:r>
        <w:rPr>
          <w:b/>
          <w:lang w:val="pl-PL"/>
        </w:rPr>
        <w:t xml:space="preserve"> </w:t>
      </w:r>
      <w:r>
        <w:rPr>
          <w:b/>
        </w:rPr>
        <w:t>семестр</w:t>
      </w:r>
    </w:p>
    <w:p w:rsidR="005A757B" w:rsidRDefault="005A757B" w:rsidP="005A757B">
      <w:pPr>
        <w:pStyle w:val="af1"/>
        <w:ind w:firstLine="708"/>
        <w:jc w:val="both"/>
      </w:pPr>
      <w:r>
        <w:t xml:space="preserve">Гами – </w:t>
      </w:r>
      <w:r>
        <w:rPr>
          <w:lang w:val="en-US"/>
        </w:rPr>
        <w:t>E</w:t>
      </w:r>
      <w:r>
        <w:t>-</w:t>
      </w:r>
      <w:r>
        <w:rPr>
          <w:lang w:val="en-US"/>
        </w:rPr>
        <w:t>dur</w:t>
      </w:r>
      <w:r>
        <w:t xml:space="preserve">, </w:t>
      </w:r>
      <w:r>
        <w:rPr>
          <w:lang w:val="en-US"/>
        </w:rPr>
        <w:t>cis</w:t>
      </w:r>
      <w:r>
        <w:t>-</w:t>
      </w:r>
      <w:r>
        <w:rPr>
          <w:lang w:val="en-US"/>
        </w:rPr>
        <w:t>moll</w:t>
      </w:r>
      <w:r>
        <w:t xml:space="preserve">, верхній ряд (на півтонових струнах) – </w:t>
      </w:r>
      <w:r>
        <w:rPr>
          <w:lang w:val="en-US"/>
        </w:rPr>
        <w:t>E</w:t>
      </w:r>
      <w:r>
        <w:t>-</w:t>
      </w:r>
      <w:r>
        <w:rPr>
          <w:lang w:val="en-US"/>
        </w:rPr>
        <w:t>dur</w:t>
      </w:r>
      <w:r>
        <w:t xml:space="preserve">, </w:t>
      </w:r>
      <w:r>
        <w:rPr>
          <w:lang w:val="en-US"/>
        </w:rPr>
        <w:t>cis</w:t>
      </w:r>
      <w:r>
        <w:t>-</w:t>
      </w:r>
      <w:r>
        <w:rPr>
          <w:lang w:val="en-US"/>
        </w:rPr>
        <w:t>moll</w:t>
      </w:r>
      <w:r>
        <w:t xml:space="preserve">, </w:t>
      </w:r>
      <w:r>
        <w:rPr>
          <w:lang w:val="en-US"/>
        </w:rPr>
        <w:t>H</w:t>
      </w:r>
      <w:r>
        <w:t>-</w:t>
      </w:r>
      <w:r>
        <w:rPr>
          <w:lang w:val="en-US"/>
        </w:rPr>
        <w:t>dur</w:t>
      </w:r>
      <w:r>
        <w:t xml:space="preserve">, </w:t>
      </w:r>
      <w:r>
        <w:rPr>
          <w:lang w:val="en-US"/>
        </w:rPr>
        <w:t>gis</w:t>
      </w:r>
      <w:r>
        <w:t>-</w:t>
      </w:r>
      <w:r>
        <w:rPr>
          <w:lang w:val="en-US"/>
        </w:rPr>
        <w:t>moll</w:t>
      </w:r>
      <w:r>
        <w:t xml:space="preserve">    двома руками, правою на прискорення і сповільнення 1:1 – 1:2 – 1:3 – 1:4 – 1:5 – 1:6 – 1:7 – 1:6 – 1:5 – 1:4 - 1:3 – 1:2 – 1:1).</w:t>
      </w:r>
    </w:p>
    <w:p w:rsidR="005A757B" w:rsidRDefault="005A757B" w:rsidP="005A757B">
      <w:pPr>
        <w:pStyle w:val="af1"/>
        <w:ind w:firstLine="708"/>
        <w:jc w:val="both"/>
      </w:pPr>
      <w:r>
        <w:t xml:space="preserve"> Хроматичні гами - </w:t>
      </w:r>
      <w:r>
        <w:rPr>
          <w:lang w:val="en-US"/>
        </w:rPr>
        <w:t>As</w:t>
      </w:r>
      <w:r>
        <w:t>-</w:t>
      </w:r>
      <w:r>
        <w:rPr>
          <w:lang w:val="en-US"/>
        </w:rPr>
        <w:t>dur</w:t>
      </w:r>
      <w:r>
        <w:t xml:space="preserve">, </w:t>
      </w:r>
      <w:r>
        <w:rPr>
          <w:lang w:val="en-US"/>
        </w:rPr>
        <w:t>f</w:t>
      </w:r>
      <w:r>
        <w:t>-</w:t>
      </w:r>
      <w:r>
        <w:rPr>
          <w:lang w:val="en-US"/>
        </w:rPr>
        <w:t>moll</w:t>
      </w:r>
      <w:r>
        <w:t xml:space="preserve">, </w:t>
      </w:r>
      <w:r>
        <w:rPr>
          <w:lang w:val="en-US"/>
        </w:rPr>
        <w:t>Des</w:t>
      </w:r>
      <w:r>
        <w:t>-</w:t>
      </w:r>
      <w:r>
        <w:rPr>
          <w:lang w:val="en-US"/>
        </w:rPr>
        <w:t>dur</w:t>
      </w:r>
      <w:r>
        <w:t xml:space="preserve">, </w:t>
      </w:r>
      <w:r>
        <w:rPr>
          <w:lang w:val="en-US"/>
        </w:rPr>
        <w:t>es</w:t>
      </w:r>
      <w:r>
        <w:t>-</w:t>
      </w:r>
      <w:r>
        <w:rPr>
          <w:lang w:val="en-US"/>
        </w:rPr>
        <w:t>moll</w:t>
      </w:r>
      <w:r>
        <w:t>.</w:t>
      </w:r>
    </w:p>
    <w:p w:rsidR="005A757B" w:rsidRDefault="005A757B" w:rsidP="005A757B">
      <w:pPr>
        <w:pStyle w:val="af1"/>
        <w:ind w:firstLine="708"/>
        <w:jc w:val="both"/>
      </w:pPr>
      <w:r>
        <w:t xml:space="preserve"> Поліритмія 2:3 та 3:2. </w:t>
      </w:r>
    </w:p>
    <w:p w:rsidR="005A757B" w:rsidRDefault="005A757B" w:rsidP="005A757B">
      <w:pPr>
        <w:pStyle w:val="af1"/>
        <w:ind w:firstLine="708"/>
        <w:jc w:val="both"/>
      </w:pPr>
      <w:r>
        <w:t>Терції, сексти, октави  на прискорення 1:1-1:2-1:3 – 1:4.</w:t>
      </w:r>
    </w:p>
    <w:p w:rsidR="005A757B" w:rsidRDefault="005A757B" w:rsidP="005A757B">
      <w:pPr>
        <w:pStyle w:val="af1"/>
        <w:ind w:firstLine="708"/>
        <w:jc w:val="both"/>
      </w:pPr>
      <w:r>
        <w:t xml:space="preserve">Арпеджіо довге, коротке, а також ламане в </w:t>
      </w:r>
      <w:r>
        <w:rPr>
          <w:lang w:val="en-US"/>
        </w:rPr>
        <w:t>T</w:t>
      </w:r>
      <w:r>
        <w:t>-</w:t>
      </w:r>
      <w:r>
        <w:rPr>
          <w:lang w:val="en-US"/>
        </w:rPr>
        <w:t>S</w:t>
      </w:r>
      <w:r>
        <w:t>-</w:t>
      </w:r>
      <w:r>
        <w:rPr>
          <w:lang w:val="en-US"/>
        </w:rPr>
        <w:t>D</w:t>
      </w:r>
      <w:r>
        <w:t>.</w:t>
      </w:r>
    </w:p>
    <w:p w:rsidR="005A757B" w:rsidRDefault="005A757B" w:rsidP="005A757B">
      <w:pPr>
        <w:pStyle w:val="af1"/>
        <w:ind w:firstLine="708"/>
        <w:jc w:val="both"/>
      </w:pPr>
      <w:r>
        <w:t xml:space="preserve">Акорди </w:t>
      </w:r>
      <w:r>
        <w:rPr>
          <w:lang w:val="ru-RU"/>
        </w:rPr>
        <w:t xml:space="preserve">1:1 – 1:3 </w:t>
      </w:r>
      <w:r>
        <w:t>(три та чотир</w:t>
      </w:r>
      <w:r>
        <w:rPr>
          <w:lang w:val="ru-RU"/>
        </w:rPr>
        <w:t>и</w:t>
      </w:r>
      <w:r>
        <w:t xml:space="preserve">звучні) </w:t>
      </w:r>
      <w:r>
        <w:rPr>
          <w:lang w:val="en-US"/>
        </w:rPr>
        <w:t>T</w:t>
      </w:r>
      <w:r>
        <w:t>-</w:t>
      </w:r>
      <w:r>
        <w:rPr>
          <w:lang w:val="en-US"/>
        </w:rPr>
        <w:t>S</w:t>
      </w:r>
      <w:r>
        <w:t>-</w:t>
      </w:r>
      <w:r>
        <w:rPr>
          <w:lang w:val="en-US"/>
        </w:rPr>
        <w:t>D</w:t>
      </w:r>
      <w:r>
        <w:t>.</w:t>
      </w:r>
    </w:p>
    <w:p w:rsidR="005A757B" w:rsidRDefault="005A757B" w:rsidP="005A757B">
      <w:pPr>
        <w:pStyle w:val="af1"/>
        <w:ind w:firstLine="708"/>
        <w:jc w:val="both"/>
      </w:pPr>
      <w:r>
        <w:rPr>
          <w:lang w:val="en-US"/>
        </w:rPr>
        <w:t>D</w:t>
      </w:r>
      <w:r>
        <w:t>7-акорд з оберненнями.</w:t>
      </w:r>
    </w:p>
    <w:p w:rsidR="005A757B" w:rsidRDefault="005A757B" w:rsidP="005A757B">
      <w:pPr>
        <w:pStyle w:val="af1"/>
        <w:ind w:firstLine="708"/>
        <w:jc w:val="both"/>
      </w:pPr>
      <w:r>
        <w:t xml:space="preserve">Гами – верхній ряд (на півтонових струнах) – </w:t>
      </w:r>
      <w:r>
        <w:rPr>
          <w:lang w:val="en-US"/>
        </w:rPr>
        <w:t>As</w:t>
      </w:r>
      <w:r>
        <w:t>-</w:t>
      </w:r>
      <w:r>
        <w:rPr>
          <w:lang w:val="en-US"/>
        </w:rPr>
        <w:t>dur</w:t>
      </w:r>
      <w:r>
        <w:t xml:space="preserve">, </w:t>
      </w:r>
      <w:r>
        <w:rPr>
          <w:lang w:val="en-US"/>
        </w:rPr>
        <w:t>f</w:t>
      </w:r>
      <w:r>
        <w:t>-</w:t>
      </w:r>
      <w:r>
        <w:rPr>
          <w:lang w:val="en-US"/>
        </w:rPr>
        <w:t>moll</w:t>
      </w:r>
      <w:r>
        <w:t xml:space="preserve">, </w:t>
      </w:r>
      <w:r>
        <w:rPr>
          <w:lang w:val="en-US"/>
        </w:rPr>
        <w:t>Des</w:t>
      </w:r>
      <w:r>
        <w:t>-</w:t>
      </w:r>
      <w:r>
        <w:rPr>
          <w:lang w:val="en-US"/>
        </w:rPr>
        <w:t>dur</w:t>
      </w:r>
      <w:r>
        <w:t xml:space="preserve">, </w:t>
      </w:r>
      <w:r>
        <w:rPr>
          <w:lang w:val="en-US"/>
        </w:rPr>
        <w:t>b</w:t>
      </w:r>
      <w:r>
        <w:t>-</w:t>
      </w:r>
      <w:r>
        <w:rPr>
          <w:lang w:val="en-US"/>
        </w:rPr>
        <w:t>moll</w:t>
      </w:r>
      <w:r>
        <w:t xml:space="preserve">, </w:t>
      </w:r>
      <w:r>
        <w:rPr>
          <w:lang w:val="en-US"/>
        </w:rPr>
        <w:t>Ges</w:t>
      </w:r>
      <w:r>
        <w:t>-</w:t>
      </w:r>
      <w:r>
        <w:rPr>
          <w:lang w:val="en-US"/>
        </w:rPr>
        <w:t>dur</w:t>
      </w:r>
      <w:r>
        <w:t xml:space="preserve">,  </w:t>
      </w:r>
      <w:r>
        <w:rPr>
          <w:lang w:val="en-US"/>
        </w:rPr>
        <w:t>es</w:t>
      </w:r>
      <w:r>
        <w:t>-</w:t>
      </w:r>
      <w:r>
        <w:rPr>
          <w:lang w:val="en-US"/>
        </w:rPr>
        <w:t>moll</w:t>
      </w:r>
      <w:r>
        <w:t xml:space="preserve">   двома руками, правою на прискорення і сповільнення 1:1 – 1:2 – 1:3 – 1:4 – 1:5 – 1:6 – 1:7 – 1:6 – 1:5 – 1:4 - 1:3 – 1:2 – 1:1).</w:t>
      </w:r>
    </w:p>
    <w:p w:rsidR="005A757B" w:rsidRDefault="005A757B" w:rsidP="005A757B">
      <w:pPr>
        <w:pStyle w:val="af1"/>
        <w:ind w:firstLine="708"/>
        <w:jc w:val="both"/>
      </w:pPr>
      <w:r>
        <w:t xml:space="preserve"> Хроматичні гами - </w:t>
      </w:r>
      <w:r>
        <w:rPr>
          <w:lang w:val="en-US"/>
        </w:rPr>
        <w:t>As</w:t>
      </w:r>
      <w:r>
        <w:t>-</w:t>
      </w:r>
      <w:r>
        <w:rPr>
          <w:lang w:val="en-US"/>
        </w:rPr>
        <w:t>dur</w:t>
      </w:r>
      <w:r>
        <w:t xml:space="preserve">, </w:t>
      </w:r>
      <w:r>
        <w:rPr>
          <w:lang w:val="en-US"/>
        </w:rPr>
        <w:t>f</w:t>
      </w:r>
      <w:r>
        <w:t>-</w:t>
      </w:r>
      <w:r>
        <w:rPr>
          <w:lang w:val="en-US"/>
        </w:rPr>
        <w:t>moll</w:t>
      </w:r>
      <w:r>
        <w:t xml:space="preserve">, </w:t>
      </w:r>
      <w:r>
        <w:rPr>
          <w:lang w:val="en-US"/>
        </w:rPr>
        <w:t>Des</w:t>
      </w:r>
      <w:r>
        <w:t>-</w:t>
      </w:r>
      <w:r>
        <w:rPr>
          <w:lang w:val="en-US"/>
        </w:rPr>
        <w:t>dur</w:t>
      </w:r>
      <w:r>
        <w:t xml:space="preserve">, </w:t>
      </w:r>
      <w:r>
        <w:rPr>
          <w:lang w:val="en-US"/>
        </w:rPr>
        <w:t>es</w:t>
      </w:r>
      <w:r>
        <w:t>-</w:t>
      </w:r>
      <w:r>
        <w:rPr>
          <w:lang w:val="en-US"/>
        </w:rPr>
        <w:t>moll</w:t>
      </w:r>
      <w:r>
        <w:t xml:space="preserve">, , </w:t>
      </w:r>
      <w:r>
        <w:rPr>
          <w:lang w:val="en-US"/>
        </w:rPr>
        <w:t>Ges</w:t>
      </w:r>
      <w:r>
        <w:t>-</w:t>
      </w:r>
      <w:r>
        <w:rPr>
          <w:lang w:val="en-US"/>
        </w:rPr>
        <w:t>dur</w:t>
      </w:r>
      <w:r>
        <w:t xml:space="preserve">,  </w:t>
      </w:r>
      <w:r>
        <w:rPr>
          <w:lang w:val="en-US"/>
        </w:rPr>
        <w:t>es</w:t>
      </w:r>
      <w:r>
        <w:t>-</w:t>
      </w:r>
      <w:r>
        <w:rPr>
          <w:lang w:val="en-US"/>
        </w:rPr>
        <w:t>moll.</w:t>
      </w:r>
    </w:p>
    <w:p w:rsidR="005A757B" w:rsidRDefault="005A757B" w:rsidP="005A757B">
      <w:pPr>
        <w:pStyle w:val="af1"/>
        <w:ind w:firstLine="708"/>
        <w:jc w:val="both"/>
      </w:pPr>
      <w:r>
        <w:t xml:space="preserve"> Поліритмія 2:3 та 3:2. </w:t>
      </w:r>
    </w:p>
    <w:p w:rsidR="005A757B" w:rsidRDefault="005A757B" w:rsidP="005A757B">
      <w:pPr>
        <w:pStyle w:val="af1"/>
        <w:ind w:firstLine="708"/>
        <w:jc w:val="both"/>
      </w:pPr>
      <w:r>
        <w:t>Терції, сексти, октави  на прискорення 1:1-1:2-1:3 – 1:4.</w:t>
      </w:r>
    </w:p>
    <w:p w:rsidR="005A757B" w:rsidRDefault="005A757B" w:rsidP="005A757B">
      <w:pPr>
        <w:pStyle w:val="af1"/>
        <w:ind w:firstLine="708"/>
        <w:jc w:val="both"/>
      </w:pPr>
      <w:r>
        <w:t xml:space="preserve">Арпеджіо довге, коротке, а також ламане в </w:t>
      </w:r>
      <w:r>
        <w:rPr>
          <w:lang w:val="en-US"/>
        </w:rPr>
        <w:t>T</w:t>
      </w:r>
      <w:r>
        <w:t>-</w:t>
      </w:r>
      <w:r>
        <w:rPr>
          <w:lang w:val="en-US"/>
        </w:rPr>
        <w:t>S</w:t>
      </w:r>
      <w:r>
        <w:t>-</w:t>
      </w:r>
      <w:r>
        <w:rPr>
          <w:lang w:val="en-US"/>
        </w:rPr>
        <w:t>D</w:t>
      </w:r>
      <w:r>
        <w:t>.</w:t>
      </w:r>
    </w:p>
    <w:p w:rsidR="005A757B" w:rsidRDefault="005A757B" w:rsidP="005A757B">
      <w:pPr>
        <w:pStyle w:val="af1"/>
        <w:ind w:firstLine="708"/>
        <w:jc w:val="both"/>
      </w:pPr>
      <w:r>
        <w:t xml:space="preserve">Акорди </w:t>
      </w:r>
      <w:r>
        <w:rPr>
          <w:lang w:val="ru-RU"/>
        </w:rPr>
        <w:t xml:space="preserve">1:1 – 1:3 </w:t>
      </w:r>
      <w:r>
        <w:t>(три та чотир</w:t>
      </w:r>
      <w:r>
        <w:rPr>
          <w:lang w:val="ru-RU"/>
        </w:rPr>
        <w:t>и</w:t>
      </w:r>
      <w:r>
        <w:t xml:space="preserve">звучні) </w:t>
      </w:r>
      <w:r>
        <w:rPr>
          <w:lang w:val="en-US"/>
        </w:rPr>
        <w:t>T</w:t>
      </w:r>
      <w:r>
        <w:t>-</w:t>
      </w:r>
      <w:r>
        <w:rPr>
          <w:lang w:val="en-US"/>
        </w:rPr>
        <w:t>S</w:t>
      </w:r>
      <w:r>
        <w:t>-</w:t>
      </w:r>
      <w:r>
        <w:rPr>
          <w:lang w:val="en-US"/>
        </w:rPr>
        <w:t>D</w:t>
      </w:r>
      <w:r>
        <w:t>.</w:t>
      </w:r>
    </w:p>
    <w:p w:rsidR="005A757B" w:rsidRDefault="005A757B" w:rsidP="005A757B">
      <w:pPr>
        <w:pStyle w:val="af1"/>
        <w:ind w:firstLine="708"/>
        <w:jc w:val="both"/>
      </w:pPr>
      <w:r>
        <w:rPr>
          <w:lang w:val="en-US"/>
        </w:rPr>
        <w:t>D</w:t>
      </w:r>
      <w:r>
        <w:t>7-акорд з оберненнями.</w:t>
      </w:r>
    </w:p>
    <w:p w:rsidR="005A757B" w:rsidRDefault="005A757B" w:rsidP="005A757B">
      <w:pPr>
        <w:pStyle w:val="af1"/>
        <w:ind w:firstLine="708"/>
        <w:jc w:val="both"/>
        <w:rPr>
          <w:lang w:val="ru-RU"/>
        </w:rPr>
      </w:pPr>
      <w:r>
        <w:t xml:space="preserve">Гармонічна послідовність Т 3/5; </w:t>
      </w:r>
      <w:r>
        <w:rPr>
          <w:lang w:val="en-US"/>
        </w:rPr>
        <w:t>S</w:t>
      </w:r>
      <w:r>
        <w:rPr>
          <w:lang w:val="ru-RU"/>
        </w:rPr>
        <w:t xml:space="preserve"> 4/6</w:t>
      </w:r>
      <w:r>
        <w:t>;</w:t>
      </w:r>
      <w:r>
        <w:rPr>
          <w:lang w:val="ru-RU"/>
        </w:rPr>
        <w:t xml:space="preserve"> </w:t>
      </w:r>
      <w:r>
        <w:rPr>
          <w:lang w:val="en-US"/>
        </w:rPr>
        <w:t>D</w:t>
      </w:r>
      <w:r>
        <w:rPr>
          <w:lang w:val="ru-RU"/>
        </w:rPr>
        <w:t xml:space="preserve"> </w:t>
      </w:r>
      <w:r>
        <w:t>¾; Т 3/5</w:t>
      </w:r>
      <w:r>
        <w:rPr>
          <w:lang w:val="ru-RU"/>
        </w:rPr>
        <w:t>.</w:t>
      </w:r>
    </w:p>
    <w:p w:rsidR="005A757B" w:rsidRDefault="005A757B" w:rsidP="005A757B">
      <w:pPr>
        <w:jc w:val="center"/>
        <w:rPr>
          <w:b/>
          <w:lang w:val="ru-RU"/>
        </w:rPr>
      </w:pPr>
    </w:p>
    <w:p w:rsidR="005A757B" w:rsidRDefault="005A757B" w:rsidP="005A757B">
      <w:pPr>
        <w:jc w:val="center"/>
        <w:rPr>
          <w:b/>
        </w:rPr>
      </w:pPr>
      <w:r>
        <w:rPr>
          <w:b/>
          <w:lang w:val="pl-PL"/>
        </w:rPr>
        <w:t>І</w:t>
      </w:r>
      <w:r>
        <w:rPr>
          <w:b/>
        </w:rPr>
        <w:t>І</w:t>
      </w:r>
      <w:r>
        <w:rPr>
          <w:b/>
          <w:lang w:val="pl-PL"/>
        </w:rPr>
        <w:t xml:space="preserve"> </w:t>
      </w:r>
      <w:r>
        <w:rPr>
          <w:b/>
        </w:rPr>
        <w:t>курс</w:t>
      </w:r>
    </w:p>
    <w:p w:rsidR="005A757B" w:rsidRDefault="005A757B" w:rsidP="005A757B">
      <w:pPr>
        <w:jc w:val="center"/>
        <w:rPr>
          <w:b/>
        </w:rPr>
      </w:pPr>
      <w:r>
        <w:rPr>
          <w:b/>
        </w:rPr>
        <w:t>ІІ семестр</w:t>
      </w:r>
    </w:p>
    <w:p w:rsidR="005A757B" w:rsidRDefault="005A757B" w:rsidP="005A757B">
      <w:pPr>
        <w:jc w:val="center"/>
      </w:pPr>
      <w:r>
        <w:t>Усі гами і вправи, вивчені впродовж двох курсів.</w:t>
      </w:r>
    </w:p>
    <w:p w:rsidR="005A757B" w:rsidRDefault="005A757B" w:rsidP="005A757B">
      <w:pPr>
        <w:jc w:val="center"/>
        <w:rPr>
          <w:b/>
        </w:rPr>
      </w:pPr>
    </w:p>
    <w:p w:rsidR="005A757B" w:rsidRDefault="005A757B" w:rsidP="005A757B">
      <w:pPr>
        <w:jc w:val="center"/>
        <w:rPr>
          <w:b/>
        </w:rPr>
      </w:pPr>
      <w:r>
        <w:rPr>
          <w:b/>
        </w:rPr>
        <w:t>СКРИПКА</w:t>
      </w:r>
    </w:p>
    <w:p w:rsidR="005A757B" w:rsidRDefault="005A757B" w:rsidP="005A757B">
      <w:pPr>
        <w:jc w:val="center"/>
        <w:rPr>
          <w:b/>
        </w:rPr>
      </w:pPr>
    </w:p>
    <w:p w:rsidR="005A757B" w:rsidRDefault="005A757B" w:rsidP="005A757B">
      <w:pPr>
        <w:jc w:val="center"/>
        <w:rPr>
          <w:b/>
        </w:rPr>
      </w:pPr>
      <w:r>
        <w:rPr>
          <w:b/>
          <w:lang w:val="pl-PL"/>
        </w:rPr>
        <w:t>I</w:t>
      </w:r>
      <w:r>
        <w:rPr>
          <w:b/>
        </w:rPr>
        <w:t xml:space="preserve"> курс </w:t>
      </w:r>
    </w:p>
    <w:p w:rsidR="005A757B" w:rsidRDefault="005A757B" w:rsidP="005A757B">
      <w:pPr>
        <w:jc w:val="center"/>
        <w:rPr>
          <w:b/>
        </w:rPr>
      </w:pPr>
      <w:r>
        <w:rPr>
          <w:b/>
          <w:lang w:val="pl-PL"/>
        </w:rPr>
        <w:t xml:space="preserve">І </w:t>
      </w:r>
      <w:r>
        <w:rPr>
          <w:b/>
        </w:rPr>
        <w:t>семестр</w:t>
      </w:r>
    </w:p>
    <w:p w:rsidR="005A757B" w:rsidRDefault="005A757B" w:rsidP="005A757B">
      <w:pPr>
        <w:jc w:val="both"/>
      </w:pPr>
      <w:r>
        <w:tab/>
        <w:t>Мажорні й мінорні гами в одну октаву та 1-2 октави й арпеджіо тризвуків у них.</w:t>
      </w:r>
    </w:p>
    <w:p w:rsidR="005A757B" w:rsidRDefault="005A757B" w:rsidP="005A757B">
      <w:pPr>
        <w:ind w:firstLine="708"/>
        <w:jc w:val="both"/>
      </w:pPr>
      <w:r>
        <w:t>Мажорні й мінорні гами у дві октави у ІІ та ІІІ позиціях, арпеджіо, тризвуків у них.</w:t>
      </w:r>
    </w:p>
    <w:p w:rsidR="005A757B" w:rsidRDefault="005A757B" w:rsidP="005A757B">
      <w:pPr>
        <w:ind w:firstLine="708"/>
        <w:jc w:val="both"/>
      </w:pPr>
      <w:r>
        <w:t>Мажорні й мінорні гами у дві октави у І, ІІ та ІІІ зі змінами позицій, арпеджіо, тризвуків у них.</w:t>
      </w:r>
    </w:p>
    <w:p w:rsidR="005A757B" w:rsidRDefault="005A757B" w:rsidP="005A757B">
      <w:pPr>
        <w:jc w:val="center"/>
        <w:rPr>
          <w:b/>
        </w:rPr>
      </w:pPr>
      <w:r>
        <w:rPr>
          <w:b/>
        </w:rPr>
        <w:t>ІІ</w:t>
      </w:r>
      <w:r>
        <w:rPr>
          <w:b/>
          <w:lang w:val="pl-PL"/>
        </w:rPr>
        <w:t xml:space="preserve"> </w:t>
      </w:r>
      <w:r>
        <w:rPr>
          <w:b/>
        </w:rPr>
        <w:t>семестр</w:t>
      </w:r>
    </w:p>
    <w:p w:rsidR="005A757B" w:rsidRDefault="005A757B" w:rsidP="005A757B">
      <w:pPr>
        <w:ind w:firstLine="708"/>
        <w:jc w:val="both"/>
      </w:pPr>
      <w:r>
        <w:t>Мажорні й мінорні гами у дві октави та арпеджіо тризвуків у них.</w:t>
      </w:r>
    </w:p>
    <w:p w:rsidR="005A757B" w:rsidRDefault="005A757B" w:rsidP="005A757B">
      <w:pPr>
        <w:ind w:firstLine="708"/>
        <w:jc w:val="both"/>
      </w:pPr>
      <w:r>
        <w:t>Мажорні й мінорні гами у три октави, арпеджіо тризвуків у них.</w:t>
      </w:r>
    </w:p>
    <w:p w:rsidR="005A757B" w:rsidRDefault="005A757B" w:rsidP="005A757B">
      <w:pPr>
        <w:ind w:firstLine="708"/>
        <w:jc w:val="both"/>
      </w:pPr>
      <w:r>
        <w:t>1-2 гами інтервалами (подвійними нотами) – терціями, секстами, октавами.</w:t>
      </w:r>
    </w:p>
    <w:p w:rsidR="005A757B" w:rsidRDefault="005A757B" w:rsidP="005A757B">
      <w:pPr>
        <w:pStyle w:val="af1"/>
        <w:ind w:firstLine="708"/>
        <w:jc w:val="center"/>
        <w:rPr>
          <w:b/>
        </w:rPr>
      </w:pPr>
    </w:p>
    <w:p w:rsidR="005A757B" w:rsidRDefault="005A757B" w:rsidP="005A757B">
      <w:pPr>
        <w:pStyle w:val="af1"/>
        <w:ind w:firstLine="708"/>
        <w:jc w:val="center"/>
        <w:rPr>
          <w:b/>
        </w:rPr>
      </w:pPr>
      <w:r>
        <w:rPr>
          <w:b/>
        </w:rPr>
        <w:t>ІІ курс</w:t>
      </w:r>
    </w:p>
    <w:p w:rsidR="005A757B" w:rsidRDefault="005A757B" w:rsidP="005A757B">
      <w:pPr>
        <w:jc w:val="center"/>
        <w:rPr>
          <w:b/>
        </w:rPr>
      </w:pPr>
      <w:r>
        <w:rPr>
          <w:b/>
        </w:rPr>
        <w:t>ІІІ</w:t>
      </w:r>
      <w:r>
        <w:rPr>
          <w:b/>
          <w:lang w:val="pl-PL"/>
        </w:rPr>
        <w:t xml:space="preserve"> </w:t>
      </w:r>
      <w:r>
        <w:rPr>
          <w:b/>
        </w:rPr>
        <w:t>семестр</w:t>
      </w:r>
    </w:p>
    <w:p w:rsidR="005A757B" w:rsidRDefault="005A757B" w:rsidP="005A757B">
      <w:pPr>
        <w:ind w:firstLine="708"/>
        <w:jc w:val="both"/>
      </w:pPr>
      <w:r>
        <w:t>Мажорні й мінорні гами та арпеджіо тризвуків з оберненнями у них, арпеджіо септакордів.</w:t>
      </w:r>
    </w:p>
    <w:p w:rsidR="005A757B" w:rsidRDefault="005A757B" w:rsidP="005A757B">
      <w:pPr>
        <w:ind w:firstLine="708"/>
        <w:jc w:val="both"/>
      </w:pPr>
      <w:r>
        <w:t>2-3 гами різними інтервалами (подвійними нотами) – терціями, секстами, октавами.</w:t>
      </w:r>
    </w:p>
    <w:p w:rsidR="005A757B" w:rsidRDefault="005A757B" w:rsidP="005A757B">
      <w:pPr>
        <w:ind w:firstLine="708"/>
        <w:jc w:val="both"/>
      </w:pPr>
      <w:r>
        <w:t>1-2- хроматичні гами.</w:t>
      </w:r>
    </w:p>
    <w:p w:rsidR="005A757B" w:rsidRDefault="005A757B" w:rsidP="005A757B">
      <w:pPr>
        <w:ind w:firstLine="708"/>
      </w:pPr>
    </w:p>
    <w:p w:rsidR="005A757B" w:rsidRDefault="005A757B" w:rsidP="005A757B">
      <w:pPr>
        <w:jc w:val="center"/>
        <w:rPr>
          <w:b/>
        </w:rPr>
      </w:pPr>
      <w:r>
        <w:rPr>
          <w:b/>
        </w:rPr>
        <w:t>І</w:t>
      </w:r>
      <w:r>
        <w:rPr>
          <w:b/>
          <w:lang w:val="en-US"/>
        </w:rPr>
        <w:t>V</w:t>
      </w:r>
      <w:r>
        <w:rPr>
          <w:b/>
          <w:lang w:val="pl-PL"/>
        </w:rPr>
        <w:t xml:space="preserve"> </w:t>
      </w:r>
      <w:r>
        <w:rPr>
          <w:b/>
        </w:rPr>
        <w:t>семестр</w:t>
      </w:r>
    </w:p>
    <w:p w:rsidR="005A757B" w:rsidRDefault="005A757B" w:rsidP="005A757B">
      <w:pPr>
        <w:pStyle w:val="af1"/>
        <w:jc w:val="both"/>
      </w:pPr>
      <w:r>
        <w:t>Усі гами, арпеджіо тризвуків, хроматичні гами вивчені впродовж  попередніх семестрів.</w:t>
      </w:r>
    </w:p>
    <w:p w:rsidR="005A757B" w:rsidRDefault="005A757B" w:rsidP="005A757B">
      <w:pPr>
        <w:pStyle w:val="af1"/>
        <w:jc w:val="both"/>
        <w:rPr>
          <w:b/>
        </w:rPr>
      </w:pPr>
    </w:p>
    <w:p w:rsidR="005A757B" w:rsidRDefault="005A757B" w:rsidP="005A757B">
      <w:pPr>
        <w:jc w:val="center"/>
        <w:rPr>
          <w:b/>
        </w:rPr>
      </w:pPr>
      <w:r>
        <w:rPr>
          <w:b/>
        </w:rPr>
        <w:t>ЛАДКОВА КОБЗА</w:t>
      </w:r>
    </w:p>
    <w:p w:rsidR="005A757B" w:rsidRDefault="005A757B" w:rsidP="005A757B">
      <w:pPr>
        <w:jc w:val="center"/>
        <w:rPr>
          <w:b/>
        </w:rPr>
      </w:pPr>
      <w:r>
        <w:rPr>
          <w:b/>
        </w:rPr>
        <w:t>ДОМРА</w:t>
      </w:r>
    </w:p>
    <w:p w:rsidR="005A757B" w:rsidRDefault="005A757B" w:rsidP="005A757B">
      <w:pPr>
        <w:jc w:val="center"/>
        <w:rPr>
          <w:b/>
        </w:rPr>
      </w:pPr>
    </w:p>
    <w:p w:rsidR="005A757B" w:rsidRDefault="005A757B" w:rsidP="005A757B">
      <w:pPr>
        <w:jc w:val="center"/>
        <w:rPr>
          <w:b/>
        </w:rPr>
      </w:pPr>
      <w:r>
        <w:rPr>
          <w:b/>
          <w:lang w:val="pl-PL"/>
        </w:rPr>
        <w:t>I</w:t>
      </w:r>
      <w:r>
        <w:rPr>
          <w:b/>
        </w:rPr>
        <w:t xml:space="preserve"> курс </w:t>
      </w:r>
    </w:p>
    <w:p w:rsidR="005A757B" w:rsidRDefault="005A757B" w:rsidP="005A757B">
      <w:pPr>
        <w:jc w:val="center"/>
        <w:rPr>
          <w:b/>
        </w:rPr>
      </w:pPr>
      <w:r>
        <w:rPr>
          <w:b/>
          <w:lang w:val="pl-PL"/>
        </w:rPr>
        <w:t xml:space="preserve">І </w:t>
      </w:r>
      <w:r>
        <w:rPr>
          <w:b/>
        </w:rPr>
        <w:t>семестр</w:t>
      </w:r>
    </w:p>
    <w:p w:rsidR="005A757B" w:rsidRDefault="005A757B" w:rsidP="005A757B">
      <w:pPr>
        <w:jc w:val="both"/>
      </w:pPr>
      <w:r>
        <w:tab/>
        <w:t>Мажорні й мінорні гами в одну октаву та 1-2 октави й арпеджіо тризвуків у них.</w:t>
      </w:r>
    </w:p>
    <w:p w:rsidR="005A757B" w:rsidRDefault="005A757B" w:rsidP="005A757B">
      <w:pPr>
        <w:ind w:firstLine="708"/>
        <w:jc w:val="both"/>
      </w:pPr>
      <w:r>
        <w:t>Мажорні й мінорні гами у дві октави у ІІ та ІІІ позиціях, арпеджіо, тризвуків у них.</w:t>
      </w:r>
    </w:p>
    <w:p w:rsidR="005A757B" w:rsidRDefault="005A757B" w:rsidP="005A757B">
      <w:pPr>
        <w:ind w:firstLine="708"/>
        <w:jc w:val="both"/>
      </w:pPr>
      <w:r>
        <w:t>Мажорні й мінорні гами у дві октави у І, ІІ та ІІІ зі змінами позицій, арпеджіо, тризвуків у них.</w:t>
      </w:r>
    </w:p>
    <w:p w:rsidR="005A757B" w:rsidRDefault="005A757B" w:rsidP="005A757B">
      <w:pPr>
        <w:jc w:val="center"/>
        <w:rPr>
          <w:b/>
        </w:rPr>
      </w:pPr>
      <w:r>
        <w:rPr>
          <w:b/>
        </w:rPr>
        <w:t>ІІ</w:t>
      </w:r>
      <w:r>
        <w:rPr>
          <w:b/>
          <w:lang w:val="pl-PL"/>
        </w:rPr>
        <w:t xml:space="preserve"> </w:t>
      </w:r>
      <w:r>
        <w:rPr>
          <w:b/>
        </w:rPr>
        <w:t>семестр</w:t>
      </w:r>
    </w:p>
    <w:p w:rsidR="005A757B" w:rsidRDefault="005A757B" w:rsidP="005A757B">
      <w:pPr>
        <w:ind w:firstLine="708"/>
        <w:jc w:val="both"/>
      </w:pPr>
      <w:r>
        <w:t>Мажорні й мінорні гами у дві октави та арпеджіо тризвуків у них.</w:t>
      </w:r>
    </w:p>
    <w:p w:rsidR="005A757B" w:rsidRDefault="005A757B" w:rsidP="005A757B">
      <w:pPr>
        <w:ind w:firstLine="708"/>
        <w:jc w:val="both"/>
      </w:pPr>
      <w:r>
        <w:t>Мажорні й мінорні гами у три октави, арпеджіо тризвуків у них.</w:t>
      </w:r>
    </w:p>
    <w:p w:rsidR="005A757B" w:rsidRDefault="005A757B" w:rsidP="005A757B">
      <w:pPr>
        <w:ind w:firstLine="708"/>
        <w:jc w:val="both"/>
      </w:pPr>
      <w:r>
        <w:t>1-2 гами інтервалами (подвійними нотами) – терціями, секстами, октавами.</w:t>
      </w:r>
    </w:p>
    <w:p w:rsidR="005A757B" w:rsidRDefault="005A757B" w:rsidP="005A757B">
      <w:pPr>
        <w:pStyle w:val="af1"/>
        <w:ind w:firstLine="708"/>
        <w:jc w:val="center"/>
        <w:rPr>
          <w:b/>
        </w:rPr>
      </w:pPr>
    </w:p>
    <w:p w:rsidR="005A757B" w:rsidRDefault="005A757B" w:rsidP="005A757B">
      <w:pPr>
        <w:pStyle w:val="af1"/>
        <w:ind w:firstLine="708"/>
        <w:jc w:val="center"/>
        <w:rPr>
          <w:b/>
        </w:rPr>
      </w:pPr>
      <w:r>
        <w:rPr>
          <w:b/>
        </w:rPr>
        <w:t>ІІ курс</w:t>
      </w:r>
    </w:p>
    <w:p w:rsidR="005A757B" w:rsidRDefault="005A757B" w:rsidP="005A757B">
      <w:pPr>
        <w:jc w:val="center"/>
        <w:rPr>
          <w:b/>
        </w:rPr>
      </w:pPr>
      <w:r>
        <w:rPr>
          <w:b/>
        </w:rPr>
        <w:t>ІІІ</w:t>
      </w:r>
      <w:r>
        <w:rPr>
          <w:b/>
          <w:lang w:val="pl-PL"/>
        </w:rPr>
        <w:t xml:space="preserve"> </w:t>
      </w:r>
      <w:r>
        <w:rPr>
          <w:b/>
        </w:rPr>
        <w:t>семестр</w:t>
      </w:r>
    </w:p>
    <w:p w:rsidR="005A757B" w:rsidRDefault="005A757B" w:rsidP="005A757B">
      <w:pPr>
        <w:ind w:firstLine="708"/>
        <w:jc w:val="both"/>
      </w:pPr>
      <w:r>
        <w:t>Мажорні й мінорні гами та арпеджіо тризвуків з оберненнями у них, арпеджіо септакордів.</w:t>
      </w:r>
    </w:p>
    <w:p w:rsidR="005A757B" w:rsidRDefault="005A757B" w:rsidP="005A757B">
      <w:pPr>
        <w:ind w:firstLine="708"/>
        <w:jc w:val="both"/>
      </w:pPr>
      <w:r>
        <w:t>2-3 гами різними інтервалами (подвійними нотами) – терціями, секстами, октавами.</w:t>
      </w:r>
    </w:p>
    <w:p w:rsidR="005A757B" w:rsidRDefault="005A757B" w:rsidP="005A757B">
      <w:pPr>
        <w:ind w:firstLine="708"/>
        <w:jc w:val="both"/>
      </w:pPr>
      <w:r>
        <w:t>1-2- хроматичні гами.</w:t>
      </w:r>
    </w:p>
    <w:p w:rsidR="005A757B" w:rsidRDefault="005A757B" w:rsidP="005A757B">
      <w:pPr>
        <w:ind w:firstLine="708"/>
      </w:pPr>
    </w:p>
    <w:p w:rsidR="005A757B" w:rsidRDefault="005A757B" w:rsidP="005A757B">
      <w:pPr>
        <w:jc w:val="center"/>
        <w:rPr>
          <w:b/>
        </w:rPr>
      </w:pPr>
      <w:r>
        <w:rPr>
          <w:b/>
        </w:rPr>
        <w:t>І</w:t>
      </w:r>
      <w:r>
        <w:rPr>
          <w:b/>
          <w:lang w:val="en-US"/>
        </w:rPr>
        <w:t>V</w:t>
      </w:r>
      <w:r>
        <w:rPr>
          <w:b/>
          <w:lang w:val="pl-PL"/>
        </w:rPr>
        <w:t xml:space="preserve"> </w:t>
      </w:r>
      <w:r>
        <w:rPr>
          <w:b/>
        </w:rPr>
        <w:t>семестр</w:t>
      </w:r>
    </w:p>
    <w:p w:rsidR="005A757B" w:rsidRDefault="005A757B" w:rsidP="005A757B">
      <w:pPr>
        <w:pStyle w:val="af1"/>
        <w:jc w:val="both"/>
      </w:pPr>
      <w:r>
        <w:t>Усі гами, арпеджіо тризвуків, хроматичні гами вивчені впродовж  попередніх семестрів.</w:t>
      </w:r>
    </w:p>
    <w:p w:rsidR="005A757B" w:rsidRDefault="005A757B" w:rsidP="005A757B">
      <w:pPr>
        <w:pStyle w:val="af1"/>
        <w:jc w:val="both"/>
        <w:rPr>
          <w:b/>
        </w:rPr>
      </w:pPr>
    </w:p>
    <w:p w:rsidR="005A757B" w:rsidRDefault="005A757B" w:rsidP="005A757B">
      <w:pPr>
        <w:tabs>
          <w:tab w:val="left" w:pos="5236"/>
        </w:tabs>
        <w:ind w:right="-460"/>
        <w:rPr>
          <w:b/>
        </w:rPr>
      </w:pPr>
      <w:r>
        <w:rPr>
          <w:b/>
        </w:rPr>
        <w:t xml:space="preserve">Тема 2. Вивчення вправ та етюдів. </w:t>
      </w:r>
    </w:p>
    <w:p w:rsidR="005A757B" w:rsidRDefault="005A757B" w:rsidP="005A757B">
      <w:pPr>
        <w:tabs>
          <w:tab w:val="left" w:pos="5236"/>
        </w:tabs>
        <w:ind w:right="-460"/>
        <w:rPr>
          <w:b/>
          <w:i/>
          <w:spacing w:val="16"/>
        </w:rPr>
      </w:pPr>
      <w:r>
        <w:rPr>
          <w:b/>
          <w:lang w:val="ru-RU"/>
        </w:rPr>
        <w:t>Практичні -</w:t>
      </w:r>
      <w:r>
        <w:rPr>
          <w:b/>
          <w:i/>
          <w:spacing w:val="16"/>
        </w:rPr>
        <w:t>– 4 год.; сам. робота – 4 год. (денна. ф. н.);</w:t>
      </w:r>
    </w:p>
    <w:p w:rsidR="005A757B" w:rsidRDefault="005A757B" w:rsidP="005A757B">
      <w:pPr>
        <w:tabs>
          <w:tab w:val="left" w:pos="5236"/>
        </w:tabs>
        <w:ind w:right="-460"/>
        <w:rPr>
          <w:b/>
          <w:i/>
          <w:spacing w:val="16"/>
        </w:rPr>
      </w:pPr>
      <w:r>
        <w:rPr>
          <w:b/>
          <w:lang w:val="ru-RU"/>
        </w:rPr>
        <w:t xml:space="preserve">Практичні - 1 год.; сам. роб. – 20 год. – (заочн. ф. н.) </w:t>
      </w:r>
      <w:r>
        <w:rPr>
          <w:b/>
          <w:i/>
          <w:spacing w:val="16"/>
        </w:rPr>
        <w:t xml:space="preserve"> </w:t>
      </w:r>
    </w:p>
    <w:p w:rsidR="005A757B" w:rsidRDefault="005A757B" w:rsidP="005A757B">
      <w:pPr>
        <w:pStyle w:val="af1"/>
        <w:jc w:val="both"/>
      </w:pPr>
      <w:r>
        <w:rPr>
          <w:lang w:val="en-US"/>
        </w:rPr>
        <w:t>I</w:t>
      </w:r>
      <w:r>
        <w:t xml:space="preserve">, </w:t>
      </w:r>
      <w:r>
        <w:rPr>
          <w:lang w:val="en-US"/>
        </w:rPr>
        <w:t>II</w:t>
      </w:r>
      <w:r>
        <w:t xml:space="preserve">, </w:t>
      </w:r>
      <w:r>
        <w:rPr>
          <w:lang w:val="en-US"/>
        </w:rPr>
        <w:t>III</w:t>
      </w:r>
      <w:r>
        <w:t xml:space="preserve">, </w:t>
      </w:r>
      <w:r>
        <w:rPr>
          <w:lang w:val="en-US"/>
        </w:rPr>
        <w:t>IV</w:t>
      </w:r>
      <w:r>
        <w:t xml:space="preserve"> семестри – вивчення 2-3 етюдів на різні види технічної вправності</w:t>
      </w:r>
    </w:p>
    <w:p w:rsidR="005A757B" w:rsidRDefault="005A757B" w:rsidP="005A757B">
      <w:pPr>
        <w:pStyle w:val="af1"/>
        <w:jc w:val="both"/>
      </w:pPr>
      <w:r>
        <w:t>та 1-2 концертно-віртуозних етюдів.</w:t>
      </w:r>
    </w:p>
    <w:p w:rsidR="005A757B" w:rsidRDefault="005A757B" w:rsidP="005A757B">
      <w:pPr>
        <w:pStyle w:val="af1"/>
        <w:jc w:val="both"/>
      </w:pPr>
      <w:r>
        <w:t xml:space="preserve">    </w:t>
      </w:r>
      <w:r>
        <w:tab/>
        <w:t xml:space="preserve">  Вирішення технічних завдань передбачає осмислення та оволодіння методикою детального всебічного опрацювання ігрових рухів: їх точності, раціональності, гнучкості, легкості, рухливості, добору раціональної аплікатури з використанням вправ та етюдів.</w:t>
      </w:r>
    </w:p>
    <w:p w:rsidR="005A757B" w:rsidRDefault="005A757B" w:rsidP="005A757B">
      <w:pPr>
        <w:pStyle w:val="af1"/>
        <w:jc w:val="both"/>
      </w:pPr>
      <w:r>
        <w:t xml:space="preserve">   </w:t>
      </w:r>
      <w:r>
        <w:tab/>
        <w:t xml:space="preserve">   Визначення педагогом доцільності роботи над вправами  на конкретному прикладі із музичного твору, у якому без даного навичка неможливо подолати певні технічні труднощі та реалізувати авторський задум композитора.</w:t>
      </w:r>
    </w:p>
    <w:p w:rsidR="005A757B" w:rsidRDefault="005A757B" w:rsidP="005A757B">
      <w:pPr>
        <w:pStyle w:val="af1"/>
        <w:jc w:val="both"/>
      </w:pPr>
      <w:r>
        <w:t xml:space="preserve">      </w:t>
      </w:r>
      <w:r>
        <w:tab/>
        <w:t>Опрацювання етюда передбачає закріплення навичок, що були набуті під час гри  тих чи інших вправ.</w:t>
      </w:r>
    </w:p>
    <w:p w:rsidR="005A757B" w:rsidRDefault="005A757B" w:rsidP="005A757B">
      <w:pPr>
        <w:pStyle w:val="af1"/>
        <w:jc w:val="both"/>
      </w:pPr>
      <w:r>
        <w:t xml:space="preserve">   </w:t>
      </w:r>
      <w:r>
        <w:tab/>
        <w:t xml:space="preserve"> Вивчення вузькотехнічних етюдів та етюдів-п’єс передбачає закріплення елементів ігрових рухів,  слухо-моторних зв’язків, удосконалення аплікатурної орієнтації з відтворенням певного художнього змісту. Етюди-п’єси, що формують певні технічні навички, несуть в собі й художній зміст.</w:t>
      </w:r>
    </w:p>
    <w:p w:rsidR="005A757B" w:rsidRDefault="005A757B" w:rsidP="005A757B">
      <w:pPr>
        <w:pStyle w:val="af1"/>
        <w:jc w:val="both"/>
      </w:pPr>
      <w:r>
        <w:lastRenderedPageBreak/>
        <w:t xml:space="preserve">   </w:t>
      </w:r>
      <w:r>
        <w:tab/>
        <w:t xml:space="preserve"> Добір  етюдного матеріалу відбувається заздалегідь за чітким планом, що розрахований на індивідуальний підхід до кожного студента. Опрацювання технічних прийомів та його поєднання з художнім боком виконання. Акцентування уваги на оволодіння динамікою, штрихами та подолання фактурних труднощів під час виконання художніх творів.</w:t>
      </w:r>
    </w:p>
    <w:p w:rsidR="005A757B" w:rsidRDefault="005A757B" w:rsidP="005A757B">
      <w:pPr>
        <w:pStyle w:val="af1"/>
        <w:jc w:val="center"/>
        <w:rPr>
          <w:b/>
        </w:rPr>
      </w:pPr>
      <w:r>
        <w:rPr>
          <w:b/>
        </w:rPr>
        <w:t>Змістовий модуль 2.</w:t>
      </w:r>
    </w:p>
    <w:p w:rsidR="005A757B" w:rsidRDefault="005A757B" w:rsidP="005A757B">
      <w:pPr>
        <w:pStyle w:val="af1"/>
        <w:jc w:val="center"/>
        <w:rPr>
          <w:b/>
        </w:rPr>
      </w:pPr>
      <w:r>
        <w:rPr>
          <w:b/>
        </w:rPr>
        <w:t xml:space="preserve">Концертмейстерський клас </w:t>
      </w:r>
    </w:p>
    <w:p w:rsidR="005A757B" w:rsidRDefault="005A757B" w:rsidP="005A757B">
      <w:pPr>
        <w:pStyle w:val="af1"/>
        <w:jc w:val="center"/>
        <w:rPr>
          <w:b/>
          <w:lang w:val="ru-RU"/>
        </w:rPr>
      </w:pPr>
      <w:r>
        <w:rPr>
          <w:b/>
          <w:lang w:val="ru-RU"/>
        </w:rPr>
        <w:t xml:space="preserve">      Практичні </w:t>
      </w:r>
      <w:r>
        <w:rPr>
          <w:b/>
        </w:rPr>
        <w:t xml:space="preserve"> – 8</w:t>
      </w:r>
      <w:r>
        <w:rPr>
          <w:b/>
          <w:i/>
          <w:spacing w:val="16"/>
        </w:rPr>
        <w:t xml:space="preserve"> год; сам. роб – 4 год.</w:t>
      </w:r>
      <w:r>
        <w:rPr>
          <w:b/>
          <w:lang w:val="ru-RU"/>
        </w:rPr>
        <w:t xml:space="preserve">  (денна. ф. н.);</w:t>
      </w:r>
    </w:p>
    <w:p w:rsidR="005A757B" w:rsidRDefault="005A757B" w:rsidP="005A757B">
      <w:pPr>
        <w:pStyle w:val="af1"/>
        <w:jc w:val="center"/>
        <w:rPr>
          <w:b/>
          <w:lang w:val="ru-RU"/>
        </w:rPr>
      </w:pPr>
      <w:r>
        <w:rPr>
          <w:b/>
          <w:lang w:val="ru-RU"/>
        </w:rPr>
        <w:t xml:space="preserve"> Практичні - 1 год.; сам. роб. – 20 год.  (заочн. ф. н.).</w:t>
      </w:r>
    </w:p>
    <w:p w:rsidR="005A757B" w:rsidRPr="003338BB" w:rsidRDefault="005A757B" w:rsidP="005A757B">
      <w:pPr>
        <w:pStyle w:val="af1"/>
        <w:jc w:val="center"/>
        <w:rPr>
          <w:b/>
        </w:rPr>
      </w:pPr>
      <w:r>
        <w:rPr>
          <w:b/>
        </w:rPr>
        <w:t xml:space="preserve">Тема 1. </w:t>
      </w:r>
      <w:r w:rsidR="003338BB" w:rsidRPr="003338BB">
        <w:rPr>
          <w:b/>
        </w:rPr>
        <w:t>Вивчення шкільної, народної та сучасної авторської пісні, акомпанування солістам (вокалісти, інструменталісти)</w:t>
      </w:r>
    </w:p>
    <w:p w:rsidR="005A757B" w:rsidRDefault="005A757B" w:rsidP="005A757B">
      <w:pPr>
        <w:pStyle w:val="af1"/>
        <w:rPr>
          <w:b/>
          <w:i/>
          <w:spacing w:val="16"/>
        </w:rPr>
      </w:pPr>
      <w:r>
        <w:rPr>
          <w:b/>
        </w:rPr>
        <w:t xml:space="preserve">                         Практичні  – </w:t>
      </w:r>
      <w:r>
        <w:rPr>
          <w:b/>
          <w:i/>
          <w:spacing w:val="16"/>
        </w:rPr>
        <w:t xml:space="preserve">4 год; сам. роб. – 4 год.(денна. ф. н.). </w:t>
      </w:r>
    </w:p>
    <w:p w:rsidR="005A757B" w:rsidRDefault="005A757B" w:rsidP="005A757B">
      <w:pPr>
        <w:pStyle w:val="af1"/>
        <w:rPr>
          <w:b/>
          <w:i/>
          <w:spacing w:val="16"/>
        </w:rPr>
      </w:pPr>
      <w:r>
        <w:rPr>
          <w:b/>
          <w:i/>
          <w:spacing w:val="16"/>
        </w:rPr>
        <w:t xml:space="preserve">                    </w:t>
      </w:r>
      <w:r>
        <w:rPr>
          <w:b/>
          <w:lang w:val="ru-RU"/>
        </w:rPr>
        <w:t>Практичні - 1 год.; сам. роб. – 20 год. (заочн. ф. н.)</w:t>
      </w:r>
    </w:p>
    <w:p w:rsidR="005A757B" w:rsidRDefault="005A757B" w:rsidP="005A757B">
      <w:pPr>
        <w:pStyle w:val="af1"/>
        <w:jc w:val="both"/>
        <w:rPr>
          <w:b/>
        </w:rPr>
      </w:pPr>
      <w:r>
        <w:rPr>
          <w:b/>
        </w:rPr>
        <w:t xml:space="preserve">  Вивчення теми передбачає:</w:t>
      </w:r>
    </w:p>
    <w:p w:rsidR="005A757B" w:rsidRDefault="005A757B" w:rsidP="005A757B">
      <w:pPr>
        <w:pStyle w:val="af1"/>
        <w:numPr>
          <w:ilvl w:val="0"/>
          <w:numId w:val="4"/>
        </w:numPr>
        <w:jc w:val="both"/>
      </w:pPr>
      <w:r>
        <w:t xml:space="preserve"> роботу над акомпанементом; акомпанування  власному співові, спрощування партії акомпанементу, і навпаки, введення в акомпанемент мелодії; створення в процесі акомпанування цілісного музичного образу;</w:t>
      </w:r>
    </w:p>
    <w:p w:rsidR="005A757B" w:rsidRDefault="005A757B" w:rsidP="005A757B">
      <w:pPr>
        <w:pStyle w:val="af1"/>
        <w:numPr>
          <w:ilvl w:val="0"/>
          <w:numId w:val="4"/>
        </w:numPr>
        <w:jc w:val="both"/>
      </w:pPr>
      <w:r>
        <w:t>формування навичок вокально-інструментального виконавства: комплексної уяви та коригування (вокал, текст, супровід); розкутість психіки і вокального апарату, що перебувають під владою  інструментального супроводу;</w:t>
      </w:r>
    </w:p>
    <w:p w:rsidR="005A757B" w:rsidRDefault="005A757B" w:rsidP="005A757B">
      <w:pPr>
        <w:pStyle w:val="af1"/>
        <w:numPr>
          <w:ilvl w:val="0"/>
          <w:numId w:val="4"/>
        </w:numPr>
        <w:jc w:val="both"/>
      </w:pPr>
      <w:r>
        <w:t xml:space="preserve"> координацію динамічних рівнів співу та гри;</w:t>
      </w:r>
    </w:p>
    <w:p w:rsidR="005A757B" w:rsidRDefault="005A757B" w:rsidP="005A757B">
      <w:pPr>
        <w:pStyle w:val="af1"/>
        <w:numPr>
          <w:ilvl w:val="0"/>
          <w:numId w:val="4"/>
        </w:numPr>
        <w:jc w:val="both"/>
      </w:pPr>
      <w:r>
        <w:rPr>
          <w:spacing w:val="16"/>
        </w:rPr>
        <w:t>формування  уміння підбирати на слух акомпанемент до шкільних пісень.</w:t>
      </w:r>
    </w:p>
    <w:p w:rsidR="005A757B" w:rsidRDefault="005A757B" w:rsidP="005A757B">
      <w:pPr>
        <w:pStyle w:val="af1"/>
        <w:jc w:val="center"/>
        <w:rPr>
          <w:b/>
        </w:rPr>
      </w:pPr>
      <w:r>
        <w:rPr>
          <w:b/>
        </w:rPr>
        <w:t xml:space="preserve">Змістовий модуль 3. </w:t>
      </w:r>
    </w:p>
    <w:p w:rsidR="005A757B" w:rsidRDefault="005A757B" w:rsidP="005A757B">
      <w:pPr>
        <w:tabs>
          <w:tab w:val="left" w:pos="5236"/>
        </w:tabs>
        <w:ind w:right="-460"/>
        <w:jc w:val="center"/>
        <w:rPr>
          <w:b/>
        </w:rPr>
      </w:pPr>
      <w:r>
        <w:rPr>
          <w:b/>
        </w:rPr>
        <w:t>Художньо-технічне виконавство на основному музичному інструменті</w:t>
      </w:r>
    </w:p>
    <w:p w:rsidR="005A757B" w:rsidRDefault="005A757B" w:rsidP="005A757B">
      <w:pPr>
        <w:tabs>
          <w:tab w:val="left" w:pos="5236"/>
        </w:tabs>
        <w:ind w:right="-460"/>
        <w:jc w:val="center"/>
        <w:rPr>
          <w:b/>
          <w:i/>
          <w:spacing w:val="16"/>
        </w:rPr>
      </w:pPr>
      <w:r>
        <w:rPr>
          <w:b/>
          <w:lang w:val="ru-RU"/>
        </w:rPr>
        <w:t xml:space="preserve">                    Практичні </w:t>
      </w:r>
      <w:r>
        <w:rPr>
          <w:b/>
        </w:rPr>
        <w:t xml:space="preserve"> – </w:t>
      </w:r>
      <w:r>
        <w:rPr>
          <w:b/>
          <w:i/>
          <w:spacing w:val="16"/>
        </w:rPr>
        <w:t xml:space="preserve">114 год.; сам. робота – 171 год. (денна. ф. н.); </w:t>
      </w:r>
    </w:p>
    <w:p w:rsidR="005A757B" w:rsidRDefault="005A757B" w:rsidP="005A757B">
      <w:pPr>
        <w:tabs>
          <w:tab w:val="left" w:pos="5236"/>
        </w:tabs>
        <w:ind w:right="-460"/>
        <w:jc w:val="center"/>
        <w:rPr>
          <w:b/>
          <w:i/>
          <w:spacing w:val="16"/>
        </w:rPr>
      </w:pPr>
      <w:r>
        <w:rPr>
          <w:b/>
          <w:lang w:val="ru-RU"/>
        </w:rPr>
        <w:t>Практ</w:t>
      </w:r>
      <w:r w:rsidR="00841B96">
        <w:rPr>
          <w:b/>
          <w:lang w:val="ru-RU"/>
        </w:rPr>
        <w:t>ичні - 24 год. ; сам. роб. – 219</w:t>
      </w:r>
      <w:r>
        <w:rPr>
          <w:b/>
          <w:lang w:val="ru-RU"/>
        </w:rPr>
        <w:t xml:space="preserve"> год. (заочн. ф. н.)</w:t>
      </w:r>
    </w:p>
    <w:p w:rsidR="005A757B" w:rsidRDefault="005A757B" w:rsidP="005A757B">
      <w:pPr>
        <w:tabs>
          <w:tab w:val="left" w:pos="5236"/>
        </w:tabs>
        <w:ind w:right="-460"/>
        <w:rPr>
          <w:b/>
        </w:rPr>
      </w:pPr>
      <w:r>
        <w:rPr>
          <w:b/>
        </w:rPr>
        <w:t xml:space="preserve">Тема  1. Вивчення поліфонічного твору або твору циклічної форми (прелюдія і фуга, токата, фантазія, сюїта, соната)  </w:t>
      </w:r>
    </w:p>
    <w:p w:rsidR="005A757B" w:rsidRDefault="005A757B" w:rsidP="005A757B">
      <w:pPr>
        <w:tabs>
          <w:tab w:val="left" w:pos="5236"/>
        </w:tabs>
        <w:ind w:right="-460"/>
        <w:rPr>
          <w:b/>
          <w:i/>
          <w:spacing w:val="16"/>
        </w:rPr>
      </w:pPr>
      <w:r>
        <w:rPr>
          <w:b/>
          <w:lang w:val="ru-RU"/>
        </w:rPr>
        <w:t xml:space="preserve">Практичні </w:t>
      </w:r>
      <w:r>
        <w:rPr>
          <w:b/>
        </w:rPr>
        <w:t xml:space="preserve">– </w:t>
      </w:r>
      <w:r>
        <w:rPr>
          <w:b/>
          <w:i/>
          <w:spacing w:val="16"/>
        </w:rPr>
        <w:t>34 год. сам. робота – 57 год. (денна. ф. н.).</w:t>
      </w:r>
    </w:p>
    <w:p w:rsidR="005A757B" w:rsidRDefault="005A757B" w:rsidP="005A757B">
      <w:pPr>
        <w:tabs>
          <w:tab w:val="left" w:pos="5236"/>
        </w:tabs>
        <w:ind w:right="-460"/>
        <w:rPr>
          <w:b/>
        </w:rPr>
      </w:pPr>
      <w:r>
        <w:rPr>
          <w:b/>
          <w:lang w:val="ru-RU"/>
        </w:rPr>
        <w:t xml:space="preserve">Практичні - </w:t>
      </w:r>
      <w:r w:rsidR="00841B96">
        <w:rPr>
          <w:b/>
          <w:lang w:val="ru-RU"/>
        </w:rPr>
        <w:t>10</w:t>
      </w:r>
      <w:r>
        <w:rPr>
          <w:b/>
          <w:lang w:val="ru-RU"/>
        </w:rPr>
        <w:t xml:space="preserve"> год.; сам. роб. – 74 год. (заочн. ф. н.)</w:t>
      </w:r>
    </w:p>
    <w:p w:rsidR="005A757B" w:rsidRDefault="005A757B" w:rsidP="005A757B">
      <w:pPr>
        <w:pStyle w:val="af1"/>
        <w:jc w:val="both"/>
      </w:pPr>
      <w:r>
        <w:t xml:space="preserve">     Засвоєння теми передбачає:</w:t>
      </w:r>
    </w:p>
    <w:p w:rsidR="005A757B" w:rsidRDefault="005A757B" w:rsidP="005A757B">
      <w:pPr>
        <w:pStyle w:val="af1"/>
        <w:numPr>
          <w:ilvl w:val="0"/>
          <w:numId w:val="4"/>
        </w:numPr>
        <w:jc w:val="both"/>
      </w:pPr>
      <w:r>
        <w:t xml:space="preserve">ознайомлення з різноманітними контрапунктичними формами поліфонічної музики на прикладі аналізу найкращих її зразків з художнього репертуару баяністів (акордеоністів); </w:t>
      </w:r>
    </w:p>
    <w:p w:rsidR="005A757B" w:rsidRDefault="005A757B" w:rsidP="005A757B">
      <w:pPr>
        <w:pStyle w:val="af1"/>
        <w:numPr>
          <w:ilvl w:val="0"/>
          <w:numId w:val="4"/>
        </w:numPr>
        <w:jc w:val="both"/>
      </w:pPr>
      <w:r>
        <w:t>засвоєння  важливого елемента поліфонії – імітації (</w:t>
      </w:r>
      <w:r>
        <w:rPr>
          <w:lang w:val="en-US"/>
        </w:rPr>
        <w:t>imitatio</w:t>
      </w:r>
      <w:r>
        <w:t>) та її видів а) імітація у збільшені; б) імітація у зменшені; в) імітація у звороті; г) вільна імітація;</w:t>
      </w:r>
    </w:p>
    <w:p w:rsidR="005A757B" w:rsidRDefault="005A757B" w:rsidP="005A757B">
      <w:pPr>
        <w:pStyle w:val="af1"/>
        <w:numPr>
          <w:ilvl w:val="0"/>
          <w:numId w:val="4"/>
        </w:numPr>
        <w:jc w:val="both"/>
      </w:pPr>
      <w:r>
        <w:t xml:space="preserve">освоєння імітаційної поліфонії та її різновиду – канона; </w:t>
      </w:r>
    </w:p>
    <w:p w:rsidR="005A757B" w:rsidRDefault="005A757B" w:rsidP="005A757B">
      <w:pPr>
        <w:pStyle w:val="af1"/>
        <w:numPr>
          <w:ilvl w:val="0"/>
          <w:numId w:val="4"/>
        </w:numPr>
        <w:jc w:val="both"/>
      </w:pPr>
      <w:r>
        <w:t xml:space="preserve"> осмислення використання  імітації у простій поліфонічній формі – інвенції;</w:t>
      </w:r>
    </w:p>
    <w:p w:rsidR="005A757B" w:rsidRDefault="005A757B" w:rsidP="005A757B">
      <w:pPr>
        <w:pStyle w:val="af1"/>
        <w:numPr>
          <w:ilvl w:val="0"/>
          <w:numId w:val="4"/>
        </w:numPr>
        <w:jc w:val="both"/>
      </w:pPr>
      <w:r>
        <w:t xml:space="preserve"> аналіз тематизму, тонального плану, форми інвенцій;</w:t>
      </w:r>
    </w:p>
    <w:p w:rsidR="005A757B" w:rsidRDefault="005A757B" w:rsidP="005A757B">
      <w:pPr>
        <w:pStyle w:val="af1"/>
        <w:numPr>
          <w:ilvl w:val="0"/>
          <w:numId w:val="4"/>
        </w:numPr>
        <w:jc w:val="both"/>
      </w:pPr>
      <w:r>
        <w:t xml:space="preserve"> збереження єдиної цільної композиції, форми, уміння чути тему, виділення її в кожному голосі, особливості зміни міха;</w:t>
      </w:r>
    </w:p>
    <w:p w:rsidR="005A757B" w:rsidRDefault="005A757B" w:rsidP="005A757B">
      <w:pPr>
        <w:pStyle w:val="af1"/>
        <w:numPr>
          <w:ilvl w:val="0"/>
          <w:numId w:val="4"/>
        </w:numPr>
        <w:jc w:val="both"/>
      </w:pPr>
      <w:r>
        <w:t>вивчення фуги як вищої, більш досконалої поліфонічної форми. (Багаторазове проведення теми фуги почергово у всіх голосах);</w:t>
      </w:r>
    </w:p>
    <w:p w:rsidR="005A757B" w:rsidRDefault="005A757B" w:rsidP="005A757B">
      <w:pPr>
        <w:pStyle w:val="af1"/>
        <w:numPr>
          <w:ilvl w:val="0"/>
          <w:numId w:val="4"/>
        </w:numPr>
        <w:jc w:val="both"/>
      </w:pPr>
      <w:r>
        <w:t>осмислення остинатно-пасакальної форми. Форма басо остинато як засіб вираження сурових, величних музичних образів у якій відбувається домінування басової теми;</w:t>
      </w:r>
    </w:p>
    <w:p w:rsidR="005A757B" w:rsidRDefault="005A757B" w:rsidP="005A757B">
      <w:pPr>
        <w:pStyle w:val="af1"/>
        <w:numPr>
          <w:ilvl w:val="0"/>
          <w:numId w:val="4"/>
        </w:numPr>
        <w:jc w:val="both"/>
      </w:pPr>
      <w:r>
        <w:t>формування навичок диференційованої слухової уваги при роботі над темою різнохарактерними штрихами, що чергуються у кожній руці та уміння виконувати поліфонічні інструментальні й хорові твори у слуховій свідомості  і відтворювати в інструментальному звучанні всі елементи музичної тканини; утримання слухової уваги одночасно до декількох звукових ліній;</w:t>
      </w:r>
    </w:p>
    <w:p w:rsidR="005A757B" w:rsidRDefault="005A757B" w:rsidP="005A757B">
      <w:pPr>
        <w:pStyle w:val="af1"/>
        <w:numPr>
          <w:ilvl w:val="0"/>
          <w:numId w:val="4"/>
        </w:numPr>
        <w:jc w:val="both"/>
      </w:pPr>
      <w:r>
        <w:t>засвоєння навичок поліметричного і поліритмічного самоконтролю;</w:t>
      </w:r>
    </w:p>
    <w:p w:rsidR="005A757B" w:rsidRDefault="005A757B" w:rsidP="005A757B">
      <w:pPr>
        <w:pStyle w:val="af1"/>
        <w:numPr>
          <w:ilvl w:val="0"/>
          <w:numId w:val="4"/>
        </w:numPr>
        <w:jc w:val="both"/>
      </w:pPr>
      <w:r>
        <w:lastRenderedPageBreak/>
        <w:t>формування уміння виділяти головне через одночасне вирішення завдань фразування у всіх голосах поліфонічної тканини використовуючи міховедення різноманітної інтенсивності, артикуляцію, цезури, прийомів туше тощо.</w:t>
      </w:r>
    </w:p>
    <w:p w:rsidR="005A757B" w:rsidRDefault="005A757B" w:rsidP="005A757B">
      <w:pPr>
        <w:tabs>
          <w:tab w:val="left" w:pos="5236"/>
        </w:tabs>
        <w:ind w:right="-460"/>
        <w:rPr>
          <w:b/>
        </w:rPr>
      </w:pPr>
      <w:r>
        <w:t xml:space="preserve"> </w:t>
      </w:r>
      <w:r>
        <w:rPr>
          <w:b/>
        </w:rPr>
        <w:t xml:space="preserve">Тема 2. Вивчення оригінального твору, обробки, варіацій, фантазії або естрадно-джазової композиції. </w:t>
      </w:r>
    </w:p>
    <w:p w:rsidR="005A757B" w:rsidRDefault="005A757B" w:rsidP="005A757B">
      <w:pPr>
        <w:tabs>
          <w:tab w:val="left" w:pos="5236"/>
        </w:tabs>
        <w:ind w:right="-460"/>
        <w:rPr>
          <w:b/>
          <w:i/>
          <w:spacing w:val="16"/>
        </w:rPr>
      </w:pPr>
      <w:r>
        <w:rPr>
          <w:b/>
          <w:lang w:val="ru-RU"/>
        </w:rPr>
        <w:t xml:space="preserve">Практичні </w:t>
      </w:r>
      <w:r>
        <w:rPr>
          <w:b/>
        </w:rPr>
        <w:t xml:space="preserve"> – 40</w:t>
      </w:r>
      <w:r>
        <w:rPr>
          <w:b/>
          <w:i/>
          <w:spacing w:val="16"/>
        </w:rPr>
        <w:t xml:space="preserve"> год.; сам. робота – 57 год. (денна ф.н.).</w:t>
      </w:r>
    </w:p>
    <w:p w:rsidR="005A757B" w:rsidRDefault="005A757B" w:rsidP="005A757B">
      <w:pPr>
        <w:tabs>
          <w:tab w:val="left" w:pos="5236"/>
        </w:tabs>
        <w:ind w:right="-460"/>
        <w:rPr>
          <w:b/>
          <w:i/>
          <w:spacing w:val="16"/>
        </w:rPr>
      </w:pPr>
      <w:r>
        <w:rPr>
          <w:b/>
          <w:lang w:val="ru-RU"/>
        </w:rPr>
        <w:t xml:space="preserve">Практичні - </w:t>
      </w:r>
      <w:r w:rsidR="00841B96">
        <w:rPr>
          <w:b/>
          <w:lang w:val="ru-RU"/>
        </w:rPr>
        <w:t>10</w:t>
      </w:r>
      <w:r>
        <w:rPr>
          <w:b/>
          <w:lang w:val="ru-RU"/>
        </w:rPr>
        <w:t xml:space="preserve"> год. ; сам. роб. – 74 год. (заочн. ф. н.)</w:t>
      </w:r>
    </w:p>
    <w:p w:rsidR="005A757B" w:rsidRDefault="005A757B" w:rsidP="005A757B">
      <w:pPr>
        <w:pStyle w:val="af1"/>
        <w:jc w:val="both"/>
      </w:pPr>
      <w:r>
        <w:rPr>
          <w:b/>
        </w:rPr>
        <w:t xml:space="preserve">   </w:t>
      </w:r>
      <w:r>
        <w:t>Вивчення теми передбачає:</w:t>
      </w:r>
    </w:p>
    <w:p w:rsidR="005A757B" w:rsidRDefault="005A757B" w:rsidP="005A757B">
      <w:pPr>
        <w:pStyle w:val="af1"/>
        <w:numPr>
          <w:ilvl w:val="0"/>
          <w:numId w:val="4"/>
        </w:numPr>
        <w:jc w:val="both"/>
      </w:pPr>
      <w:r>
        <w:t>осмислення  творів народної музики, проникнення у глибинні пласти народних тем, розкриття їх інтонаційного та ритмічного багатства;</w:t>
      </w:r>
    </w:p>
    <w:p w:rsidR="005A757B" w:rsidRDefault="005A757B" w:rsidP="005A757B">
      <w:pPr>
        <w:pStyle w:val="af1"/>
        <w:numPr>
          <w:ilvl w:val="0"/>
          <w:numId w:val="4"/>
        </w:numPr>
        <w:jc w:val="both"/>
      </w:pPr>
      <w:r>
        <w:t>формування виконавського уявлення про первинність музичних творів, з народним тематичним матеріалом, що грунтується на національній основі;</w:t>
      </w:r>
    </w:p>
    <w:p w:rsidR="005A757B" w:rsidRDefault="005A757B" w:rsidP="005A757B">
      <w:pPr>
        <w:pStyle w:val="af1"/>
        <w:numPr>
          <w:ilvl w:val="0"/>
          <w:numId w:val="4"/>
        </w:numPr>
        <w:jc w:val="both"/>
      </w:pPr>
      <w:r>
        <w:t>опанування ладотональних засобів розвитку варіацій через співставлення різних тональностей та використання фактурно-тематичної розробки народно-пісенних та танцювальних тем;</w:t>
      </w:r>
    </w:p>
    <w:p w:rsidR="005A757B" w:rsidRDefault="005A757B" w:rsidP="005A757B">
      <w:pPr>
        <w:pStyle w:val="af1"/>
        <w:numPr>
          <w:ilvl w:val="0"/>
          <w:numId w:val="4"/>
        </w:numPr>
        <w:jc w:val="both"/>
      </w:pPr>
      <w:r>
        <w:t>зосередження уваги на осягнення художньо-образного та структурного боків всього твору, окремих варіацій або циклів.</w:t>
      </w:r>
    </w:p>
    <w:p w:rsidR="005A757B" w:rsidRDefault="005A757B" w:rsidP="005A757B">
      <w:pPr>
        <w:tabs>
          <w:tab w:val="left" w:pos="5236"/>
        </w:tabs>
        <w:ind w:right="-460"/>
        <w:rPr>
          <w:b/>
        </w:rPr>
      </w:pPr>
      <w:r>
        <w:rPr>
          <w:b/>
        </w:rPr>
        <w:t xml:space="preserve">Тема 3. Вивчення твору циклічної або багаточастинної форми (рондо, сюїта, партита, увертюра, концерт або його частина  тощо). </w:t>
      </w:r>
    </w:p>
    <w:p w:rsidR="005A757B" w:rsidRDefault="005A757B" w:rsidP="005A757B">
      <w:pPr>
        <w:tabs>
          <w:tab w:val="left" w:pos="5236"/>
        </w:tabs>
        <w:ind w:right="-460"/>
        <w:rPr>
          <w:b/>
          <w:i/>
          <w:spacing w:val="16"/>
        </w:rPr>
      </w:pPr>
      <w:r>
        <w:rPr>
          <w:b/>
          <w:lang w:val="ru-RU"/>
        </w:rPr>
        <w:t xml:space="preserve">Практичні </w:t>
      </w:r>
      <w:r>
        <w:rPr>
          <w:b/>
        </w:rPr>
        <w:t xml:space="preserve"> – 40</w:t>
      </w:r>
      <w:r>
        <w:rPr>
          <w:b/>
          <w:i/>
          <w:spacing w:val="16"/>
        </w:rPr>
        <w:t xml:space="preserve"> год.; сам. робота – 57 год. (денна ф.н.).</w:t>
      </w:r>
    </w:p>
    <w:p w:rsidR="005A757B" w:rsidRDefault="005A757B" w:rsidP="005A757B">
      <w:pPr>
        <w:tabs>
          <w:tab w:val="left" w:pos="5236"/>
        </w:tabs>
        <w:ind w:right="-460"/>
        <w:rPr>
          <w:b/>
          <w:i/>
          <w:spacing w:val="16"/>
        </w:rPr>
      </w:pPr>
      <w:r>
        <w:rPr>
          <w:b/>
          <w:lang w:val="ru-RU"/>
        </w:rPr>
        <w:t>Пра</w:t>
      </w:r>
      <w:r w:rsidR="00841B96">
        <w:rPr>
          <w:b/>
          <w:lang w:val="ru-RU"/>
        </w:rPr>
        <w:t>ктичні - 10 год. ; сам. роб. – 71</w:t>
      </w:r>
      <w:r>
        <w:rPr>
          <w:b/>
          <w:lang w:val="ru-RU"/>
        </w:rPr>
        <w:t xml:space="preserve"> год. ( заочн. ф. н. )</w:t>
      </w:r>
    </w:p>
    <w:p w:rsidR="005A757B" w:rsidRDefault="005A757B" w:rsidP="005A757B">
      <w:pPr>
        <w:pStyle w:val="af1"/>
        <w:jc w:val="both"/>
      </w:pPr>
      <w:r>
        <w:rPr>
          <w:b/>
        </w:rPr>
        <w:t xml:space="preserve">   </w:t>
      </w:r>
      <w:r>
        <w:t>Вивчення теми передбачає:</w:t>
      </w:r>
    </w:p>
    <w:p w:rsidR="005A757B" w:rsidRDefault="005A757B" w:rsidP="005A757B">
      <w:pPr>
        <w:pStyle w:val="af1"/>
        <w:numPr>
          <w:ilvl w:val="0"/>
          <w:numId w:val="4"/>
        </w:numPr>
        <w:jc w:val="both"/>
      </w:pPr>
      <w:r>
        <w:t>ознайомлення з основними тенденціями  розвитку багаточастинних форм (посилення контрастності між частинами, тематизмі, тональній сфері, темпі, динаміці, жанрі та фактурі);</w:t>
      </w:r>
    </w:p>
    <w:p w:rsidR="005A757B" w:rsidRDefault="005A757B" w:rsidP="005A757B">
      <w:pPr>
        <w:pStyle w:val="af1"/>
        <w:numPr>
          <w:ilvl w:val="0"/>
          <w:numId w:val="4"/>
        </w:numPr>
        <w:jc w:val="both"/>
      </w:pPr>
      <w:r>
        <w:t xml:space="preserve">вивчення багаточастинної композиції рондо, в якій одна частина, чергуючись з іншими, повторюється декілька разів (І частина, що повторюється називається </w:t>
      </w:r>
      <w:r>
        <w:rPr>
          <w:i/>
        </w:rPr>
        <w:t>рефреном</w:t>
      </w:r>
      <w:r>
        <w:t xml:space="preserve">, а інші – </w:t>
      </w:r>
      <w:r>
        <w:rPr>
          <w:i/>
        </w:rPr>
        <w:t>епізодами</w:t>
      </w:r>
      <w:r>
        <w:t>);</w:t>
      </w:r>
    </w:p>
    <w:p w:rsidR="005A757B" w:rsidRDefault="005A757B" w:rsidP="005A757B">
      <w:pPr>
        <w:pStyle w:val="af1"/>
        <w:numPr>
          <w:ilvl w:val="0"/>
          <w:numId w:val="4"/>
        </w:numPr>
        <w:jc w:val="both"/>
      </w:pPr>
      <w:r>
        <w:t>осмислення принципу контрастної побудови сюїти між характером танців, їх темпом, розміром та фактурою (</w:t>
      </w:r>
      <w:r>
        <w:rPr>
          <w:i/>
        </w:rPr>
        <w:t>1. Алеманда. 2. Куранта. 3. Сарабанда. 4. Жига</w:t>
      </w:r>
      <w:r>
        <w:t xml:space="preserve"> або використання інших танців французького походження: </w:t>
      </w:r>
      <w:r>
        <w:rPr>
          <w:i/>
        </w:rPr>
        <w:t>менует,</w:t>
      </w:r>
      <w:r>
        <w:t xml:space="preserve"> </w:t>
      </w:r>
      <w:r>
        <w:rPr>
          <w:i/>
        </w:rPr>
        <w:t>гавот, буре</w:t>
      </w:r>
      <w:r>
        <w:t xml:space="preserve">, інколи інші п’єси – </w:t>
      </w:r>
      <w:r>
        <w:rPr>
          <w:i/>
        </w:rPr>
        <w:t>арія, рондо, скерцо</w:t>
      </w:r>
      <w:r>
        <w:t>).</w:t>
      </w:r>
    </w:p>
    <w:p w:rsidR="005A757B" w:rsidRDefault="005A757B" w:rsidP="005A757B">
      <w:pPr>
        <w:pStyle w:val="af1"/>
        <w:jc w:val="both"/>
      </w:pPr>
    </w:p>
    <w:p w:rsidR="005A757B" w:rsidRDefault="005A757B" w:rsidP="005A757B">
      <w:pPr>
        <w:pStyle w:val="af1"/>
        <w:jc w:val="both"/>
        <w:rPr>
          <w:lang w:val="ru-RU"/>
        </w:rPr>
      </w:pPr>
    </w:p>
    <w:p w:rsidR="005A757B" w:rsidRDefault="005A757B" w:rsidP="005A757B">
      <w:pPr>
        <w:pStyle w:val="af2"/>
        <w:widowControl w:val="0"/>
        <w:numPr>
          <w:ilvl w:val="0"/>
          <w:numId w:val="2"/>
        </w:numPr>
        <w:jc w:val="center"/>
        <w:rPr>
          <w:b/>
        </w:rPr>
      </w:pPr>
      <w:r>
        <w:rPr>
          <w:b/>
        </w:rPr>
        <w:t>ТЕМАТИКА ПРАКТИЧНИХ ЗАНЯТЬ</w:t>
      </w:r>
    </w:p>
    <w:p w:rsidR="005A757B" w:rsidRDefault="005A757B" w:rsidP="005A757B">
      <w:pPr>
        <w:widowControl w:val="0"/>
        <w:ind w:left="540"/>
        <w:rPr>
          <w:b/>
        </w:rPr>
      </w:pPr>
    </w:p>
    <w:p w:rsidR="005A757B" w:rsidRDefault="005A757B" w:rsidP="005A757B">
      <w:pPr>
        <w:widowControl w:val="0"/>
        <w:ind w:left="540"/>
        <w:jc w:val="center"/>
        <w:rPr>
          <w:b/>
          <w:sz w:val="26"/>
          <w:szCs w:val="26"/>
        </w:rPr>
      </w:pPr>
      <w:r>
        <w:rPr>
          <w:b/>
          <w:sz w:val="26"/>
          <w:szCs w:val="26"/>
        </w:rPr>
        <w:t>Для здобувачів вищої освіти денної форми навчання</w:t>
      </w:r>
    </w:p>
    <w:p w:rsidR="005A757B" w:rsidRDefault="005A757B" w:rsidP="005A757B">
      <w:pPr>
        <w:widowControl w:val="0"/>
        <w:ind w:left="540"/>
        <w:jc w:val="center"/>
        <w:rPr>
          <w:sz w:val="26"/>
          <w:szCs w:val="26"/>
          <w:u w:val="single"/>
        </w:rPr>
      </w:pPr>
    </w:p>
    <w:p w:rsidR="005A757B" w:rsidRDefault="005A757B" w:rsidP="005A757B">
      <w:pPr>
        <w:widowControl w:val="0"/>
        <w:ind w:left="540"/>
        <w:jc w:val="center"/>
        <w:rPr>
          <w:b/>
        </w:rPr>
      </w:pPr>
      <w:r>
        <w:rPr>
          <w:b/>
        </w:rPr>
        <w:t>І, ІІ, ІІІ, І</w:t>
      </w:r>
      <w:r>
        <w:rPr>
          <w:b/>
          <w:lang w:val="en-US"/>
        </w:rPr>
        <w:t>V</w:t>
      </w:r>
      <w:r>
        <w:rPr>
          <w:b/>
        </w:rPr>
        <w:t xml:space="preserve"> семестри</w:t>
      </w:r>
    </w:p>
    <w:p w:rsidR="005A757B" w:rsidRDefault="005A757B" w:rsidP="005A757B">
      <w:pP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ind w:left="142" w:hanging="142"/>
              <w:jc w:val="center"/>
              <w:rPr>
                <w:lang w:eastAsia="en-US"/>
              </w:rPr>
            </w:pPr>
            <w:r>
              <w:rPr>
                <w:lang w:eastAsia="en-US"/>
              </w:rPr>
              <w:t>№</w:t>
            </w:r>
          </w:p>
          <w:p w:rsidR="005A757B" w:rsidRDefault="005A757B">
            <w:pPr>
              <w:spacing w:line="276" w:lineRule="auto"/>
              <w:ind w:left="142" w:hanging="142"/>
              <w:jc w:val="center"/>
              <w:rPr>
                <w:lang w:eastAsia="en-US"/>
              </w:rPr>
            </w:pPr>
            <w:r>
              <w:rPr>
                <w:lang w:eastAsia="en-US"/>
              </w:rPr>
              <w:t>з/п</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Кількість</w:t>
            </w:r>
          </w:p>
          <w:p w:rsidR="005A757B" w:rsidRDefault="005A757B">
            <w:pPr>
              <w:spacing w:line="276" w:lineRule="auto"/>
              <w:jc w:val="center"/>
              <w:rPr>
                <w:lang w:eastAsia="en-US"/>
              </w:rPr>
            </w:pPr>
            <w:r>
              <w:rPr>
                <w:lang w:eastAsia="en-US"/>
              </w:rPr>
              <w:t>годин</w:t>
            </w:r>
          </w:p>
        </w:tc>
      </w:tr>
      <w:tr w:rsidR="005A757B" w:rsidTr="005A757B">
        <w:tc>
          <w:tcPr>
            <w:tcW w:w="709"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ind w:left="142" w:hanging="142"/>
              <w:jc w:val="center"/>
              <w:rPr>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b/>
                <w:lang w:eastAsia="en-US"/>
              </w:rPr>
            </w:pPr>
            <w:r>
              <w:rPr>
                <w:b/>
                <w:lang w:eastAsia="en-US"/>
              </w:rPr>
              <w:t>І курс</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b/>
                <w:lang w:eastAsia="en-US"/>
              </w:rPr>
            </w:pPr>
            <w:r>
              <w:rPr>
                <w:b/>
                <w:lang w:eastAsia="en-US"/>
              </w:rPr>
              <w:t>69 год.</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jc w:val="center"/>
              <w:rPr>
                <w:b/>
                <w:lang w:eastAsia="en-US"/>
              </w:rPr>
            </w:pPr>
            <w:r>
              <w:rPr>
                <w:b/>
                <w:lang w:eastAsia="en-US"/>
              </w:rPr>
              <w:t>Змістовий модуль 1.</w:t>
            </w:r>
          </w:p>
          <w:p w:rsidR="005A757B" w:rsidRDefault="005A757B">
            <w:pPr>
              <w:spacing w:line="276" w:lineRule="auto"/>
              <w:jc w:val="center"/>
              <w:rPr>
                <w:b/>
                <w:lang w:eastAsia="en-US"/>
              </w:rPr>
            </w:pPr>
            <w:r>
              <w:rPr>
                <w:b/>
                <w:lang w:eastAsia="en-US"/>
              </w:rPr>
              <w:t xml:space="preserve">Технічне оволодіння виконавськими навичками гри </w:t>
            </w:r>
            <w:r>
              <w:rPr>
                <w:b/>
                <w:lang w:val="ru-RU" w:eastAsia="en-US"/>
              </w:rPr>
              <w:t>на основному музичному інструменті</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1.1.</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гам, арпеджіо, акордів.</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1.2</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вправ та етюдів</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b/>
                <w:bCs/>
                <w:lang w:eastAsia="en-US"/>
              </w:rPr>
              <w:t>Змістовий модуль 2.</w:t>
            </w:r>
            <w:r>
              <w:rPr>
                <w:lang w:eastAsia="en-US"/>
              </w:rPr>
              <w:t xml:space="preserve"> </w:t>
            </w:r>
            <w:r>
              <w:rPr>
                <w:b/>
                <w:lang w:eastAsia="en-US"/>
              </w:rPr>
              <w:t>Концертмейстерський клас</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lastRenderedPageBreak/>
              <w:t>2.1.</w:t>
            </w:r>
          </w:p>
        </w:tc>
        <w:tc>
          <w:tcPr>
            <w:tcW w:w="7087" w:type="dxa"/>
            <w:tcBorders>
              <w:top w:val="single" w:sz="4" w:space="0" w:color="auto"/>
              <w:left w:val="single" w:sz="4" w:space="0" w:color="auto"/>
              <w:bottom w:val="single" w:sz="4" w:space="0" w:color="auto"/>
              <w:right w:val="single" w:sz="4" w:space="0" w:color="auto"/>
            </w:tcBorders>
            <w:hideMark/>
          </w:tcPr>
          <w:p w:rsidR="00F030F9" w:rsidRPr="00F030F9" w:rsidRDefault="00F030F9" w:rsidP="00F030F9">
            <w:pPr>
              <w:pStyle w:val="af1"/>
              <w:jc w:val="both"/>
            </w:pPr>
            <w:r w:rsidRPr="00F030F9">
              <w:t>Вивчення шкільної, народної та сучасної авторської пісні, акомпанування солістам (вокалісти, інструменталісти)</w:t>
            </w:r>
          </w:p>
          <w:p w:rsidR="005A757B" w:rsidRDefault="005A757B">
            <w:pPr>
              <w:spacing w:line="276" w:lineRule="auto"/>
              <w:rPr>
                <w:bCs/>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b/>
                <w:lang w:eastAsia="en-US"/>
              </w:rPr>
              <w:t>Змістовий модуль 3. Художньо-технічне виконавство на основному музичному інструменті</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3.1.</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lang w:eastAsia="en-US"/>
              </w:rPr>
            </w:pPr>
            <w:r>
              <w:rPr>
                <w:lang w:eastAsia="en-US"/>
              </w:rPr>
              <w:t xml:space="preserve">Вивчення поліфонічного або твору циклічної форми (прелюдія і </w:t>
            </w:r>
          </w:p>
          <w:p w:rsidR="005A757B" w:rsidRDefault="005A757B">
            <w:pPr>
              <w:pStyle w:val="af1"/>
              <w:spacing w:line="276" w:lineRule="auto"/>
              <w:rPr>
                <w:lang w:eastAsia="en-US"/>
              </w:rPr>
            </w:pPr>
            <w:r>
              <w:rPr>
                <w:lang w:eastAsia="en-US"/>
              </w:rPr>
              <w:t>фуга, токата, фантазія, соната)</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17</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3.2.</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spacing w:val="20"/>
                <w:lang w:eastAsia="en-US"/>
              </w:rPr>
            </w:pPr>
            <w:r>
              <w:rPr>
                <w:lang w:eastAsia="en-US"/>
              </w:rPr>
              <w:t>Вивчення оригінального твору, обробки,варіації або фантазії на теми народної музики</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20</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3.3.</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lang w:eastAsia="en-US"/>
              </w:rPr>
            </w:pPr>
            <w:r>
              <w:rPr>
                <w:lang w:eastAsia="en-US"/>
              </w:rPr>
              <w:t>Вивчення твору багаточастинної форми (рондо, сюїта, увертюра, концерт або його частина)</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20</w:t>
            </w:r>
          </w:p>
        </w:tc>
      </w:tr>
      <w:tr w:rsidR="005A757B" w:rsidTr="005A757B">
        <w:tc>
          <w:tcPr>
            <w:tcW w:w="709"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jc w:val="center"/>
              <w:rPr>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b/>
                <w:spacing w:val="20"/>
                <w:lang w:eastAsia="en-US"/>
              </w:rPr>
            </w:pPr>
            <w:r>
              <w:rPr>
                <w:spacing w:val="20"/>
                <w:lang w:eastAsia="en-US"/>
              </w:rPr>
              <w:t xml:space="preserve">                                     </w:t>
            </w:r>
            <w:r>
              <w:rPr>
                <w:b/>
                <w:spacing w:val="20"/>
                <w:lang w:eastAsia="en-US"/>
              </w:rPr>
              <w:t>ІІ курс</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b/>
                <w:lang w:eastAsia="en-US"/>
              </w:rPr>
            </w:pPr>
            <w:r>
              <w:rPr>
                <w:b/>
                <w:lang w:eastAsia="en-US"/>
              </w:rPr>
              <w:t>63 год.</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jc w:val="center"/>
              <w:rPr>
                <w:b/>
                <w:lang w:eastAsia="en-US"/>
              </w:rPr>
            </w:pPr>
            <w:r>
              <w:rPr>
                <w:b/>
                <w:lang w:eastAsia="en-US"/>
              </w:rPr>
              <w:t>Змістовий модуль 1.</w:t>
            </w:r>
          </w:p>
          <w:p w:rsidR="005A757B" w:rsidRDefault="005A757B">
            <w:pPr>
              <w:spacing w:line="276" w:lineRule="auto"/>
              <w:jc w:val="center"/>
              <w:rPr>
                <w:b/>
                <w:lang w:eastAsia="en-US"/>
              </w:rPr>
            </w:pPr>
            <w:r>
              <w:rPr>
                <w:b/>
                <w:lang w:eastAsia="en-US"/>
              </w:rPr>
              <w:t xml:space="preserve">Технічне оволодіння виконавськими навичками гри </w:t>
            </w:r>
            <w:r>
              <w:rPr>
                <w:b/>
                <w:lang w:val="ru-RU" w:eastAsia="en-US"/>
              </w:rPr>
              <w:t>на баяні (акордеоні)</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1.1.</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гам, арпеджіо, акордів.</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1.2.</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вправ та етюдів</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b/>
                <w:bCs/>
                <w:lang w:eastAsia="en-US"/>
              </w:rPr>
              <w:t>Змістовий модуль 2.</w:t>
            </w:r>
            <w:r>
              <w:rPr>
                <w:lang w:eastAsia="en-US"/>
              </w:rPr>
              <w:t xml:space="preserve"> </w:t>
            </w:r>
            <w:r>
              <w:rPr>
                <w:b/>
                <w:lang w:eastAsia="en-US"/>
              </w:rPr>
              <w:t>Виконання творів шкільного репертуару</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2.1.</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bCs/>
                <w:lang w:eastAsia="en-US"/>
              </w:rPr>
            </w:pPr>
            <w:r>
              <w:rPr>
                <w:spacing w:val="16"/>
                <w:lang w:eastAsia="en-US"/>
              </w:rPr>
              <w:t xml:space="preserve">Вивчення шкільної, народної та сучасної авторської пісні </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b/>
                <w:lang w:eastAsia="en-US"/>
              </w:rPr>
              <w:t>Змістовий модуль 3. Художньо-технічне виконавство на основному музичному інструменті</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3.1.</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lang w:eastAsia="en-US"/>
              </w:rPr>
            </w:pPr>
            <w:r>
              <w:rPr>
                <w:lang w:eastAsia="en-US"/>
              </w:rPr>
              <w:t xml:space="preserve">Вивчення поліфонічного або твору циклічної форми (прелюдія і </w:t>
            </w:r>
          </w:p>
          <w:p w:rsidR="005A757B" w:rsidRDefault="005A757B">
            <w:pPr>
              <w:pStyle w:val="af1"/>
              <w:spacing w:line="276" w:lineRule="auto"/>
              <w:rPr>
                <w:lang w:eastAsia="en-US"/>
              </w:rPr>
            </w:pPr>
            <w:r>
              <w:rPr>
                <w:lang w:eastAsia="en-US"/>
              </w:rPr>
              <w:t>фуга, токата, фантазія, соната)</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17</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3.2.</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spacing w:val="20"/>
                <w:lang w:eastAsia="en-US"/>
              </w:rPr>
            </w:pPr>
            <w:r>
              <w:rPr>
                <w:lang w:eastAsia="en-US"/>
              </w:rPr>
              <w:t>Вивчення оригінального твору, обробки,варіації або фантазії на теми народної музики</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20</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3.3.</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lang w:eastAsia="en-US"/>
              </w:rPr>
            </w:pPr>
            <w:r>
              <w:rPr>
                <w:lang w:eastAsia="en-US"/>
              </w:rPr>
              <w:t>Вивчення твору багаточастинної форми (рондо, сюїта, увертюра, концерт або його частина)</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20</w:t>
            </w:r>
          </w:p>
        </w:tc>
      </w:tr>
      <w:tr w:rsidR="005A757B" w:rsidTr="005A757B">
        <w:tc>
          <w:tcPr>
            <w:tcW w:w="709"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jc w:val="center"/>
              <w:rPr>
                <w:lang w:eastAsia="en-US"/>
              </w:rPr>
            </w:pPr>
          </w:p>
        </w:tc>
        <w:tc>
          <w:tcPr>
            <w:tcW w:w="7087"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ind w:right="-143"/>
              <w:jc w:val="center"/>
              <w:rPr>
                <w:b/>
                <w:spacing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b/>
                <w:lang w:eastAsia="en-US"/>
              </w:rPr>
            </w:pPr>
            <w:r>
              <w:rPr>
                <w:b/>
                <w:lang w:eastAsia="en-US"/>
              </w:rPr>
              <w:t>63 год.</w:t>
            </w:r>
          </w:p>
        </w:tc>
      </w:tr>
      <w:tr w:rsidR="005A757B" w:rsidTr="005A757B">
        <w:tc>
          <w:tcPr>
            <w:tcW w:w="709"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jc w:val="center"/>
              <w:rPr>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ind w:right="-143"/>
              <w:jc w:val="center"/>
              <w:rPr>
                <w:b/>
                <w:spacing w:val="20"/>
                <w:lang w:eastAsia="en-US"/>
              </w:rPr>
            </w:pPr>
            <w:r>
              <w:rPr>
                <w:b/>
                <w:spacing w:val="20"/>
                <w:lang w:eastAsia="en-US"/>
              </w:rPr>
              <w:t>Всього годин</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b/>
                <w:lang w:eastAsia="en-US"/>
              </w:rPr>
            </w:pPr>
            <w:r>
              <w:rPr>
                <w:b/>
                <w:lang w:eastAsia="en-US"/>
              </w:rPr>
              <w:t>126 год.</w:t>
            </w:r>
          </w:p>
        </w:tc>
      </w:tr>
    </w:tbl>
    <w:p w:rsidR="005A757B" w:rsidRDefault="005A757B" w:rsidP="005A757B">
      <w:pPr>
        <w:tabs>
          <w:tab w:val="num" w:pos="993"/>
          <w:tab w:val="left" w:pos="5236"/>
        </w:tabs>
        <w:rPr>
          <w:b/>
        </w:rPr>
      </w:pPr>
      <w:r>
        <w:t xml:space="preserve">                             </w:t>
      </w:r>
      <w:r>
        <w:rPr>
          <w:b/>
        </w:rPr>
        <w:t>Для здобувачів вищої освіти заочної форми навчання</w:t>
      </w:r>
    </w:p>
    <w:p w:rsidR="005A757B" w:rsidRDefault="005A757B" w:rsidP="005A757B">
      <w:pPr>
        <w:tabs>
          <w:tab w:val="num" w:pos="993"/>
          <w:tab w:val="left" w:pos="5236"/>
        </w:tabs>
        <w:jc w:val="center"/>
        <w:rPr>
          <w:b/>
        </w:rPr>
      </w:pPr>
    </w:p>
    <w:p w:rsidR="005A757B" w:rsidRDefault="005A757B" w:rsidP="005A757B">
      <w:pPr>
        <w:widowControl w:val="0"/>
        <w:jc w:val="center"/>
        <w:rPr>
          <w:b/>
        </w:rPr>
      </w:pPr>
      <w:r>
        <w:rPr>
          <w:b/>
        </w:rPr>
        <w:t>І, ІІ, ІІІ, І</w:t>
      </w:r>
      <w:r>
        <w:rPr>
          <w:b/>
          <w:lang w:val="en-US"/>
        </w:rPr>
        <w:t>V</w:t>
      </w:r>
      <w:r>
        <w:rPr>
          <w:b/>
        </w:rPr>
        <w:t xml:space="preserve"> семестри</w:t>
      </w:r>
      <w: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ind w:left="142" w:hanging="142"/>
              <w:jc w:val="center"/>
              <w:rPr>
                <w:lang w:eastAsia="en-US"/>
              </w:rPr>
            </w:pPr>
            <w:r>
              <w:rPr>
                <w:lang w:eastAsia="en-US"/>
              </w:rPr>
              <w:t>№</w:t>
            </w:r>
          </w:p>
          <w:p w:rsidR="005A757B" w:rsidRDefault="005A757B">
            <w:pPr>
              <w:spacing w:line="276" w:lineRule="auto"/>
              <w:ind w:left="142" w:hanging="142"/>
              <w:jc w:val="center"/>
              <w:rPr>
                <w:lang w:eastAsia="en-US"/>
              </w:rPr>
            </w:pPr>
            <w:r>
              <w:rPr>
                <w:lang w:eastAsia="en-US"/>
              </w:rPr>
              <w:t>з/п</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Кількість</w:t>
            </w:r>
          </w:p>
          <w:p w:rsidR="005A757B" w:rsidRDefault="005A757B">
            <w:pPr>
              <w:spacing w:line="276" w:lineRule="auto"/>
              <w:jc w:val="center"/>
              <w:rPr>
                <w:lang w:eastAsia="en-US"/>
              </w:rPr>
            </w:pPr>
            <w:r>
              <w:rPr>
                <w:lang w:eastAsia="en-US"/>
              </w:rPr>
              <w:t>годин</w:t>
            </w:r>
          </w:p>
        </w:tc>
      </w:tr>
      <w:tr w:rsidR="005A757B" w:rsidTr="005A757B">
        <w:tc>
          <w:tcPr>
            <w:tcW w:w="709"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ind w:left="142" w:hanging="142"/>
              <w:jc w:val="center"/>
              <w:rPr>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b/>
                <w:lang w:eastAsia="en-US"/>
              </w:rPr>
            </w:pPr>
            <w:r>
              <w:rPr>
                <w:b/>
                <w:lang w:eastAsia="en-US"/>
              </w:rPr>
              <w:t>І курс</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jc w:val="center"/>
              <w:rPr>
                <w:b/>
                <w:lang w:eastAsia="en-US"/>
              </w:rPr>
            </w:pPr>
            <w:r>
              <w:rPr>
                <w:b/>
                <w:lang w:eastAsia="en-US"/>
              </w:rPr>
              <w:t>18</w:t>
            </w:r>
            <w:r w:rsidR="005A757B">
              <w:rPr>
                <w:b/>
                <w:lang w:eastAsia="en-US"/>
              </w:rPr>
              <w:t xml:space="preserve"> год.</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jc w:val="center"/>
              <w:rPr>
                <w:b/>
                <w:lang w:eastAsia="en-US"/>
              </w:rPr>
            </w:pPr>
            <w:r>
              <w:rPr>
                <w:b/>
                <w:lang w:eastAsia="en-US"/>
              </w:rPr>
              <w:t>Змістовий модуль 1.</w:t>
            </w:r>
          </w:p>
          <w:p w:rsidR="005A757B" w:rsidRDefault="005A757B">
            <w:pPr>
              <w:spacing w:line="276" w:lineRule="auto"/>
              <w:jc w:val="center"/>
              <w:rPr>
                <w:b/>
                <w:lang w:eastAsia="en-US"/>
              </w:rPr>
            </w:pPr>
            <w:r>
              <w:rPr>
                <w:b/>
                <w:lang w:eastAsia="en-US"/>
              </w:rPr>
              <w:t xml:space="preserve">Технічне оволодіння виконавськими навичками гри </w:t>
            </w:r>
            <w:r>
              <w:rPr>
                <w:b/>
                <w:lang w:val="ru-RU" w:eastAsia="en-US"/>
              </w:rPr>
              <w:t>на основному музичному інструменті</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1.1.</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гам, арпеджіо, акордів.</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1.2</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вправ та етюдів</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b/>
                <w:bCs/>
                <w:lang w:eastAsia="en-US"/>
              </w:rPr>
              <w:t>Змістовий модуль 2.</w:t>
            </w:r>
            <w:r>
              <w:rPr>
                <w:lang w:eastAsia="en-US"/>
              </w:rPr>
              <w:t xml:space="preserve"> </w:t>
            </w:r>
            <w:r>
              <w:rPr>
                <w:b/>
                <w:lang w:eastAsia="en-US"/>
              </w:rPr>
              <w:t>Концертмейстерський клас</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2.1.</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bCs/>
                <w:lang w:eastAsia="en-US"/>
              </w:rPr>
            </w:pPr>
            <w:r>
              <w:rPr>
                <w:spacing w:val="16"/>
                <w:lang w:eastAsia="en-US"/>
              </w:rPr>
              <w:t>Вивчення шкільної, народної та сучасної авторської пісні (акомпанування власному співові)</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b/>
                <w:lang w:eastAsia="en-US"/>
              </w:rPr>
              <w:t>Змістовий модуль 3. Художньо-технічне виконавство на основному музичному інструменті</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3.1.</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lang w:eastAsia="en-US"/>
              </w:rPr>
            </w:pPr>
            <w:r>
              <w:rPr>
                <w:lang w:eastAsia="en-US"/>
              </w:rPr>
              <w:t xml:space="preserve">Вивчення поліфонічного або твору циклічної форми (прелюдія і </w:t>
            </w:r>
          </w:p>
          <w:p w:rsidR="005A757B" w:rsidRDefault="005A757B">
            <w:pPr>
              <w:pStyle w:val="af1"/>
              <w:spacing w:line="276" w:lineRule="auto"/>
              <w:rPr>
                <w:lang w:eastAsia="en-US"/>
              </w:rPr>
            </w:pPr>
            <w:r>
              <w:rPr>
                <w:lang w:eastAsia="en-US"/>
              </w:rPr>
              <w:lastRenderedPageBreak/>
              <w:t>фуга, токата, фантазія, соната)</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jc w:val="center"/>
              <w:rPr>
                <w:lang w:eastAsia="en-US"/>
              </w:rPr>
            </w:pPr>
            <w:r>
              <w:rPr>
                <w:lang w:eastAsia="en-US"/>
              </w:rPr>
              <w:lastRenderedPageBreak/>
              <w:t>5</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lastRenderedPageBreak/>
              <w:t>3.2.</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spacing w:val="20"/>
                <w:lang w:eastAsia="en-US"/>
              </w:rPr>
            </w:pPr>
            <w:r>
              <w:rPr>
                <w:lang w:eastAsia="en-US"/>
              </w:rPr>
              <w:t>Вивчення оригінального твору, обробки,варіації або фантазії на теми народної музики</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jc w:val="center"/>
              <w:rPr>
                <w:lang w:eastAsia="en-US"/>
              </w:rPr>
            </w:pPr>
            <w:r>
              <w:rPr>
                <w:lang w:eastAsia="en-US"/>
              </w:rPr>
              <w:t>5</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3.3.</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lang w:eastAsia="en-US"/>
              </w:rPr>
            </w:pPr>
            <w:r>
              <w:rPr>
                <w:lang w:eastAsia="en-US"/>
              </w:rPr>
              <w:t>Вивчення твору багаточастинної форми (рондо, сюїта, увертюра, концерт або його частина)</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jc w:val="center"/>
              <w:rPr>
                <w:lang w:eastAsia="en-US"/>
              </w:rPr>
            </w:pPr>
            <w:r>
              <w:rPr>
                <w:lang w:eastAsia="en-US"/>
              </w:rPr>
              <w:t>5</w:t>
            </w:r>
          </w:p>
        </w:tc>
      </w:tr>
      <w:tr w:rsidR="005A757B" w:rsidTr="005A757B">
        <w:tc>
          <w:tcPr>
            <w:tcW w:w="709"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jc w:val="center"/>
              <w:rPr>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b/>
                <w:spacing w:val="20"/>
                <w:lang w:eastAsia="en-US"/>
              </w:rPr>
            </w:pPr>
            <w:r>
              <w:rPr>
                <w:spacing w:val="20"/>
                <w:lang w:eastAsia="en-US"/>
              </w:rPr>
              <w:t xml:space="preserve">                                     </w:t>
            </w:r>
            <w:r>
              <w:rPr>
                <w:b/>
                <w:spacing w:val="20"/>
                <w:lang w:eastAsia="en-US"/>
              </w:rPr>
              <w:t>ІІ курс</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jc w:val="center"/>
              <w:rPr>
                <w:b/>
                <w:lang w:eastAsia="en-US"/>
              </w:rPr>
            </w:pPr>
            <w:r>
              <w:rPr>
                <w:b/>
                <w:lang w:eastAsia="en-US"/>
              </w:rPr>
              <w:t>18</w:t>
            </w:r>
            <w:r w:rsidR="005A757B">
              <w:rPr>
                <w:b/>
                <w:lang w:eastAsia="en-US"/>
              </w:rPr>
              <w:t xml:space="preserve"> год.</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jc w:val="center"/>
              <w:rPr>
                <w:b/>
                <w:lang w:eastAsia="en-US"/>
              </w:rPr>
            </w:pPr>
            <w:r>
              <w:rPr>
                <w:b/>
                <w:lang w:eastAsia="en-US"/>
              </w:rPr>
              <w:t>Змістовий модуль 1.</w:t>
            </w:r>
          </w:p>
          <w:p w:rsidR="005A757B" w:rsidRDefault="005A757B">
            <w:pPr>
              <w:spacing w:line="276" w:lineRule="auto"/>
              <w:jc w:val="center"/>
              <w:rPr>
                <w:b/>
                <w:lang w:eastAsia="en-US"/>
              </w:rPr>
            </w:pPr>
            <w:r>
              <w:rPr>
                <w:b/>
                <w:lang w:eastAsia="en-US"/>
              </w:rPr>
              <w:t xml:space="preserve">Технічне оволодіння виконавськими навичками гри </w:t>
            </w:r>
            <w:r>
              <w:rPr>
                <w:b/>
                <w:lang w:val="ru-RU" w:eastAsia="en-US"/>
              </w:rPr>
              <w:t>на основному музичному інструменті</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1.1.</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гам, арпеджіо, акордів.</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1.2.</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вправ та етюдів</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b/>
                <w:bCs/>
                <w:lang w:eastAsia="en-US"/>
              </w:rPr>
              <w:t>Змістовий модуль 2.</w:t>
            </w:r>
            <w:r>
              <w:rPr>
                <w:lang w:eastAsia="en-US"/>
              </w:rPr>
              <w:t xml:space="preserve"> </w:t>
            </w:r>
            <w:r>
              <w:rPr>
                <w:b/>
                <w:lang w:eastAsia="en-US"/>
              </w:rPr>
              <w:t>Виконання творів шкільного репертуару</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2.1.</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bCs/>
                <w:lang w:eastAsia="en-US"/>
              </w:rPr>
            </w:pPr>
            <w:r>
              <w:rPr>
                <w:spacing w:val="16"/>
                <w:lang w:eastAsia="en-US"/>
              </w:rPr>
              <w:t>Вивчення шкільної, народної та сучасної авторської пісні (акомпанування власному співові)</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1</w:t>
            </w:r>
          </w:p>
        </w:tc>
      </w:tr>
      <w:tr w:rsidR="005A757B" w:rsidTr="005A757B">
        <w:tc>
          <w:tcPr>
            <w:tcW w:w="9356" w:type="dxa"/>
            <w:gridSpan w:val="3"/>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b/>
                <w:lang w:eastAsia="en-US"/>
              </w:rPr>
              <w:t>Змістовий модуль 3. Художньо-технічне виконавство на основному музичному інструменті</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3.1.</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lang w:eastAsia="en-US"/>
              </w:rPr>
            </w:pPr>
            <w:r>
              <w:rPr>
                <w:lang w:eastAsia="en-US"/>
              </w:rPr>
              <w:t xml:space="preserve">Вивчення поліфонічного або твору циклічної форми (прелюдія і </w:t>
            </w:r>
          </w:p>
          <w:p w:rsidR="005A757B" w:rsidRDefault="005A757B">
            <w:pPr>
              <w:pStyle w:val="af1"/>
              <w:spacing w:line="276" w:lineRule="auto"/>
              <w:rPr>
                <w:lang w:eastAsia="en-US"/>
              </w:rPr>
            </w:pPr>
            <w:r>
              <w:rPr>
                <w:lang w:eastAsia="en-US"/>
              </w:rPr>
              <w:t>фуга, токата, фантазія, соната)</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jc w:val="center"/>
              <w:rPr>
                <w:lang w:eastAsia="en-US"/>
              </w:rPr>
            </w:pPr>
            <w:r>
              <w:rPr>
                <w:lang w:eastAsia="en-US"/>
              </w:rPr>
              <w:t>5</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3.2.</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spacing w:val="20"/>
                <w:lang w:eastAsia="en-US"/>
              </w:rPr>
            </w:pPr>
            <w:r>
              <w:rPr>
                <w:lang w:eastAsia="en-US"/>
              </w:rPr>
              <w:t>Вивчення оригінального твору, обробки,варіації або фантазії на теми народної музики</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jc w:val="center"/>
              <w:rPr>
                <w:lang w:eastAsia="en-US"/>
              </w:rPr>
            </w:pPr>
            <w:r>
              <w:rPr>
                <w:lang w:eastAsia="en-US"/>
              </w:rPr>
              <w:t>5</w:t>
            </w:r>
          </w:p>
        </w:tc>
      </w:tr>
      <w:tr w:rsidR="005A757B" w:rsidTr="005A757B">
        <w:tc>
          <w:tcPr>
            <w:tcW w:w="709"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3.3.</w:t>
            </w: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lang w:eastAsia="en-US"/>
              </w:rPr>
            </w:pPr>
            <w:r>
              <w:rPr>
                <w:lang w:eastAsia="en-US"/>
              </w:rPr>
              <w:t>Вивчення твору багаточастинної форми (рондо, сюїта, увертюра, концерт або його частина)</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jc w:val="center"/>
              <w:rPr>
                <w:lang w:eastAsia="en-US"/>
              </w:rPr>
            </w:pPr>
            <w:r>
              <w:rPr>
                <w:lang w:eastAsia="en-US"/>
              </w:rPr>
              <w:t>5</w:t>
            </w:r>
          </w:p>
        </w:tc>
      </w:tr>
      <w:tr w:rsidR="005A757B" w:rsidTr="005A757B">
        <w:tc>
          <w:tcPr>
            <w:tcW w:w="709"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jc w:val="center"/>
              <w:rPr>
                <w:lang w:eastAsia="en-US"/>
              </w:rPr>
            </w:pPr>
          </w:p>
        </w:tc>
        <w:tc>
          <w:tcPr>
            <w:tcW w:w="7087"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ind w:right="-143"/>
              <w:jc w:val="center"/>
              <w:rPr>
                <w:b/>
                <w:spacing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jc w:val="center"/>
              <w:rPr>
                <w:b/>
                <w:lang w:eastAsia="en-US"/>
              </w:rPr>
            </w:pPr>
            <w:r>
              <w:rPr>
                <w:b/>
                <w:lang w:eastAsia="en-US"/>
              </w:rPr>
              <w:t>18</w:t>
            </w:r>
            <w:r w:rsidR="005A757B">
              <w:rPr>
                <w:b/>
                <w:lang w:eastAsia="en-US"/>
              </w:rPr>
              <w:t xml:space="preserve"> год.</w:t>
            </w:r>
          </w:p>
        </w:tc>
      </w:tr>
      <w:tr w:rsidR="005A757B" w:rsidTr="005A757B">
        <w:tc>
          <w:tcPr>
            <w:tcW w:w="709"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jc w:val="center"/>
              <w:rPr>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ind w:right="-143"/>
              <w:jc w:val="center"/>
              <w:rPr>
                <w:b/>
                <w:spacing w:val="20"/>
                <w:lang w:eastAsia="en-US"/>
              </w:rPr>
            </w:pPr>
            <w:r>
              <w:rPr>
                <w:b/>
                <w:spacing w:val="20"/>
                <w:lang w:eastAsia="en-US"/>
              </w:rPr>
              <w:t>Всього годин</w:t>
            </w:r>
          </w:p>
        </w:tc>
        <w:tc>
          <w:tcPr>
            <w:tcW w:w="1560"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jc w:val="center"/>
              <w:rPr>
                <w:b/>
                <w:lang w:eastAsia="en-US"/>
              </w:rPr>
            </w:pPr>
            <w:r>
              <w:rPr>
                <w:b/>
                <w:lang w:eastAsia="en-US"/>
              </w:rPr>
              <w:t>36</w:t>
            </w:r>
            <w:r w:rsidR="005A757B">
              <w:rPr>
                <w:b/>
                <w:lang w:eastAsia="en-US"/>
              </w:rPr>
              <w:t xml:space="preserve"> год.</w:t>
            </w:r>
          </w:p>
        </w:tc>
      </w:tr>
    </w:tbl>
    <w:p w:rsidR="005A757B" w:rsidRDefault="005A757B" w:rsidP="005A757B"/>
    <w:p w:rsidR="005A757B" w:rsidRDefault="005A757B" w:rsidP="005A757B"/>
    <w:p w:rsidR="005A757B" w:rsidRDefault="005A757B" w:rsidP="005A757B">
      <w:pPr>
        <w:pStyle w:val="af2"/>
        <w:widowControl w:val="0"/>
        <w:numPr>
          <w:ilvl w:val="0"/>
          <w:numId w:val="2"/>
        </w:numPr>
        <w:jc w:val="center"/>
        <w:rPr>
          <w:b/>
        </w:rPr>
      </w:pPr>
      <w:r>
        <w:rPr>
          <w:b/>
        </w:rPr>
        <w:t>САМОСТІЙНА РОБОТА</w:t>
      </w:r>
    </w:p>
    <w:p w:rsidR="005A757B" w:rsidRDefault="005A757B" w:rsidP="005A757B">
      <w:pPr>
        <w:pStyle w:val="af2"/>
        <w:widowContro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961"/>
        <w:gridCol w:w="1760"/>
        <w:gridCol w:w="1798"/>
        <w:gridCol w:w="2203"/>
      </w:tblGrid>
      <w:tr w:rsidR="005A757B" w:rsidTr="005A757B">
        <w:tc>
          <w:tcPr>
            <w:tcW w:w="627"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 з/п</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Назва теми</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Кількість</w:t>
            </w:r>
          </w:p>
          <w:p w:rsidR="005A757B" w:rsidRDefault="005A757B">
            <w:pPr>
              <w:widowControl w:val="0"/>
              <w:spacing w:line="276" w:lineRule="auto"/>
              <w:jc w:val="center"/>
              <w:rPr>
                <w:bCs/>
                <w:lang w:eastAsia="en-US"/>
              </w:rPr>
            </w:pPr>
            <w:r>
              <w:rPr>
                <w:bCs/>
                <w:lang w:eastAsia="en-US"/>
              </w:rPr>
              <w:t>годин</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Форми контролю</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Література</w:t>
            </w:r>
          </w:p>
        </w:tc>
      </w:tr>
      <w:tr w:rsidR="005A757B" w:rsidTr="005A757B">
        <w:tc>
          <w:tcPr>
            <w:tcW w:w="627"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Cs/>
                <w:lang w:eastAsia="en-US"/>
              </w:rPr>
            </w:pPr>
          </w:p>
        </w:tc>
        <w:tc>
          <w:tcPr>
            <w:tcW w:w="3037"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Cs/>
                <w:lang w:eastAsia="en-US"/>
              </w:rPr>
            </w:pPr>
          </w:p>
        </w:tc>
        <w:tc>
          <w:tcPr>
            <w:tcW w:w="1811" w:type="dxa"/>
            <w:tcBorders>
              <w:top w:val="single" w:sz="4" w:space="0" w:color="auto"/>
              <w:left w:val="single" w:sz="4" w:space="0" w:color="auto"/>
              <w:bottom w:val="single" w:sz="4" w:space="0" w:color="auto"/>
              <w:right w:val="single" w:sz="4" w:space="0" w:color="auto"/>
            </w:tcBorders>
            <w:hideMark/>
          </w:tcPr>
          <w:p w:rsidR="005A757B" w:rsidRDefault="00F030F9">
            <w:pPr>
              <w:widowControl w:val="0"/>
              <w:spacing w:line="276" w:lineRule="auto"/>
              <w:rPr>
                <w:b/>
                <w:bCs/>
                <w:lang w:eastAsia="en-US"/>
              </w:rPr>
            </w:pPr>
            <w:r>
              <w:rPr>
                <w:b/>
                <w:bCs/>
                <w:lang w:eastAsia="en-US"/>
              </w:rPr>
              <w:t>І курс (102</w:t>
            </w:r>
            <w:r w:rsidR="005A757B">
              <w:rPr>
                <w:b/>
                <w:bCs/>
                <w:lang w:eastAsia="en-US"/>
              </w:rPr>
              <w:t xml:space="preserve"> г.)</w:t>
            </w:r>
          </w:p>
        </w:tc>
        <w:tc>
          <w:tcPr>
            <w:tcW w:w="1840"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Cs/>
                <w:lang w:eastAsia="en-US"/>
              </w:rPr>
            </w:pPr>
          </w:p>
        </w:tc>
        <w:tc>
          <w:tcPr>
            <w:tcW w:w="2256"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Cs/>
                <w:lang w:eastAsia="en-US"/>
              </w:rPr>
            </w:pPr>
          </w:p>
        </w:tc>
      </w:tr>
      <w:tr w:rsidR="005A757B" w:rsidTr="005A757B">
        <w:tc>
          <w:tcPr>
            <w:tcW w:w="627"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bCs/>
                <w:lang w:eastAsia="en-US"/>
              </w:rPr>
            </w:pPr>
            <w:r>
              <w:rPr>
                <w:bCs/>
                <w:lang w:eastAsia="en-US"/>
              </w:rPr>
              <w:t xml:space="preserve">  1</w:t>
            </w:r>
            <w:r>
              <w:rPr>
                <w:b/>
                <w:bCs/>
                <w:lang w:eastAsia="en-US"/>
              </w:rPr>
              <w:t>.1.</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гам, арпеджіо, акордів.</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E60A6B">
            <w:pPr>
              <w:spacing w:line="276" w:lineRule="auto"/>
              <w:jc w:val="center"/>
              <w:rPr>
                <w:lang w:eastAsia="en-US"/>
              </w:rPr>
            </w:pPr>
            <w:r>
              <w:rPr>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both"/>
              <w:rPr>
                <w:spacing w:val="16"/>
                <w:lang w:eastAsia="en-US"/>
              </w:rPr>
            </w:pPr>
            <w:r>
              <w:rPr>
                <w:spacing w:val="16"/>
              </w:rPr>
              <w:t>Основна</w:t>
            </w:r>
            <w:r>
              <w:rPr>
                <w:spacing w:val="16"/>
                <w:lang w:eastAsia="en-US"/>
              </w:rPr>
              <w:t>: 1; 2; 3; 42.</w:t>
            </w:r>
          </w:p>
          <w:p w:rsidR="005A757B" w:rsidRDefault="005A757B">
            <w:pPr>
              <w:spacing w:line="276" w:lineRule="auto"/>
              <w:jc w:val="both"/>
              <w:rPr>
                <w:spacing w:val="16"/>
                <w:lang w:eastAsia="en-US"/>
              </w:rPr>
            </w:pPr>
            <w:r>
              <w:rPr>
                <w:spacing w:val="16"/>
                <w:lang w:eastAsia="en-US"/>
              </w:rPr>
              <w:t>Допоміжна: 3; 4; 7; 13.</w:t>
            </w:r>
          </w:p>
        </w:tc>
      </w:tr>
      <w:tr w:rsidR="005A757B" w:rsidTr="005A757B">
        <w:tc>
          <w:tcPr>
            <w:tcW w:w="627"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Cs/>
                <w:lang w:eastAsia="en-US"/>
              </w:rPr>
            </w:pPr>
            <w:r>
              <w:rPr>
                <w:b/>
                <w:bCs/>
                <w:lang w:eastAsia="en-US"/>
              </w:rPr>
              <w:t xml:space="preserve">  </w:t>
            </w:r>
            <w:r>
              <w:rPr>
                <w:bCs/>
                <w:lang w:eastAsia="en-US"/>
              </w:rPr>
              <w:t>1.2.</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вправ та етюдів</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E60A6B">
            <w:pPr>
              <w:spacing w:line="276" w:lineRule="auto"/>
              <w:jc w:val="center"/>
              <w:rPr>
                <w:lang w:eastAsia="en-US"/>
              </w:rPr>
            </w:pPr>
            <w:r>
              <w:rPr>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both"/>
              <w:rPr>
                <w:spacing w:val="16"/>
                <w:lang w:eastAsia="en-US"/>
              </w:rPr>
            </w:pPr>
            <w:r>
              <w:rPr>
                <w:spacing w:val="16"/>
              </w:rPr>
              <w:t>Основна</w:t>
            </w:r>
            <w:r>
              <w:rPr>
                <w:spacing w:val="16"/>
                <w:lang w:eastAsia="en-US"/>
              </w:rPr>
              <w:t>: 20; 21; 38; 42.</w:t>
            </w:r>
          </w:p>
        </w:tc>
      </w:tr>
      <w:tr w:rsidR="005A757B" w:rsidTr="005A757B">
        <w:tc>
          <w:tcPr>
            <w:tcW w:w="627"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Cs/>
                <w:lang w:eastAsia="en-US"/>
              </w:rPr>
            </w:pPr>
            <w:r>
              <w:rPr>
                <w:bCs/>
                <w:lang w:eastAsia="en-US"/>
              </w:rPr>
              <w:t xml:space="preserve">  2.1.</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bCs/>
                <w:lang w:eastAsia="en-US"/>
              </w:rPr>
            </w:pPr>
            <w:r>
              <w:rPr>
                <w:spacing w:val="16"/>
                <w:lang w:eastAsia="en-US"/>
              </w:rPr>
              <w:t>Вивчення шкільної, народної та сучасної авторської пісні (акомпанування власному співові)</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E60A6B">
            <w:pPr>
              <w:spacing w:line="276" w:lineRule="auto"/>
              <w:jc w:val="center"/>
              <w:rPr>
                <w:lang w:eastAsia="en-US"/>
              </w:rPr>
            </w:pPr>
            <w:r>
              <w:rPr>
                <w:lang w:eastAsia="en-US"/>
              </w:rPr>
              <w:t>4</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ind w:right="-143"/>
              <w:jc w:val="both"/>
              <w:rPr>
                <w:spacing w:val="16"/>
                <w:lang w:eastAsia="en-US"/>
              </w:rPr>
            </w:pPr>
            <w:r>
              <w:rPr>
                <w:spacing w:val="16"/>
              </w:rPr>
              <w:t>Основна</w:t>
            </w:r>
            <w:r>
              <w:rPr>
                <w:spacing w:val="16"/>
                <w:lang w:eastAsia="en-US"/>
              </w:rPr>
              <w:t>; 41.</w:t>
            </w:r>
          </w:p>
        </w:tc>
      </w:tr>
      <w:tr w:rsidR="005A757B" w:rsidTr="005A757B">
        <w:trPr>
          <w:trHeight w:val="416"/>
        </w:trPr>
        <w:tc>
          <w:tcPr>
            <w:tcW w:w="627"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Cs/>
                <w:lang w:eastAsia="en-US"/>
              </w:rPr>
            </w:pPr>
            <w:r>
              <w:rPr>
                <w:b/>
                <w:bCs/>
                <w:lang w:eastAsia="en-US"/>
              </w:rPr>
              <w:t xml:space="preserve">  </w:t>
            </w:r>
            <w:r>
              <w:rPr>
                <w:bCs/>
                <w:lang w:eastAsia="en-US"/>
              </w:rPr>
              <w:t>3.1.</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lang w:eastAsia="en-US"/>
              </w:rPr>
            </w:pPr>
            <w:r>
              <w:rPr>
                <w:lang w:eastAsia="en-US"/>
              </w:rPr>
              <w:t xml:space="preserve">Вивчення поліфонічного або твору циклічної форми (прелюдія і </w:t>
            </w:r>
          </w:p>
          <w:p w:rsidR="005A757B" w:rsidRDefault="005A757B">
            <w:pPr>
              <w:spacing w:line="276" w:lineRule="auto"/>
              <w:rPr>
                <w:spacing w:val="20"/>
                <w:lang w:val="en-US" w:eastAsia="en-US"/>
              </w:rPr>
            </w:pPr>
            <w:r>
              <w:rPr>
                <w:lang w:eastAsia="en-US"/>
              </w:rPr>
              <w:lastRenderedPageBreak/>
              <w:t>фуга, токата, фантазія, соната)</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E60A6B">
            <w:pPr>
              <w:spacing w:line="276" w:lineRule="auto"/>
              <w:jc w:val="center"/>
              <w:rPr>
                <w:lang w:eastAsia="en-US"/>
              </w:rPr>
            </w:pPr>
            <w:r>
              <w:rPr>
                <w:lang w:eastAsia="en-US"/>
              </w:rPr>
              <w:lastRenderedPageBreak/>
              <w:t>30</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bCs/>
                <w:lang w:eastAsia="en-US"/>
              </w:rPr>
            </w:pPr>
            <w:r>
              <w:rPr>
                <w:spacing w:val="16"/>
              </w:rPr>
              <w:t>Основна</w:t>
            </w:r>
            <w:r>
              <w:rPr>
                <w:spacing w:val="16"/>
                <w:lang w:eastAsia="en-US"/>
              </w:rPr>
              <w:t xml:space="preserve">: </w:t>
            </w:r>
            <w:r>
              <w:rPr>
                <w:spacing w:val="20"/>
                <w:lang w:eastAsia="en-US"/>
              </w:rPr>
              <w:t>1; 2; 3; 4; 11; 14; 18; 32.</w:t>
            </w:r>
          </w:p>
        </w:tc>
      </w:tr>
      <w:tr w:rsidR="005A757B" w:rsidTr="005A757B">
        <w:tc>
          <w:tcPr>
            <w:tcW w:w="627"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
                <w:bCs/>
                <w:lang w:eastAsia="en-US"/>
              </w:rPr>
            </w:pPr>
            <w:r>
              <w:rPr>
                <w:bCs/>
                <w:lang w:eastAsia="en-US"/>
              </w:rPr>
              <w:lastRenderedPageBreak/>
              <w:t>3.2.</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spacing w:val="20"/>
                <w:lang w:eastAsia="en-US"/>
              </w:rPr>
            </w:pPr>
            <w:r>
              <w:rPr>
                <w:lang w:eastAsia="en-US"/>
              </w:rPr>
              <w:t>Вивчення оригінального твору, обробки,варіації або фантазії на теми народної музики</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jc w:val="center"/>
              <w:rPr>
                <w:lang w:eastAsia="en-US"/>
              </w:rPr>
            </w:pPr>
            <w:r>
              <w:rPr>
                <w:lang w:eastAsia="en-US"/>
              </w:rPr>
              <w:t>30</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ind w:right="-143"/>
              <w:jc w:val="both"/>
              <w:rPr>
                <w:spacing w:val="20"/>
                <w:lang w:eastAsia="en-US"/>
              </w:rPr>
            </w:pPr>
            <w:r>
              <w:rPr>
                <w:spacing w:val="16"/>
              </w:rPr>
              <w:t>Основна</w:t>
            </w:r>
            <w:r>
              <w:rPr>
                <w:spacing w:val="16"/>
                <w:lang w:eastAsia="en-US"/>
              </w:rPr>
              <w:t xml:space="preserve">: </w:t>
            </w:r>
            <w:r>
              <w:rPr>
                <w:spacing w:val="20"/>
                <w:lang w:eastAsia="en-US"/>
              </w:rPr>
              <w:t>5; 15; 18; 22; 34; 35; 39; 40; 41.</w:t>
            </w:r>
          </w:p>
        </w:tc>
      </w:tr>
      <w:tr w:rsidR="005A757B" w:rsidTr="005A757B">
        <w:tc>
          <w:tcPr>
            <w:tcW w:w="627"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
                <w:bCs/>
                <w:lang w:eastAsia="en-US"/>
              </w:rPr>
            </w:pPr>
          </w:p>
          <w:p w:rsidR="005A757B" w:rsidRDefault="005A757B">
            <w:pPr>
              <w:widowControl w:val="0"/>
              <w:spacing w:line="276" w:lineRule="auto"/>
              <w:jc w:val="center"/>
              <w:rPr>
                <w:bCs/>
                <w:lang w:eastAsia="en-US"/>
              </w:rPr>
            </w:pPr>
            <w:r>
              <w:rPr>
                <w:bCs/>
                <w:lang w:eastAsia="en-US"/>
              </w:rPr>
              <w:t>3.3.</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spacing w:val="20"/>
                <w:lang w:val="ru-RU" w:eastAsia="en-US"/>
              </w:rPr>
            </w:pPr>
            <w:r>
              <w:rPr>
                <w:lang w:eastAsia="en-US"/>
              </w:rPr>
              <w:t>Вивчення твору багаточастинної форми (рондо, сюїта, увертюра, концерт або його частина)</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30</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Cs/>
                <w:lang w:eastAsia="en-US"/>
              </w:rPr>
            </w:pPr>
            <w:r>
              <w:rPr>
                <w:spacing w:val="16"/>
              </w:rPr>
              <w:t>Основна</w:t>
            </w:r>
            <w:r>
              <w:rPr>
                <w:spacing w:val="16"/>
                <w:lang w:eastAsia="en-US"/>
              </w:rPr>
              <w:t xml:space="preserve">: </w:t>
            </w:r>
            <w:r>
              <w:rPr>
                <w:spacing w:val="20"/>
                <w:lang w:eastAsia="en-US"/>
              </w:rPr>
              <w:t>4; 7; 8; 15; 18; 24.</w:t>
            </w:r>
          </w:p>
        </w:tc>
      </w:tr>
      <w:tr w:rsidR="005A757B" w:rsidTr="005A757B">
        <w:tc>
          <w:tcPr>
            <w:tcW w:w="627"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
                <w:bCs/>
                <w:lang w:eastAsia="en-US"/>
              </w:rPr>
            </w:pPr>
          </w:p>
        </w:tc>
        <w:tc>
          <w:tcPr>
            <w:tcW w:w="3037"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rPr>
                <w:spacing w:val="20"/>
                <w:lang w:eastAsia="en-US"/>
              </w:rPr>
            </w:pPr>
          </w:p>
        </w:tc>
        <w:tc>
          <w:tcPr>
            <w:tcW w:w="1811" w:type="dxa"/>
            <w:tcBorders>
              <w:top w:val="single" w:sz="4" w:space="0" w:color="auto"/>
              <w:left w:val="single" w:sz="4" w:space="0" w:color="auto"/>
              <w:bottom w:val="single" w:sz="4" w:space="0" w:color="auto"/>
              <w:right w:val="single" w:sz="4" w:space="0" w:color="auto"/>
            </w:tcBorders>
            <w:hideMark/>
          </w:tcPr>
          <w:p w:rsidR="005A757B" w:rsidRDefault="00F030F9">
            <w:pPr>
              <w:spacing w:line="276" w:lineRule="auto"/>
              <w:rPr>
                <w:b/>
                <w:lang w:eastAsia="en-US"/>
              </w:rPr>
            </w:pPr>
            <w:r>
              <w:rPr>
                <w:b/>
                <w:lang w:eastAsia="en-US"/>
              </w:rPr>
              <w:t>ІІ курс (87</w:t>
            </w:r>
            <w:r w:rsidR="005A757B">
              <w:rPr>
                <w:b/>
                <w:lang w:eastAsia="en-US"/>
              </w:rPr>
              <w:t xml:space="preserve"> г.)</w:t>
            </w:r>
          </w:p>
        </w:tc>
        <w:tc>
          <w:tcPr>
            <w:tcW w:w="1840"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Cs/>
                <w:lang w:eastAsia="en-US"/>
              </w:rPr>
            </w:pPr>
          </w:p>
        </w:tc>
        <w:tc>
          <w:tcPr>
            <w:tcW w:w="2256"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ind w:left="435" w:right="-143"/>
              <w:jc w:val="both"/>
              <w:rPr>
                <w:spacing w:val="20"/>
                <w:lang w:eastAsia="en-US"/>
              </w:rPr>
            </w:pPr>
          </w:p>
        </w:tc>
      </w:tr>
      <w:tr w:rsidR="005A757B" w:rsidTr="005A757B">
        <w:tc>
          <w:tcPr>
            <w:tcW w:w="627"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
                <w:bCs/>
                <w:lang w:eastAsia="en-US"/>
              </w:rPr>
            </w:pPr>
          </w:p>
          <w:p w:rsidR="005A757B" w:rsidRDefault="005A757B">
            <w:pPr>
              <w:widowControl w:val="0"/>
              <w:spacing w:line="276" w:lineRule="auto"/>
              <w:jc w:val="center"/>
              <w:rPr>
                <w:b/>
                <w:bCs/>
                <w:lang w:eastAsia="en-US"/>
              </w:rPr>
            </w:pPr>
            <w:r>
              <w:rPr>
                <w:bCs/>
                <w:lang w:eastAsia="en-US"/>
              </w:rPr>
              <w:t>1</w:t>
            </w:r>
            <w:r>
              <w:rPr>
                <w:b/>
                <w:bCs/>
                <w:lang w:eastAsia="en-US"/>
              </w:rPr>
              <w:t>.1.</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гам, арпеджіо, акордів.</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both"/>
              <w:rPr>
                <w:spacing w:val="16"/>
                <w:lang w:eastAsia="en-US"/>
              </w:rPr>
            </w:pPr>
            <w:r>
              <w:rPr>
                <w:spacing w:val="16"/>
              </w:rPr>
              <w:t>Основна</w:t>
            </w:r>
            <w:r>
              <w:rPr>
                <w:spacing w:val="16"/>
                <w:lang w:eastAsia="en-US"/>
              </w:rPr>
              <w:t>: 1; 2; 3; 4</w:t>
            </w:r>
          </w:p>
          <w:p w:rsidR="005A757B" w:rsidRDefault="005A757B">
            <w:pPr>
              <w:spacing w:line="276" w:lineRule="auto"/>
              <w:jc w:val="both"/>
              <w:rPr>
                <w:spacing w:val="16"/>
                <w:lang w:eastAsia="en-US"/>
              </w:rPr>
            </w:pPr>
            <w:r>
              <w:rPr>
                <w:spacing w:val="16"/>
                <w:lang w:eastAsia="en-US"/>
              </w:rPr>
              <w:t>Допоміжна: 3; 4; 7; 13.</w:t>
            </w:r>
          </w:p>
        </w:tc>
      </w:tr>
      <w:tr w:rsidR="005A757B" w:rsidTr="005A757B">
        <w:tc>
          <w:tcPr>
            <w:tcW w:w="627"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
                <w:bCs/>
                <w:lang w:eastAsia="en-US"/>
              </w:rPr>
            </w:pPr>
          </w:p>
          <w:p w:rsidR="005A757B" w:rsidRDefault="005A757B">
            <w:pPr>
              <w:widowControl w:val="0"/>
              <w:spacing w:line="276" w:lineRule="auto"/>
              <w:jc w:val="center"/>
              <w:rPr>
                <w:bCs/>
                <w:lang w:eastAsia="en-US"/>
              </w:rPr>
            </w:pPr>
            <w:r>
              <w:rPr>
                <w:bCs/>
                <w:lang w:eastAsia="en-US"/>
              </w:rPr>
              <w:t>2.1.</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lang w:eastAsia="en-US"/>
              </w:rPr>
            </w:pPr>
            <w:r>
              <w:rPr>
                <w:lang w:eastAsia="en-US"/>
              </w:rPr>
              <w:t>Вивчення вправ та етюдів</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both"/>
              <w:rPr>
                <w:spacing w:val="16"/>
                <w:lang w:eastAsia="en-US"/>
              </w:rPr>
            </w:pPr>
            <w:r>
              <w:rPr>
                <w:spacing w:val="16"/>
              </w:rPr>
              <w:t>Основна</w:t>
            </w:r>
            <w:r>
              <w:rPr>
                <w:spacing w:val="16"/>
                <w:lang w:eastAsia="en-US"/>
              </w:rPr>
              <w:t>: 20; 21; 38; 42.</w:t>
            </w:r>
          </w:p>
        </w:tc>
      </w:tr>
      <w:tr w:rsidR="005A757B" w:rsidTr="005A757B">
        <w:tc>
          <w:tcPr>
            <w:tcW w:w="627"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Cs/>
                <w:lang w:eastAsia="en-US"/>
              </w:rPr>
            </w:pPr>
            <w:r>
              <w:rPr>
                <w:bCs/>
                <w:lang w:eastAsia="en-US"/>
              </w:rPr>
              <w:t xml:space="preserve">  1.2.</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bCs/>
                <w:lang w:eastAsia="en-US"/>
              </w:rPr>
            </w:pPr>
            <w:r>
              <w:rPr>
                <w:spacing w:val="16"/>
                <w:lang w:eastAsia="en-US"/>
              </w:rPr>
              <w:t>Вивчення шкільної, народної та сучасної авторської пісні (акомпанування власному співові)</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lang w:eastAsia="en-US"/>
              </w:rPr>
            </w:pPr>
            <w:r>
              <w:rPr>
                <w:lang w:eastAsia="en-US"/>
              </w:rPr>
              <w:t>3</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ind w:right="-143"/>
              <w:jc w:val="both"/>
              <w:rPr>
                <w:spacing w:val="16"/>
                <w:lang w:eastAsia="en-US"/>
              </w:rPr>
            </w:pPr>
            <w:r>
              <w:rPr>
                <w:spacing w:val="16"/>
                <w:lang w:eastAsia="en-US"/>
              </w:rPr>
              <w:t>Базова; 41.</w:t>
            </w:r>
          </w:p>
        </w:tc>
      </w:tr>
      <w:tr w:rsidR="005A757B" w:rsidTr="005A757B">
        <w:tc>
          <w:tcPr>
            <w:tcW w:w="627"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
                <w:bCs/>
                <w:lang w:eastAsia="en-US"/>
              </w:rPr>
            </w:pPr>
          </w:p>
          <w:p w:rsidR="005A757B" w:rsidRDefault="005A757B">
            <w:pPr>
              <w:widowControl w:val="0"/>
              <w:spacing w:line="276" w:lineRule="auto"/>
              <w:jc w:val="center"/>
              <w:rPr>
                <w:bCs/>
                <w:lang w:eastAsia="en-US"/>
              </w:rPr>
            </w:pPr>
            <w:r>
              <w:rPr>
                <w:bCs/>
                <w:lang w:eastAsia="en-US"/>
              </w:rPr>
              <w:t>1.3.</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pStyle w:val="af1"/>
              <w:spacing w:line="276" w:lineRule="auto"/>
              <w:rPr>
                <w:lang w:eastAsia="en-US"/>
              </w:rPr>
            </w:pPr>
            <w:r>
              <w:rPr>
                <w:lang w:eastAsia="en-US"/>
              </w:rPr>
              <w:t>Вивчення поліфонічного або твору циклічної форми (прелюдія і фуга, токата, фантазія, соната)</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E60A6B">
            <w:pPr>
              <w:spacing w:line="276" w:lineRule="auto"/>
              <w:jc w:val="center"/>
              <w:rPr>
                <w:lang w:eastAsia="en-US"/>
              </w:rPr>
            </w:pPr>
            <w:r>
              <w:rPr>
                <w:lang w:eastAsia="en-US"/>
              </w:rPr>
              <w:t>26</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
                <w:bCs/>
                <w:lang w:eastAsia="en-US"/>
              </w:rPr>
            </w:pPr>
            <w:r>
              <w:rPr>
                <w:spacing w:val="16"/>
              </w:rPr>
              <w:t>Основна</w:t>
            </w:r>
            <w:r>
              <w:rPr>
                <w:spacing w:val="16"/>
                <w:lang w:eastAsia="en-US"/>
              </w:rPr>
              <w:t xml:space="preserve">: </w:t>
            </w:r>
            <w:r>
              <w:rPr>
                <w:spacing w:val="20"/>
                <w:lang w:eastAsia="en-US"/>
              </w:rPr>
              <w:t>1; 2; 3; 4; 11; 14; 18; 32.</w:t>
            </w:r>
          </w:p>
        </w:tc>
      </w:tr>
      <w:tr w:rsidR="005A757B" w:rsidTr="005A757B">
        <w:tc>
          <w:tcPr>
            <w:tcW w:w="627"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
                <w:bCs/>
                <w:lang w:eastAsia="en-US"/>
              </w:rPr>
            </w:pPr>
            <w:r>
              <w:rPr>
                <w:bCs/>
                <w:lang w:eastAsia="en-US"/>
              </w:rPr>
              <w:t>2.3.</w:t>
            </w:r>
            <w:r>
              <w:rPr>
                <w:b/>
                <w:bCs/>
                <w:lang w:eastAsia="en-US"/>
              </w:rPr>
              <w:t xml:space="preserve"> </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spacing w:val="20"/>
                <w:lang w:eastAsia="en-US"/>
              </w:rPr>
            </w:pPr>
            <w:r>
              <w:rPr>
                <w:lang w:eastAsia="en-US"/>
              </w:rPr>
              <w:t>Вивчення оригінального твору, обробки,варіації або фантазії на теми нар. музики</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E60A6B">
            <w:pPr>
              <w:spacing w:line="276" w:lineRule="auto"/>
              <w:jc w:val="center"/>
              <w:rPr>
                <w:lang w:eastAsia="en-US"/>
              </w:rPr>
            </w:pPr>
            <w:r>
              <w:rPr>
                <w:lang w:eastAsia="en-US"/>
              </w:rPr>
              <w:t>26</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ind w:right="-143"/>
              <w:jc w:val="both"/>
              <w:rPr>
                <w:spacing w:val="20"/>
                <w:lang w:eastAsia="en-US"/>
              </w:rPr>
            </w:pPr>
            <w:r>
              <w:rPr>
                <w:spacing w:val="16"/>
              </w:rPr>
              <w:t>Основна</w:t>
            </w:r>
            <w:r>
              <w:rPr>
                <w:spacing w:val="16"/>
                <w:lang w:eastAsia="en-US"/>
              </w:rPr>
              <w:t xml:space="preserve">: </w:t>
            </w:r>
            <w:r>
              <w:rPr>
                <w:spacing w:val="20"/>
                <w:lang w:eastAsia="en-US"/>
              </w:rPr>
              <w:t>5; 15; 18; 22; 34; 35; 39; 40; 41.</w:t>
            </w:r>
          </w:p>
        </w:tc>
      </w:tr>
      <w:tr w:rsidR="005A757B" w:rsidTr="005A757B">
        <w:tc>
          <w:tcPr>
            <w:tcW w:w="627"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
                <w:bCs/>
                <w:lang w:eastAsia="en-US"/>
              </w:rPr>
            </w:pPr>
          </w:p>
          <w:p w:rsidR="005A757B" w:rsidRDefault="005A757B">
            <w:pPr>
              <w:widowControl w:val="0"/>
              <w:spacing w:line="276" w:lineRule="auto"/>
              <w:jc w:val="center"/>
              <w:rPr>
                <w:bCs/>
                <w:lang w:eastAsia="en-US"/>
              </w:rPr>
            </w:pPr>
            <w:r>
              <w:rPr>
                <w:bCs/>
                <w:lang w:eastAsia="en-US"/>
              </w:rPr>
              <w:t>3.3.</w:t>
            </w: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rPr>
                <w:spacing w:val="20"/>
                <w:lang w:val="ru-RU" w:eastAsia="en-US"/>
              </w:rPr>
            </w:pPr>
            <w:r>
              <w:rPr>
                <w:lang w:eastAsia="en-US"/>
              </w:rPr>
              <w:t>Вивчення твору багаточастинної форми (рондо, сюїта, увертюра, концерт або його частина)</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E60A6B">
            <w:pPr>
              <w:spacing w:line="276" w:lineRule="auto"/>
              <w:jc w:val="center"/>
              <w:rPr>
                <w:lang w:eastAsia="en-US"/>
              </w:rPr>
            </w:pPr>
            <w:r>
              <w:rPr>
                <w:lang w:eastAsia="en-US"/>
              </w:rPr>
              <w:t>26</w:t>
            </w:r>
          </w:p>
        </w:tc>
        <w:tc>
          <w:tcPr>
            <w:tcW w:w="18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Cs/>
                <w:lang w:eastAsia="en-US"/>
              </w:rPr>
            </w:pPr>
            <w:r>
              <w:rPr>
                <w:bCs/>
                <w:lang w:eastAsia="en-US"/>
              </w:rPr>
              <w:t>Практичне</w:t>
            </w:r>
          </w:p>
          <w:p w:rsidR="005A757B" w:rsidRDefault="005A757B">
            <w:pPr>
              <w:widowControl w:val="0"/>
              <w:spacing w:line="276" w:lineRule="auto"/>
              <w:jc w:val="center"/>
              <w:rPr>
                <w:b/>
                <w:bCs/>
                <w:lang w:eastAsia="en-US"/>
              </w:rPr>
            </w:pPr>
            <w:r>
              <w:rPr>
                <w:bCs/>
                <w:lang w:eastAsia="en-US"/>
              </w:rPr>
              <w:t>заняття</w:t>
            </w:r>
          </w:p>
        </w:tc>
        <w:tc>
          <w:tcPr>
            <w:tcW w:w="225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bCs/>
                <w:lang w:eastAsia="en-US"/>
              </w:rPr>
            </w:pPr>
            <w:r>
              <w:rPr>
                <w:spacing w:val="16"/>
              </w:rPr>
              <w:t>Основна</w:t>
            </w:r>
            <w:r>
              <w:rPr>
                <w:spacing w:val="16"/>
                <w:lang w:eastAsia="en-US"/>
              </w:rPr>
              <w:t xml:space="preserve">: </w:t>
            </w:r>
            <w:r>
              <w:rPr>
                <w:spacing w:val="20"/>
                <w:lang w:eastAsia="en-US"/>
              </w:rPr>
              <w:t>4; 7; 8; 15; 18; 24.</w:t>
            </w:r>
          </w:p>
        </w:tc>
      </w:tr>
      <w:tr w:rsidR="005A757B" w:rsidTr="005A757B">
        <w:tc>
          <w:tcPr>
            <w:tcW w:w="627"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Cs/>
                <w:lang w:val="ru-RU" w:eastAsia="en-US"/>
              </w:rPr>
            </w:pPr>
          </w:p>
        </w:tc>
        <w:tc>
          <w:tcPr>
            <w:tcW w:w="3037"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ind w:right="-143"/>
              <w:jc w:val="both"/>
              <w:rPr>
                <w:b/>
                <w:spacing w:val="20"/>
                <w:lang w:eastAsia="en-US"/>
              </w:rPr>
            </w:pPr>
            <w:r>
              <w:rPr>
                <w:b/>
                <w:spacing w:val="20"/>
                <w:lang w:eastAsia="en-US"/>
              </w:rPr>
              <w:t>Всього годин</w:t>
            </w:r>
          </w:p>
        </w:tc>
        <w:tc>
          <w:tcPr>
            <w:tcW w:w="1811" w:type="dxa"/>
            <w:tcBorders>
              <w:top w:val="single" w:sz="4" w:space="0" w:color="auto"/>
              <w:left w:val="single" w:sz="4" w:space="0" w:color="auto"/>
              <w:bottom w:val="single" w:sz="4" w:space="0" w:color="auto"/>
              <w:right w:val="single" w:sz="4" w:space="0" w:color="auto"/>
            </w:tcBorders>
            <w:hideMark/>
          </w:tcPr>
          <w:p w:rsidR="005A757B" w:rsidRDefault="005A757B">
            <w:pPr>
              <w:spacing w:line="276" w:lineRule="auto"/>
              <w:jc w:val="center"/>
              <w:rPr>
                <w:b/>
                <w:lang w:eastAsia="en-US"/>
              </w:rPr>
            </w:pPr>
            <w:r>
              <w:rPr>
                <w:b/>
                <w:lang w:eastAsia="en-US"/>
              </w:rPr>
              <w:t>189</w:t>
            </w:r>
          </w:p>
        </w:tc>
        <w:tc>
          <w:tcPr>
            <w:tcW w:w="1840"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b/>
                <w:bCs/>
                <w:lang w:eastAsia="en-US"/>
              </w:rPr>
            </w:pPr>
          </w:p>
        </w:tc>
        <w:tc>
          <w:tcPr>
            <w:tcW w:w="2256" w:type="dxa"/>
            <w:tcBorders>
              <w:top w:val="single" w:sz="4" w:space="0" w:color="auto"/>
              <w:left w:val="single" w:sz="4" w:space="0" w:color="auto"/>
              <w:bottom w:val="single" w:sz="4" w:space="0" w:color="auto"/>
              <w:right w:val="single" w:sz="4" w:space="0" w:color="auto"/>
            </w:tcBorders>
          </w:tcPr>
          <w:p w:rsidR="005A757B" w:rsidRDefault="005A757B">
            <w:pPr>
              <w:spacing w:line="276" w:lineRule="auto"/>
              <w:ind w:left="435" w:right="-143"/>
              <w:jc w:val="both"/>
              <w:rPr>
                <w:spacing w:val="20"/>
                <w:lang w:eastAsia="en-US"/>
              </w:rPr>
            </w:pPr>
          </w:p>
        </w:tc>
      </w:tr>
    </w:tbl>
    <w:p w:rsidR="005A757B" w:rsidRDefault="005A757B" w:rsidP="005A757B">
      <w:pPr>
        <w:rPr>
          <w:b/>
          <w:sz w:val="32"/>
          <w:szCs w:val="32"/>
        </w:rPr>
      </w:pPr>
    </w:p>
    <w:p w:rsidR="005A757B" w:rsidRDefault="005A757B" w:rsidP="005A757B">
      <w:pPr>
        <w:pStyle w:val="af2"/>
        <w:numPr>
          <w:ilvl w:val="0"/>
          <w:numId w:val="2"/>
        </w:numPr>
        <w:rPr>
          <w:b/>
        </w:rPr>
      </w:pPr>
      <w:r>
        <w:rPr>
          <w:b/>
        </w:rPr>
        <w:t>ЗАВДАННЯ САМОСТІЙНОЇ РОБОТИ</w:t>
      </w:r>
    </w:p>
    <w:p w:rsidR="005A757B" w:rsidRDefault="005A757B" w:rsidP="005A757B">
      <w:pPr>
        <w:widowControl w:val="0"/>
        <w:ind w:firstLine="720"/>
        <w:jc w:val="both"/>
      </w:pPr>
      <w:r>
        <w:t>Самостійна робота передбачає виконання студентом завдань з опрацювання техніко-інструктивного матеріалу (гами, арпеджіо, акорди, вправи, етюди тощо) та музичних творів (згідно індивідуальних програм).</w:t>
      </w:r>
    </w:p>
    <w:p w:rsidR="005A757B" w:rsidRDefault="005A757B" w:rsidP="005A757B">
      <w:pPr>
        <w:widowControl w:val="0"/>
        <w:ind w:firstLine="720"/>
        <w:jc w:val="both"/>
        <w:rPr>
          <w:b/>
        </w:rPr>
      </w:pPr>
      <w:r>
        <w:t xml:space="preserve">Контроль за виконанням завдань самостійної роботи відбувається на практичних заняттях за результатами поточного контролю. За виконання самостійної роботи нараховується:  </w:t>
      </w:r>
      <w:r>
        <w:rPr>
          <w:b/>
        </w:rPr>
        <w:t>1 змістовий модуль</w:t>
      </w:r>
      <w:r>
        <w:t xml:space="preserve"> - </w:t>
      </w:r>
      <w:r>
        <w:rPr>
          <w:b/>
        </w:rPr>
        <w:t>10 балів.</w:t>
      </w:r>
    </w:p>
    <w:p w:rsidR="005A757B" w:rsidRDefault="005A757B" w:rsidP="005A757B">
      <w:pPr>
        <w:pStyle w:val="af2"/>
        <w:ind w:left="2771"/>
        <w:rPr>
          <w:b/>
        </w:rPr>
      </w:pPr>
    </w:p>
    <w:p w:rsidR="005A757B" w:rsidRDefault="005A757B" w:rsidP="005A757B">
      <w:pPr>
        <w:pStyle w:val="af2"/>
        <w:numPr>
          <w:ilvl w:val="0"/>
          <w:numId w:val="2"/>
        </w:numPr>
        <w:rPr>
          <w:b/>
        </w:rPr>
      </w:pPr>
      <w:r>
        <w:rPr>
          <w:b/>
        </w:rPr>
        <w:t>МЕТОДИ КОНТРОЛЮ</w:t>
      </w:r>
      <w:r>
        <w:t xml:space="preserve"> </w:t>
      </w:r>
    </w:p>
    <w:p w:rsidR="005A757B" w:rsidRDefault="005A757B" w:rsidP="005A757B">
      <w:pPr>
        <w:ind w:firstLine="708"/>
        <w:jc w:val="both"/>
      </w:pPr>
      <w:r>
        <w:lastRenderedPageBreak/>
        <w:t xml:space="preserve">Контролю підлягає навчальна діяльність студента впродовж навчального модуля. Оцінюється робота на практичному занятті (художній навчальний матеріал: оцінювання навичок художньо-професійної  гри на основному музичному інструменті; модульний контроль (художнє виконання музичних творів). Урізноманітнення видів контролю та введення 100-бальної шкали оцінювання   дозволяє як активізувати навчальну діяльність студентів, так і більш об’єктивно оцінювати її результати. </w:t>
      </w:r>
    </w:p>
    <w:p w:rsidR="005A757B" w:rsidRDefault="005A757B" w:rsidP="005A757B">
      <w:pPr>
        <w:widowControl w:val="0"/>
        <w:tabs>
          <w:tab w:val="left" w:pos="900"/>
        </w:tabs>
        <w:jc w:val="both"/>
        <w:rPr>
          <w:szCs w:val="16"/>
        </w:rPr>
      </w:pPr>
      <w:r>
        <w:tab/>
        <w:t>Найпоширенішими методами контролю є: практична перевірка рівня практичних навичок гри на основному музичному інструменті, а також методи самоконтролю і самооцінки).</w:t>
      </w:r>
    </w:p>
    <w:p w:rsidR="005A757B" w:rsidRDefault="005A757B" w:rsidP="005A757B">
      <w:pPr>
        <w:ind w:firstLine="708"/>
        <w:jc w:val="both"/>
      </w:pPr>
    </w:p>
    <w:p w:rsidR="005A757B" w:rsidRDefault="005A757B" w:rsidP="005A757B">
      <w:pPr>
        <w:pStyle w:val="af2"/>
        <w:widowControl w:val="0"/>
        <w:numPr>
          <w:ilvl w:val="0"/>
          <w:numId w:val="2"/>
        </w:numPr>
      </w:pPr>
      <w:r>
        <w:rPr>
          <w:b/>
        </w:rPr>
        <w:t>РОЗПОДІЛ БАЛІВ</w:t>
      </w:r>
      <w:r>
        <w:t xml:space="preserve"> за змістовими модулями: </w:t>
      </w:r>
    </w:p>
    <w:p w:rsidR="005A757B" w:rsidRDefault="005A757B" w:rsidP="005A757B">
      <w:pPr>
        <w:widowControl w:val="0"/>
        <w:ind w:left="720"/>
        <w:jc w:val="both"/>
        <w:rPr>
          <w:sz w:val="10"/>
          <w:szCs w:val="10"/>
        </w:rPr>
      </w:pPr>
    </w:p>
    <w:p w:rsidR="005A757B" w:rsidRDefault="005A757B" w:rsidP="005A757B">
      <w:pPr>
        <w:widowControl w:val="0"/>
        <w:ind w:left="720"/>
        <w:jc w:val="both"/>
      </w:pPr>
      <w:r>
        <w:t xml:space="preserve"> (для дисциплін, видом підсумкового контролю яких є </w:t>
      </w:r>
      <w:r>
        <w:rPr>
          <w:b/>
          <w:i/>
        </w:rPr>
        <w:t>екзамен</w:t>
      </w:r>
      <w:r>
        <w:t>)</w:t>
      </w:r>
    </w:p>
    <w:tbl>
      <w:tblPr>
        <w:tblW w:w="89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594"/>
        <w:gridCol w:w="2444"/>
        <w:gridCol w:w="1259"/>
        <w:gridCol w:w="1233"/>
      </w:tblGrid>
      <w:tr w:rsidR="005A757B" w:rsidTr="005A757B">
        <w:trPr>
          <w:cantSplit/>
          <w:trHeight w:val="326"/>
        </w:trPr>
        <w:tc>
          <w:tcPr>
            <w:tcW w:w="6480" w:type="dxa"/>
            <w:gridSpan w:val="3"/>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
                <w:sz w:val="20"/>
                <w:szCs w:val="20"/>
              </w:rPr>
            </w:pPr>
            <w:r>
              <w:rPr>
                <w:b/>
                <w:sz w:val="20"/>
                <w:szCs w:val="20"/>
              </w:rPr>
              <w:t>Поточний і модульний контроль (60 балів)</w:t>
            </w:r>
          </w:p>
        </w:tc>
        <w:tc>
          <w:tcPr>
            <w:tcW w:w="126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
                <w:sz w:val="20"/>
                <w:szCs w:val="20"/>
              </w:rPr>
            </w:pPr>
            <w:r>
              <w:rPr>
                <w:b/>
                <w:sz w:val="20"/>
                <w:szCs w:val="20"/>
              </w:rPr>
              <w:t>Екзамен</w:t>
            </w:r>
          </w:p>
        </w:tc>
        <w:tc>
          <w:tcPr>
            <w:tcW w:w="1234"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
                <w:sz w:val="20"/>
                <w:szCs w:val="20"/>
              </w:rPr>
            </w:pPr>
            <w:r>
              <w:rPr>
                <w:b/>
                <w:sz w:val="20"/>
                <w:szCs w:val="20"/>
              </w:rPr>
              <w:t>Сума</w:t>
            </w:r>
          </w:p>
        </w:tc>
      </w:tr>
      <w:tr w:rsidR="005A757B" w:rsidTr="005A757B">
        <w:tc>
          <w:tcPr>
            <w:tcW w:w="6480" w:type="dxa"/>
            <w:gridSpan w:val="3"/>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ind w:left="53"/>
              <w:jc w:val="center"/>
              <w:rPr>
                <w:sz w:val="20"/>
                <w:szCs w:val="20"/>
              </w:rPr>
            </w:pPr>
            <w:r>
              <w:rPr>
                <w:sz w:val="20"/>
                <w:szCs w:val="20"/>
              </w:rPr>
              <w:t>Змістовий модуль 1</w:t>
            </w:r>
            <w:r>
              <w:rPr>
                <w:sz w:val="20"/>
                <w:szCs w:val="20"/>
                <w:lang w:val="en-US"/>
              </w:rPr>
              <w:t xml:space="preserve"> (60 </w:t>
            </w:r>
            <w:r>
              <w:rPr>
                <w:sz w:val="20"/>
                <w:szCs w:val="20"/>
              </w:rPr>
              <w:t>балів</w:t>
            </w:r>
            <w:r>
              <w:rPr>
                <w:sz w:val="20"/>
                <w:szCs w:val="20"/>
                <w:lang w:val="en-US"/>
              </w:rPr>
              <w:t>)</w:t>
            </w:r>
          </w:p>
        </w:tc>
        <w:tc>
          <w:tcPr>
            <w:tcW w:w="1260" w:type="dxa"/>
            <w:vMerge w:val="restar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sz w:val="20"/>
                <w:szCs w:val="20"/>
              </w:rPr>
            </w:pPr>
          </w:p>
          <w:p w:rsidR="005A757B" w:rsidRDefault="005A757B">
            <w:pPr>
              <w:widowControl w:val="0"/>
              <w:spacing w:line="276" w:lineRule="auto"/>
              <w:jc w:val="center"/>
              <w:rPr>
                <w:sz w:val="20"/>
                <w:szCs w:val="20"/>
              </w:rPr>
            </w:pPr>
          </w:p>
          <w:p w:rsidR="005A757B" w:rsidRDefault="005A757B">
            <w:pPr>
              <w:widowControl w:val="0"/>
              <w:spacing w:line="276" w:lineRule="auto"/>
              <w:jc w:val="center"/>
              <w:rPr>
                <w:sz w:val="20"/>
                <w:szCs w:val="20"/>
              </w:rPr>
            </w:pPr>
            <w:r>
              <w:rPr>
                <w:sz w:val="20"/>
                <w:szCs w:val="20"/>
              </w:rPr>
              <w:t>40</w:t>
            </w:r>
          </w:p>
        </w:tc>
        <w:tc>
          <w:tcPr>
            <w:tcW w:w="1234" w:type="dxa"/>
            <w:vMerge w:val="restar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both"/>
              <w:rPr>
                <w:sz w:val="20"/>
                <w:szCs w:val="20"/>
              </w:rPr>
            </w:pPr>
          </w:p>
          <w:p w:rsidR="005A757B" w:rsidRDefault="005A757B">
            <w:pPr>
              <w:widowControl w:val="0"/>
              <w:spacing w:line="276" w:lineRule="auto"/>
              <w:jc w:val="both"/>
              <w:rPr>
                <w:sz w:val="20"/>
                <w:szCs w:val="20"/>
              </w:rPr>
            </w:pPr>
          </w:p>
          <w:p w:rsidR="005A757B" w:rsidRDefault="005A757B">
            <w:pPr>
              <w:widowControl w:val="0"/>
              <w:spacing w:line="276" w:lineRule="auto"/>
              <w:jc w:val="both"/>
              <w:rPr>
                <w:sz w:val="20"/>
                <w:szCs w:val="20"/>
              </w:rPr>
            </w:pPr>
            <w:r>
              <w:rPr>
                <w:sz w:val="20"/>
                <w:szCs w:val="20"/>
              </w:rPr>
              <w:t>100</w:t>
            </w:r>
          </w:p>
        </w:tc>
      </w:tr>
      <w:tr w:rsidR="005A757B" w:rsidTr="005A757B">
        <w:trPr>
          <w:trHeight w:val="359"/>
        </w:trPr>
        <w:tc>
          <w:tcPr>
            <w:tcW w:w="14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Поточний контроль</w:t>
            </w:r>
          </w:p>
        </w:tc>
        <w:tc>
          <w:tcPr>
            <w:tcW w:w="2595"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sz w:val="20"/>
                <w:szCs w:val="20"/>
              </w:rPr>
            </w:pPr>
            <w:r>
              <w:rPr>
                <w:sz w:val="20"/>
                <w:szCs w:val="20"/>
              </w:rPr>
              <w:t>МКР</w:t>
            </w:r>
          </w:p>
          <w:p w:rsidR="005A757B" w:rsidRDefault="005A757B">
            <w:pPr>
              <w:widowControl w:val="0"/>
              <w:spacing w:line="276" w:lineRule="auto"/>
              <w:jc w:val="center"/>
              <w:rPr>
                <w:sz w:val="20"/>
                <w:szCs w:val="20"/>
              </w:rPr>
            </w:pPr>
          </w:p>
        </w:tc>
        <w:tc>
          <w:tcPr>
            <w:tcW w:w="2445"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Самостійна робота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r>
      <w:tr w:rsidR="005A757B" w:rsidTr="005A757B">
        <w:trPr>
          <w:trHeight w:val="257"/>
        </w:trPr>
        <w:tc>
          <w:tcPr>
            <w:tcW w:w="144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20 балів</w:t>
            </w:r>
          </w:p>
        </w:tc>
        <w:tc>
          <w:tcPr>
            <w:tcW w:w="2595"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35 балів</w:t>
            </w:r>
          </w:p>
        </w:tc>
        <w:tc>
          <w:tcPr>
            <w:tcW w:w="2445"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ind w:left="74"/>
              <w:jc w:val="center"/>
              <w:rPr>
                <w:sz w:val="20"/>
                <w:szCs w:val="20"/>
              </w:rPr>
            </w:pPr>
            <w:r>
              <w:rPr>
                <w:sz w:val="20"/>
                <w:szCs w:val="20"/>
              </w:rPr>
              <w:t>5</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r>
    </w:tbl>
    <w:p w:rsidR="005A757B" w:rsidRDefault="005A757B" w:rsidP="005A757B">
      <w:pPr>
        <w:widowControl w:val="0"/>
        <w:ind w:left="720"/>
        <w:jc w:val="both"/>
        <w:rPr>
          <w:sz w:val="10"/>
          <w:szCs w:val="10"/>
        </w:rPr>
      </w:pPr>
    </w:p>
    <w:p w:rsidR="005A757B" w:rsidRDefault="005A757B" w:rsidP="005A757B">
      <w:pPr>
        <w:tabs>
          <w:tab w:val="num" w:pos="993"/>
          <w:tab w:val="left" w:pos="5236"/>
        </w:tabs>
        <w:jc w:val="both"/>
        <w:rPr>
          <w:b/>
        </w:rPr>
      </w:pPr>
    </w:p>
    <w:p w:rsidR="005A757B" w:rsidRDefault="005A757B" w:rsidP="005A757B">
      <w:pPr>
        <w:tabs>
          <w:tab w:val="num" w:pos="993"/>
          <w:tab w:val="left" w:pos="5236"/>
        </w:tabs>
        <w:jc w:val="both"/>
        <w:rPr>
          <w:b/>
        </w:rPr>
      </w:pPr>
    </w:p>
    <w:p w:rsidR="005A757B" w:rsidRDefault="005A757B" w:rsidP="005A757B">
      <w:pPr>
        <w:widowControl w:val="0"/>
        <w:jc w:val="both"/>
        <w:rPr>
          <w:b/>
        </w:rPr>
      </w:pPr>
      <w:r>
        <w:rPr>
          <w:b/>
        </w:rPr>
        <w:t>Таблиця відповідності шкал оцінювання навчальних досягнень здобувачів вищої освіти</w:t>
      </w:r>
    </w:p>
    <w:p w:rsidR="005A757B" w:rsidRDefault="005A757B" w:rsidP="005A757B">
      <w:pPr>
        <w:widowControl w:val="0"/>
        <w:jc w:val="both"/>
        <w:rPr>
          <w:b/>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43"/>
        <w:gridCol w:w="2016"/>
        <w:gridCol w:w="1785"/>
        <w:gridCol w:w="1756"/>
      </w:tblGrid>
      <w:tr w:rsidR="005A757B" w:rsidTr="005A757B">
        <w:tc>
          <w:tcPr>
            <w:tcW w:w="162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ind w:left="-108" w:right="-108" w:firstLine="108"/>
              <w:jc w:val="center"/>
              <w:rPr>
                <w:b/>
                <w:sz w:val="20"/>
                <w:szCs w:val="20"/>
              </w:rPr>
            </w:pPr>
            <w:r>
              <w:rPr>
                <w:b/>
                <w:sz w:val="20"/>
                <w:szCs w:val="20"/>
              </w:rPr>
              <w:t>Рейтингова оцінка з навчальної дисципліни</w:t>
            </w:r>
          </w:p>
        </w:tc>
        <w:tc>
          <w:tcPr>
            <w:tcW w:w="2543"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
                <w:sz w:val="20"/>
                <w:szCs w:val="20"/>
              </w:rPr>
            </w:pPr>
            <w:r>
              <w:rPr>
                <w:b/>
                <w:sz w:val="20"/>
                <w:szCs w:val="20"/>
              </w:rPr>
              <w:t>Оцінка за шкалою ЕСТS</w:t>
            </w:r>
          </w:p>
        </w:tc>
        <w:tc>
          <w:tcPr>
            <w:tcW w:w="201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b/>
                <w:sz w:val="20"/>
                <w:szCs w:val="20"/>
                <w:highlight w:val="yellow"/>
              </w:rPr>
            </w:pPr>
            <w:r>
              <w:rPr>
                <w:b/>
                <w:sz w:val="20"/>
                <w:szCs w:val="20"/>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ind w:left="-133" w:right="-108"/>
              <w:jc w:val="center"/>
              <w:rPr>
                <w:b/>
                <w:sz w:val="20"/>
                <w:szCs w:val="20"/>
              </w:rPr>
            </w:pPr>
            <w:r>
              <w:rPr>
                <w:b/>
                <w:sz w:val="20"/>
                <w:szCs w:val="20"/>
              </w:rPr>
              <w:t>Екзаменаційна оцінка за національною шкалою</w:t>
            </w:r>
          </w:p>
        </w:tc>
        <w:tc>
          <w:tcPr>
            <w:tcW w:w="175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ind w:left="-108" w:right="-108"/>
              <w:jc w:val="center"/>
              <w:rPr>
                <w:b/>
                <w:sz w:val="20"/>
                <w:szCs w:val="20"/>
              </w:rPr>
            </w:pPr>
            <w:r>
              <w:rPr>
                <w:b/>
                <w:sz w:val="20"/>
                <w:szCs w:val="20"/>
              </w:rPr>
              <w:t>Національна залікова оцінка</w:t>
            </w:r>
          </w:p>
        </w:tc>
      </w:tr>
      <w:tr w:rsidR="005A757B" w:rsidTr="005A757B">
        <w:tc>
          <w:tcPr>
            <w:tcW w:w="162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rPr>
                <w:sz w:val="20"/>
                <w:szCs w:val="20"/>
              </w:rPr>
            </w:pPr>
            <w:r>
              <w:rPr>
                <w:sz w:val="20"/>
                <w:szCs w:val="20"/>
              </w:rPr>
              <w:t>90-100 і більше</w:t>
            </w:r>
          </w:p>
        </w:tc>
        <w:tc>
          <w:tcPr>
            <w:tcW w:w="2543"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А (відмінно)</w:t>
            </w:r>
          </w:p>
        </w:tc>
        <w:tc>
          <w:tcPr>
            <w:tcW w:w="201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10</w:t>
            </w:r>
          </w:p>
        </w:tc>
        <w:tc>
          <w:tcPr>
            <w:tcW w:w="1785"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відмінно</w:t>
            </w:r>
          </w:p>
        </w:tc>
        <w:tc>
          <w:tcPr>
            <w:tcW w:w="1756" w:type="dxa"/>
            <w:vMerge w:val="restar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sz w:val="20"/>
                <w:szCs w:val="20"/>
              </w:rPr>
            </w:pPr>
          </w:p>
          <w:p w:rsidR="005A757B" w:rsidRDefault="005A757B">
            <w:pPr>
              <w:widowControl w:val="0"/>
              <w:spacing w:line="276" w:lineRule="auto"/>
              <w:jc w:val="center"/>
              <w:rPr>
                <w:sz w:val="20"/>
                <w:szCs w:val="20"/>
              </w:rPr>
            </w:pPr>
          </w:p>
          <w:p w:rsidR="005A757B" w:rsidRDefault="005A757B">
            <w:pPr>
              <w:widowControl w:val="0"/>
              <w:spacing w:line="276" w:lineRule="auto"/>
              <w:jc w:val="center"/>
              <w:rPr>
                <w:sz w:val="20"/>
                <w:szCs w:val="20"/>
              </w:rPr>
            </w:pPr>
            <w:r>
              <w:rPr>
                <w:sz w:val="20"/>
                <w:szCs w:val="20"/>
              </w:rPr>
              <w:t>зараховано</w:t>
            </w:r>
          </w:p>
        </w:tc>
      </w:tr>
      <w:tr w:rsidR="005A757B" w:rsidTr="005A757B">
        <w:tc>
          <w:tcPr>
            <w:tcW w:w="162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82-89</w:t>
            </w:r>
          </w:p>
        </w:tc>
        <w:tc>
          <w:tcPr>
            <w:tcW w:w="2543"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В (дуже добре)</w:t>
            </w:r>
          </w:p>
        </w:tc>
        <w:tc>
          <w:tcPr>
            <w:tcW w:w="201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25</w:t>
            </w:r>
          </w:p>
        </w:tc>
        <w:tc>
          <w:tcPr>
            <w:tcW w:w="1785" w:type="dxa"/>
            <w:vMerge w:val="restar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добре</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r>
      <w:tr w:rsidR="005A757B" w:rsidTr="005A757B">
        <w:tc>
          <w:tcPr>
            <w:tcW w:w="162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75-81</w:t>
            </w:r>
          </w:p>
        </w:tc>
        <w:tc>
          <w:tcPr>
            <w:tcW w:w="2543"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С (добре)</w:t>
            </w:r>
          </w:p>
        </w:tc>
        <w:tc>
          <w:tcPr>
            <w:tcW w:w="201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30</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r>
      <w:tr w:rsidR="005A757B" w:rsidTr="005A757B">
        <w:tc>
          <w:tcPr>
            <w:tcW w:w="162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67-74</w:t>
            </w:r>
          </w:p>
        </w:tc>
        <w:tc>
          <w:tcPr>
            <w:tcW w:w="2543"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lang w:val="en-US"/>
              </w:rPr>
              <w:t>D</w:t>
            </w:r>
            <w:r>
              <w:rPr>
                <w:sz w:val="20"/>
                <w:szCs w:val="20"/>
              </w:rPr>
              <w:t xml:space="preserve"> (задовільно)</w:t>
            </w:r>
          </w:p>
        </w:tc>
        <w:tc>
          <w:tcPr>
            <w:tcW w:w="201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25</w:t>
            </w:r>
          </w:p>
        </w:tc>
        <w:tc>
          <w:tcPr>
            <w:tcW w:w="1785" w:type="dxa"/>
            <w:vMerge w:val="restart"/>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задовільно</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r>
      <w:tr w:rsidR="005A757B" w:rsidTr="005A757B">
        <w:tc>
          <w:tcPr>
            <w:tcW w:w="162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60-66</w:t>
            </w:r>
          </w:p>
        </w:tc>
        <w:tc>
          <w:tcPr>
            <w:tcW w:w="2543"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Е (достатньо)</w:t>
            </w:r>
          </w:p>
        </w:tc>
        <w:tc>
          <w:tcPr>
            <w:tcW w:w="2016"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10</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r>
      <w:tr w:rsidR="005A757B" w:rsidTr="005A757B">
        <w:tc>
          <w:tcPr>
            <w:tcW w:w="162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35-59</w:t>
            </w:r>
          </w:p>
        </w:tc>
        <w:tc>
          <w:tcPr>
            <w:tcW w:w="2543"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lang w:val="en-US"/>
              </w:rPr>
              <w:t>FX</w:t>
            </w:r>
            <w:r>
              <w:rPr>
                <w:sz w:val="20"/>
                <w:szCs w:val="20"/>
              </w:rPr>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sz w:val="20"/>
                <w:szCs w:val="20"/>
              </w:rPr>
            </w:pPr>
          </w:p>
        </w:tc>
        <w:tc>
          <w:tcPr>
            <w:tcW w:w="1785" w:type="dxa"/>
            <w:vMerge w:val="restar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sz w:val="20"/>
                <w:szCs w:val="20"/>
              </w:rPr>
            </w:pPr>
          </w:p>
          <w:p w:rsidR="005A757B" w:rsidRDefault="005A757B">
            <w:pPr>
              <w:widowControl w:val="0"/>
              <w:spacing w:line="276" w:lineRule="auto"/>
              <w:jc w:val="center"/>
              <w:rPr>
                <w:sz w:val="20"/>
                <w:szCs w:val="20"/>
              </w:rPr>
            </w:pPr>
          </w:p>
          <w:p w:rsidR="005A757B" w:rsidRDefault="005A757B">
            <w:pPr>
              <w:widowControl w:val="0"/>
              <w:spacing w:line="276" w:lineRule="auto"/>
              <w:jc w:val="center"/>
              <w:rPr>
                <w:sz w:val="20"/>
                <w:szCs w:val="20"/>
              </w:rPr>
            </w:pPr>
          </w:p>
          <w:p w:rsidR="005A757B" w:rsidRDefault="005A757B">
            <w:pPr>
              <w:widowControl w:val="0"/>
              <w:spacing w:line="276" w:lineRule="auto"/>
              <w:jc w:val="center"/>
              <w:rPr>
                <w:sz w:val="20"/>
                <w:szCs w:val="20"/>
              </w:rPr>
            </w:pPr>
            <w:r>
              <w:rPr>
                <w:sz w:val="20"/>
                <w:szCs w:val="20"/>
              </w:rPr>
              <w:t>незадовільно</w:t>
            </w:r>
          </w:p>
        </w:tc>
        <w:tc>
          <w:tcPr>
            <w:tcW w:w="1756" w:type="dxa"/>
            <w:vMerge w:val="restart"/>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sz w:val="20"/>
                <w:szCs w:val="20"/>
              </w:rPr>
            </w:pPr>
          </w:p>
          <w:p w:rsidR="005A757B" w:rsidRDefault="005A757B">
            <w:pPr>
              <w:widowControl w:val="0"/>
              <w:spacing w:line="276" w:lineRule="auto"/>
              <w:jc w:val="center"/>
              <w:rPr>
                <w:sz w:val="20"/>
                <w:szCs w:val="20"/>
              </w:rPr>
            </w:pPr>
          </w:p>
          <w:p w:rsidR="005A757B" w:rsidRDefault="005A757B">
            <w:pPr>
              <w:widowControl w:val="0"/>
              <w:spacing w:line="276" w:lineRule="auto"/>
              <w:jc w:val="center"/>
              <w:rPr>
                <w:sz w:val="20"/>
                <w:szCs w:val="20"/>
              </w:rPr>
            </w:pPr>
            <w:r>
              <w:rPr>
                <w:sz w:val="20"/>
                <w:szCs w:val="20"/>
              </w:rPr>
              <w:t>не зараховано</w:t>
            </w:r>
          </w:p>
          <w:p w:rsidR="005A757B" w:rsidRDefault="005A757B">
            <w:pPr>
              <w:widowControl w:val="0"/>
              <w:spacing w:line="276" w:lineRule="auto"/>
              <w:jc w:val="center"/>
              <w:rPr>
                <w:sz w:val="20"/>
                <w:szCs w:val="20"/>
              </w:rPr>
            </w:pPr>
          </w:p>
          <w:p w:rsidR="005A757B" w:rsidRDefault="005A757B">
            <w:pPr>
              <w:widowControl w:val="0"/>
              <w:spacing w:line="276" w:lineRule="auto"/>
              <w:jc w:val="center"/>
              <w:rPr>
                <w:sz w:val="20"/>
                <w:szCs w:val="20"/>
              </w:rPr>
            </w:pPr>
          </w:p>
        </w:tc>
      </w:tr>
      <w:tr w:rsidR="005A757B" w:rsidTr="005A757B">
        <w:tc>
          <w:tcPr>
            <w:tcW w:w="1620"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rPr>
              <w:t>34 і менше</w:t>
            </w:r>
          </w:p>
        </w:tc>
        <w:tc>
          <w:tcPr>
            <w:tcW w:w="2543" w:type="dxa"/>
            <w:tcBorders>
              <w:top w:val="single" w:sz="4" w:space="0" w:color="auto"/>
              <w:left w:val="single" w:sz="4" w:space="0" w:color="auto"/>
              <w:bottom w:val="single" w:sz="4" w:space="0" w:color="auto"/>
              <w:right w:val="single" w:sz="4" w:space="0" w:color="auto"/>
            </w:tcBorders>
            <w:hideMark/>
          </w:tcPr>
          <w:p w:rsidR="005A757B" w:rsidRDefault="005A757B">
            <w:pPr>
              <w:widowControl w:val="0"/>
              <w:spacing w:line="276" w:lineRule="auto"/>
              <w:jc w:val="center"/>
              <w:rPr>
                <w:sz w:val="20"/>
                <w:szCs w:val="20"/>
              </w:rPr>
            </w:pPr>
            <w:r>
              <w:rPr>
                <w:sz w:val="20"/>
                <w:szCs w:val="20"/>
                <w:lang w:val="en-US"/>
              </w:rPr>
              <w:t>F</w:t>
            </w:r>
            <w:r>
              <w:rPr>
                <w:sz w:val="20"/>
                <w:szCs w:val="20"/>
              </w:rPr>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tcPr>
          <w:p w:rsidR="005A757B" w:rsidRDefault="005A757B">
            <w:pPr>
              <w:widowControl w:val="0"/>
              <w:spacing w:line="276" w:lineRule="auto"/>
              <w:jc w:val="center"/>
              <w:rPr>
                <w:sz w:val="20"/>
                <w:szCs w:val="20"/>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5A757B" w:rsidRDefault="005A757B">
            <w:pPr>
              <w:spacing w:line="276" w:lineRule="auto"/>
              <w:rPr>
                <w:sz w:val="20"/>
                <w:szCs w:val="20"/>
              </w:rPr>
            </w:pPr>
          </w:p>
        </w:tc>
      </w:tr>
    </w:tbl>
    <w:p w:rsidR="005A757B" w:rsidRDefault="005A757B" w:rsidP="005A757B">
      <w:pPr>
        <w:widowControl w:val="0"/>
        <w:jc w:val="both"/>
        <w:rPr>
          <w:b/>
        </w:rPr>
      </w:pPr>
    </w:p>
    <w:p w:rsidR="005A757B" w:rsidRDefault="005A757B" w:rsidP="005A757B">
      <w:pPr>
        <w:widowControl w:val="0"/>
        <w:jc w:val="both"/>
      </w:pPr>
      <w:r>
        <w:t xml:space="preserve">У якості </w:t>
      </w:r>
      <w:r>
        <w:rPr>
          <w:b/>
        </w:rPr>
        <w:t>основних критеріїв</w:t>
      </w:r>
      <w:r>
        <w:t xml:space="preserve"> сформованості професійно-виконавських вмінь гри на основному музичному інструменті виступають:</w:t>
      </w:r>
    </w:p>
    <w:p w:rsidR="005A757B" w:rsidRDefault="005A757B" w:rsidP="005A757B">
      <w:pPr>
        <w:pStyle w:val="af2"/>
        <w:widowControl w:val="0"/>
        <w:numPr>
          <w:ilvl w:val="0"/>
          <w:numId w:val="6"/>
        </w:numPr>
        <w:jc w:val="both"/>
      </w:pPr>
      <w:r>
        <w:t>точне відтворення нотного тексту;</w:t>
      </w:r>
    </w:p>
    <w:p w:rsidR="005A757B" w:rsidRDefault="005A757B" w:rsidP="005A757B">
      <w:pPr>
        <w:pStyle w:val="af2"/>
        <w:widowControl w:val="0"/>
        <w:numPr>
          <w:ilvl w:val="0"/>
          <w:numId w:val="6"/>
        </w:numPr>
        <w:jc w:val="both"/>
      </w:pPr>
      <w:r>
        <w:t>якість і точність прийомів звуковидобування й аплікатури;</w:t>
      </w:r>
    </w:p>
    <w:p w:rsidR="005A757B" w:rsidRDefault="005A757B" w:rsidP="005A757B">
      <w:pPr>
        <w:pStyle w:val="af2"/>
        <w:widowControl w:val="0"/>
        <w:numPr>
          <w:ilvl w:val="0"/>
          <w:numId w:val="6"/>
        </w:numPr>
        <w:jc w:val="both"/>
      </w:pPr>
      <w:r>
        <w:t>якість відтворення штрихів та артикуляції;</w:t>
      </w:r>
    </w:p>
    <w:p w:rsidR="005A757B" w:rsidRDefault="005A757B" w:rsidP="005A757B">
      <w:pPr>
        <w:pStyle w:val="af2"/>
        <w:widowControl w:val="0"/>
        <w:numPr>
          <w:ilvl w:val="0"/>
          <w:numId w:val="6"/>
        </w:numPr>
        <w:jc w:val="both"/>
      </w:pPr>
      <w:r>
        <w:t>якість відтворення темпоритму;</w:t>
      </w:r>
    </w:p>
    <w:p w:rsidR="005A757B" w:rsidRDefault="005A757B" w:rsidP="005A757B">
      <w:pPr>
        <w:pStyle w:val="af2"/>
        <w:widowControl w:val="0"/>
        <w:numPr>
          <w:ilvl w:val="0"/>
          <w:numId w:val="6"/>
        </w:numPr>
        <w:jc w:val="both"/>
      </w:pPr>
      <w:r>
        <w:t>якість відтворення динамічної шкали твору;</w:t>
      </w:r>
    </w:p>
    <w:p w:rsidR="005A757B" w:rsidRDefault="005A757B" w:rsidP="005A757B">
      <w:pPr>
        <w:pStyle w:val="af2"/>
        <w:widowControl w:val="0"/>
        <w:numPr>
          <w:ilvl w:val="0"/>
          <w:numId w:val="6"/>
        </w:numPr>
        <w:jc w:val="both"/>
      </w:pPr>
      <w:r>
        <w:t>здатність до художньо-емоційного переживання;</w:t>
      </w:r>
    </w:p>
    <w:p w:rsidR="005A757B" w:rsidRDefault="005A757B" w:rsidP="005A757B">
      <w:pPr>
        <w:pStyle w:val="af2"/>
        <w:widowControl w:val="0"/>
        <w:numPr>
          <w:ilvl w:val="0"/>
          <w:numId w:val="6"/>
        </w:numPr>
        <w:jc w:val="both"/>
      </w:pPr>
      <w:r>
        <w:t>здатність до ансамблевої узгодженості.</w:t>
      </w:r>
    </w:p>
    <w:p w:rsidR="005A757B" w:rsidRDefault="005A757B" w:rsidP="005A757B">
      <w:pPr>
        <w:jc w:val="center"/>
        <w:rPr>
          <w:b/>
        </w:rPr>
      </w:pPr>
      <w:r>
        <w:rPr>
          <w:b/>
        </w:rPr>
        <w:t>Критерії оцінювання знань, умінь, навичок студентів</w:t>
      </w:r>
    </w:p>
    <w:p w:rsidR="005A757B" w:rsidRDefault="005A757B" w:rsidP="005A757B">
      <w:pPr>
        <w:jc w:val="center"/>
        <w:rPr>
          <w:b/>
        </w:rPr>
      </w:pPr>
      <w:r>
        <w:rPr>
          <w:b/>
        </w:rPr>
        <w:t xml:space="preserve"> на навчальних заняттях</w:t>
      </w:r>
    </w:p>
    <w:p w:rsidR="005A757B" w:rsidRDefault="005A757B" w:rsidP="005A757B">
      <w:pPr>
        <w:jc w:val="center"/>
        <w:rPr>
          <w:b/>
        </w:rPr>
      </w:pPr>
    </w:p>
    <w:tbl>
      <w:tblPr>
        <w:tblW w:w="9345" w:type="dxa"/>
        <w:tblInd w:w="288" w:type="dxa"/>
        <w:tblLayout w:type="fixed"/>
        <w:tblLook w:val="04A0" w:firstRow="1" w:lastRow="0" w:firstColumn="1" w:lastColumn="0" w:noHBand="0" w:noVBand="1"/>
      </w:tblPr>
      <w:tblGrid>
        <w:gridCol w:w="1260"/>
        <w:gridCol w:w="1441"/>
        <w:gridCol w:w="6644"/>
      </w:tblGrid>
      <w:tr w:rsidR="005A757B" w:rsidTr="005A757B">
        <w:trPr>
          <w:cantSplit/>
          <w:trHeight w:val="1815"/>
        </w:trPr>
        <w:tc>
          <w:tcPr>
            <w:tcW w:w="1260" w:type="dxa"/>
            <w:tcBorders>
              <w:top w:val="single" w:sz="4" w:space="0" w:color="000000"/>
              <w:left w:val="single" w:sz="4" w:space="0" w:color="000000"/>
              <w:bottom w:val="single" w:sz="4" w:space="0" w:color="000000"/>
              <w:right w:val="nil"/>
            </w:tcBorders>
            <w:textDirection w:val="btLr"/>
            <w:hideMark/>
          </w:tcPr>
          <w:p w:rsidR="005A757B" w:rsidRDefault="005A757B">
            <w:pPr>
              <w:snapToGrid w:val="0"/>
              <w:spacing w:line="276" w:lineRule="auto"/>
              <w:ind w:left="113" w:right="113"/>
              <w:jc w:val="center"/>
              <w:rPr>
                <w:b/>
                <w:bCs/>
                <w:sz w:val="22"/>
                <w:szCs w:val="22"/>
                <w:lang w:eastAsia="en-US"/>
              </w:rPr>
            </w:pPr>
            <w:r>
              <w:rPr>
                <w:b/>
                <w:bCs/>
                <w:sz w:val="22"/>
                <w:szCs w:val="22"/>
                <w:lang w:eastAsia="en-US"/>
              </w:rPr>
              <w:t>Рівні навчальних досягнень</w:t>
            </w:r>
          </w:p>
        </w:tc>
        <w:tc>
          <w:tcPr>
            <w:tcW w:w="1441" w:type="dxa"/>
            <w:tcBorders>
              <w:top w:val="single" w:sz="4" w:space="0" w:color="000000"/>
              <w:left w:val="single" w:sz="4" w:space="0" w:color="000000"/>
              <w:bottom w:val="single" w:sz="4" w:space="0" w:color="000000"/>
              <w:right w:val="nil"/>
            </w:tcBorders>
            <w:textDirection w:val="btLr"/>
            <w:hideMark/>
          </w:tcPr>
          <w:p w:rsidR="005A757B" w:rsidRDefault="005A757B">
            <w:pPr>
              <w:snapToGrid w:val="0"/>
              <w:spacing w:line="276" w:lineRule="auto"/>
              <w:ind w:left="113" w:right="113"/>
              <w:jc w:val="center"/>
              <w:rPr>
                <w:b/>
                <w:bCs/>
                <w:sz w:val="22"/>
                <w:szCs w:val="22"/>
                <w:lang w:eastAsia="en-US"/>
              </w:rPr>
            </w:pPr>
            <w:r>
              <w:rPr>
                <w:b/>
                <w:bCs/>
                <w:sz w:val="22"/>
                <w:szCs w:val="22"/>
                <w:lang w:eastAsia="en-US"/>
              </w:rPr>
              <w:t>Оцінка в балах (за 12-бальною шкалою)</w:t>
            </w:r>
          </w:p>
        </w:tc>
        <w:tc>
          <w:tcPr>
            <w:tcW w:w="6645" w:type="dxa"/>
            <w:tcBorders>
              <w:top w:val="single" w:sz="4" w:space="0" w:color="000000"/>
              <w:left w:val="single" w:sz="4" w:space="0" w:color="000000"/>
              <w:bottom w:val="single" w:sz="4" w:space="0" w:color="000000"/>
              <w:right w:val="single" w:sz="4" w:space="0" w:color="000000"/>
            </w:tcBorders>
          </w:tcPr>
          <w:p w:rsidR="005A757B" w:rsidRDefault="005A757B">
            <w:pPr>
              <w:snapToGrid w:val="0"/>
              <w:spacing w:line="276" w:lineRule="auto"/>
              <w:jc w:val="center"/>
              <w:rPr>
                <w:b/>
                <w:bCs/>
                <w:sz w:val="22"/>
                <w:szCs w:val="22"/>
                <w:lang w:eastAsia="en-US"/>
              </w:rPr>
            </w:pPr>
          </w:p>
          <w:p w:rsidR="005A757B" w:rsidRDefault="005A757B">
            <w:pPr>
              <w:snapToGrid w:val="0"/>
              <w:spacing w:line="276" w:lineRule="auto"/>
              <w:jc w:val="center"/>
              <w:rPr>
                <w:b/>
                <w:bCs/>
                <w:sz w:val="22"/>
                <w:szCs w:val="22"/>
                <w:lang w:eastAsia="en-US"/>
              </w:rPr>
            </w:pPr>
          </w:p>
          <w:p w:rsidR="005A757B" w:rsidRDefault="005A757B">
            <w:pPr>
              <w:snapToGrid w:val="0"/>
              <w:spacing w:line="276" w:lineRule="auto"/>
              <w:jc w:val="center"/>
              <w:rPr>
                <w:b/>
                <w:bCs/>
                <w:sz w:val="22"/>
                <w:szCs w:val="22"/>
                <w:lang w:eastAsia="en-US"/>
              </w:rPr>
            </w:pPr>
            <w:r>
              <w:rPr>
                <w:b/>
                <w:bCs/>
                <w:sz w:val="22"/>
                <w:szCs w:val="22"/>
                <w:lang w:eastAsia="en-US"/>
              </w:rPr>
              <w:t>Критерії оцінювання</w:t>
            </w:r>
          </w:p>
        </w:tc>
      </w:tr>
      <w:tr w:rsidR="005A757B" w:rsidRPr="005A757B" w:rsidTr="005A757B">
        <w:tc>
          <w:tcPr>
            <w:tcW w:w="1260" w:type="dxa"/>
            <w:vMerge w:val="restart"/>
            <w:tcBorders>
              <w:top w:val="single" w:sz="4" w:space="0" w:color="000000"/>
              <w:left w:val="single" w:sz="4" w:space="0" w:color="000000"/>
              <w:bottom w:val="single" w:sz="4" w:space="0" w:color="000000"/>
              <w:right w:val="nil"/>
            </w:tcBorders>
            <w:textDirection w:val="btLr"/>
          </w:tcPr>
          <w:p w:rsidR="005A757B" w:rsidRDefault="005A757B">
            <w:pPr>
              <w:snapToGrid w:val="0"/>
              <w:spacing w:line="276" w:lineRule="auto"/>
              <w:ind w:left="113" w:right="113"/>
              <w:jc w:val="center"/>
              <w:rPr>
                <w:b/>
                <w:bCs/>
                <w:sz w:val="22"/>
                <w:szCs w:val="22"/>
                <w:lang w:eastAsia="en-US"/>
              </w:rPr>
            </w:pPr>
          </w:p>
          <w:p w:rsidR="005A757B" w:rsidRDefault="005A757B">
            <w:pPr>
              <w:snapToGrid w:val="0"/>
              <w:spacing w:line="276" w:lineRule="auto"/>
              <w:ind w:left="113" w:right="113"/>
              <w:jc w:val="center"/>
              <w:rPr>
                <w:b/>
                <w:bCs/>
                <w:sz w:val="22"/>
                <w:szCs w:val="22"/>
                <w:lang w:eastAsia="en-US"/>
              </w:rPr>
            </w:pPr>
            <w:r>
              <w:rPr>
                <w:b/>
                <w:bCs/>
                <w:sz w:val="22"/>
                <w:szCs w:val="22"/>
                <w:lang w:eastAsia="en-US"/>
              </w:rPr>
              <w:t>Початковий (понятійний)</w:t>
            </w: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1</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lang w:eastAsia="en-US"/>
              </w:rPr>
            </w:pPr>
            <w:r>
              <w:rPr>
                <w:sz w:val="22"/>
                <w:szCs w:val="22"/>
                <w:lang w:eastAsia="en-US"/>
              </w:rPr>
              <w:t>У студента повна байдужість до інструментального виконавства та бажання поглиблювати знання, вміння та навички в цій галузі; у процесі музикування на примітивному рівні володіє обмеженим арсеналом набутих практичних виконавських умінь та навичок гри на музичному інструменті з відсутністю проникнення в емоційно-образну сферу музичного твору; з великими труднощами відтворює деякий нотний текст музичного твору з дуже обмеженим та використанням прийомів звуковидобування, аплікатури, штрихів та артикуляції, темпоритму, динамічної шкали та ансамблевої злагодженості.</w:t>
            </w:r>
          </w:p>
        </w:tc>
      </w:tr>
      <w:tr w:rsidR="005A757B" w:rsidRPr="005A757B" w:rsidTr="005A757B">
        <w:tc>
          <w:tcPr>
            <w:tcW w:w="1260" w:type="dxa"/>
            <w:vMerge/>
            <w:tcBorders>
              <w:top w:val="single" w:sz="4" w:space="0" w:color="000000"/>
              <w:left w:val="single" w:sz="4" w:space="0" w:color="000000"/>
              <w:bottom w:val="single" w:sz="4" w:space="0" w:color="000000"/>
              <w:right w:val="nil"/>
            </w:tcBorders>
            <w:vAlign w:val="center"/>
            <w:hideMark/>
          </w:tcPr>
          <w:p w:rsidR="005A757B" w:rsidRDefault="005A757B">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2</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lang w:eastAsia="en-US"/>
              </w:rPr>
            </w:pPr>
            <w:r>
              <w:rPr>
                <w:sz w:val="22"/>
                <w:szCs w:val="22"/>
                <w:lang w:eastAsia="en-US"/>
              </w:rPr>
              <w:t>У студента відсутній інтерес до інструментального виконавства в та бажання поглиблювати знання, вміння та навички в цій галузі в цій галузі; у процесі музикування на початковому рівні володіє обмеженим арсеналом набутих практичних виконавських умінь та навичок гри на музичному інструменті з відсутністю проникнення в емоційно-образну сферу музичного твору; з великими труднощами відтворює нотний текст з нелогічним використанням прийомів звуковидобування, аплікатури, штрихів та артикуляції, темпоритму, динамічної шкали та ансамблевої злагодженості.</w:t>
            </w:r>
          </w:p>
        </w:tc>
      </w:tr>
      <w:tr w:rsidR="005A757B" w:rsidRPr="005A757B" w:rsidTr="005A757B">
        <w:tc>
          <w:tcPr>
            <w:tcW w:w="1260" w:type="dxa"/>
            <w:vMerge/>
            <w:tcBorders>
              <w:top w:val="single" w:sz="4" w:space="0" w:color="000000"/>
              <w:left w:val="single" w:sz="4" w:space="0" w:color="000000"/>
              <w:bottom w:val="single" w:sz="4" w:space="0" w:color="000000"/>
              <w:right w:val="nil"/>
            </w:tcBorders>
            <w:vAlign w:val="center"/>
            <w:hideMark/>
          </w:tcPr>
          <w:p w:rsidR="005A757B" w:rsidRDefault="005A757B">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3</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lang w:eastAsia="en-US"/>
              </w:rPr>
            </w:pPr>
            <w:r>
              <w:rPr>
                <w:sz w:val="22"/>
                <w:szCs w:val="22"/>
                <w:lang w:eastAsia="en-US"/>
              </w:rPr>
              <w:t>Студент має дуже низький рівень інтересу до інструментального виконавства та фрагментарно виявляє бажання поглиблювати знання, вміння та навички в цій галузі; у процесі музикування певною мірою володіє обмеженим арсеналом набутих практичних виконавських умінь та навичок гри на музичному інструменті з відсутністю проникнення в емоційно-образну сферу музичного твору; з великими труднощами відтворює нотний текст з нелогічним використанням прийомів звуковидобування, аплікатури, штрихів та артикуляції, темпоритму, динамічної шкали та ансамблевої злагодженості.</w:t>
            </w:r>
          </w:p>
        </w:tc>
      </w:tr>
      <w:tr w:rsidR="005A757B" w:rsidRPr="005A757B" w:rsidTr="005A757B">
        <w:tc>
          <w:tcPr>
            <w:tcW w:w="1260" w:type="dxa"/>
            <w:vMerge w:val="restart"/>
            <w:tcBorders>
              <w:top w:val="single" w:sz="4" w:space="0" w:color="000000"/>
              <w:left w:val="single" w:sz="4" w:space="0" w:color="000000"/>
              <w:bottom w:val="single" w:sz="4" w:space="0" w:color="000000"/>
              <w:right w:val="nil"/>
            </w:tcBorders>
            <w:textDirection w:val="btLr"/>
          </w:tcPr>
          <w:p w:rsidR="005A757B" w:rsidRDefault="005A757B">
            <w:pPr>
              <w:spacing w:line="276" w:lineRule="auto"/>
              <w:ind w:left="113" w:right="113"/>
              <w:jc w:val="center"/>
              <w:rPr>
                <w:b/>
                <w:bCs/>
                <w:sz w:val="22"/>
                <w:szCs w:val="22"/>
                <w:lang w:eastAsia="en-US"/>
              </w:rPr>
            </w:pPr>
          </w:p>
          <w:p w:rsidR="005A757B" w:rsidRDefault="005A757B">
            <w:pPr>
              <w:spacing w:line="276" w:lineRule="auto"/>
              <w:ind w:left="113" w:right="113"/>
              <w:jc w:val="center"/>
              <w:rPr>
                <w:b/>
                <w:bCs/>
                <w:sz w:val="22"/>
                <w:szCs w:val="22"/>
                <w:lang w:eastAsia="en-US"/>
              </w:rPr>
            </w:pPr>
            <w:r>
              <w:rPr>
                <w:b/>
                <w:bCs/>
                <w:sz w:val="22"/>
                <w:szCs w:val="22"/>
                <w:lang w:eastAsia="en-US"/>
              </w:rPr>
              <w:t>Середній (достатній)</w:t>
            </w: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4</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u w:val="single"/>
                <w:lang w:eastAsia="en-US"/>
              </w:rPr>
            </w:pPr>
            <w:r>
              <w:rPr>
                <w:sz w:val="22"/>
                <w:szCs w:val="22"/>
                <w:lang w:eastAsia="en-US"/>
              </w:rPr>
              <w:t>Студент має низький рівень інтересу до інструментального виконавства та пасивне бажання поглиблювати знання, вміння та навички в цій галузі; у процесі музикування певною мірою володіє арсеналом набутих практичних виконавських умінь та навичок гри на музичному інструменті з стриманим проникненням в емоційно-образну сферу музичного твору, однак недостатньо осмисленно відтворює нотний текст з нелогічним використанням прийомів звуковидобування, аплікатури, штрихів та артикуляції, темпоритму, динамічної шкали та ансамблевої злагодженості.</w:t>
            </w:r>
          </w:p>
        </w:tc>
      </w:tr>
      <w:tr w:rsidR="005A757B" w:rsidRPr="005A757B" w:rsidTr="005A757B">
        <w:tc>
          <w:tcPr>
            <w:tcW w:w="1260" w:type="dxa"/>
            <w:vMerge/>
            <w:tcBorders>
              <w:top w:val="single" w:sz="4" w:space="0" w:color="000000"/>
              <w:left w:val="single" w:sz="4" w:space="0" w:color="000000"/>
              <w:bottom w:val="single" w:sz="4" w:space="0" w:color="000000"/>
              <w:right w:val="nil"/>
            </w:tcBorders>
            <w:vAlign w:val="center"/>
            <w:hideMark/>
          </w:tcPr>
          <w:p w:rsidR="005A757B" w:rsidRDefault="005A757B">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5</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lang w:eastAsia="en-US"/>
              </w:rPr>
            </w:pPr>
            <w:r>
              <w:rPr>
                <w:sz w:val="22"/>
                <w:szCs w:val="22"/>
                <w:lang w:eastAsia="en-US"/>
              </w:rPr>
              <w:t xml:space="preserve">Студент має інтерес до інструментального виконавства та певною мірою виявляє бажання поглиблювати знання, вміння та навички в цій галузі; у процесі музикування певною мірою володіє арсеналом набутих практичних виконавських умінь та навичок гри на </w:t>
            </w:r>
            <w:r>
              <w:rPr>
                <w:sz w:val="22"/>
                <w:szCs w:val="22"/>
                <w:lang w:eastAsia="en-US"/>
              </w:rPr>
              <w:lastRenderedPageBreak/>
              <w:t>музичному інструменті з стриманим проникненням в емоційно-образну сферу музичного твору, однак недостатньо осмисленно відтворює нотний текст з нелогічним використанням прийомів звуковидобування, аплікатури, штрихів та артикуляції, темпоритму, динамічної шкали та ансамблевої злагодженості.</w:t>
            </w:r>
          </w:p>
        </w:tc>
      </w:tr>
      <w:tr w:rsidR="005A757B" w:rsidRPr="005A757B" w:rsidTr="005A757B">
        <w:tc>
          <w:tcPr>
            <w:tcW w:w="1260" w:type="dxa"/>
            <w:vMerge/>
            <w:tcBorders>
              <w:top w:val="single" w:sz="4" w:space="0" w:color="000000"/>
              <w:left w:val="single" w:sz="4" w:space="0" w:color="000000"/>
              <w:bottom w:val="single" w:sz="4" w:space="0" w:color="000000"/>
              <w:right w:val="nil"/>
            </w:tcBorders>
            <w:vAlign w:val="center"/>
            <w:hideMark/>
          </w:tcPr>
          <w:p w:rsidR="005A757B" w:rsidRDefault="005A757B">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6</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lang w:eastAsia="en-US"/>
              </w:rPr>
            </w:pPr>
            <w:r>
              <w:rPr>
                <w:sz w:val="22"/>
                <w:szCs w:val="22"/>
                <w:lang w:eastAsia="en-US"/>
              </w:rPr>
              <w:t>Студент має інтерес до інструментального виконавства та певною мірою виявляє бажання поглиблювати знання, вміння та навички в цій галузі; у процесі музикування певною мірою володіє арсеналом набутих практичних виконавських умінь та навичок гри на музичному інструменті з стриманим проникненням в емоційно-образну сферу музичного твору, однак з помилками відтворює нотний текст, прийоми звуковидобування, аплікатуру, штрихи та артикуляцію, темпоритм, динамічну шкалу та ансамблеву злагодженість.</w:t>
            </w:r>
          </w:p>
        </w:tc>
      </w:tr>
      <w:tr w:rsidR="005A757B" w:rsidRPr="005A757B" w:rsidTr="005A757B">
        <w:tc>
          <w:tcPr>
            <w:tcW w:w="1260" w:type="dxa"/>
            <w:vMerge w:val="restart"/>
            <w:tcBorders>
              <w:top w:val="single" w:sz="4" w:space="0" w:color="000000"/>
              <w:left w:val="single" w:sz="4" w:space="0" w:color="000000"/>
              <w:bottom w:val="single" w:sz="4" w:space="0" w:color="000000"/>
              <w:right w:val="nil"/>
            </w:tcBorders>
            <w:textDirection w:val="btLr"/>
          </w:tcPr>
          <w:p w:rsidR="005A757B" w:rsidRDefault="005A757B">
            <w:pPr>
              <w:snapToGrid w:val="0"/>
              <w:spacing w:line="276" w:lineRule="auto"/>
              <w:ind w:left="113" w:right="-108"/>
              <w:jc w:val="center"/>
              <w:rPr>
                <w:b/>
                <w:bCs/>
                <w:sz w:val="22"/>
                <w:szCs w:val="22"/>
                <w:lang w:eastAsia="en-US"/>
              </w:rPr>
            </w:pPr>
          </w:p>
          <w:p w:rsidR="005A757B" w:rsidRDefault="005A757B">
            <w:pPr>
              <w:snapToGrid w:val="0"/>
              <w:spacing w:line="276" w:lineRule="auto"/>
              <w:ind w:left="113" w:right="-108"/>
              <w:jc w:val="center"/>
              <w:rPr>
                <w:b/>
                <w:bCs/>
                <w:sz w:val="22"/>
                <w:szCs w:val="22"/>
                <w:lang w:eastAsia="en-US"/>
              </w:rPr>
            </w:pPr>
            <w:r>
              <w:rPr>
                <w:b/>
                <w:bCs/>
                <w:sz w:val="22"/>
                <w:szCs w:val="22"/>
                <w:lang w:eastAsia="en-US"/>
              </w:rPr>
              <w:t>Достатній (творчо-діяльнісний)</w:t>
            </w: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7</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lang w:eastAsia="en-US"/>
              </w:rPr>
            </w:pPr>
            <w:r>
              <w:rPr>
                <w:sz w:val="22"/>
                <w:szCs w:val="22"/>
                <w:lang w:eastAsia="en-US"/>
              </w:rPr>
              <w:t>Студент має інтерес до інструментального виконавства та фрагментарне бажання поглиблювати знання, вміння та навички в цій галузі; у процесі музикування добре володіє арсеналом набутих практичних виконавських умінь та навичок гри на музичному інструменті з проникненням в емоційно-образну сферу музичного твору, однак з окремими помилками відтворює нотний текст, прийоми звуковидобування, аплікатуру, штрихи та артикуляцію, темпоритм, динамічну шкалу та ансамблеву злагодженість.</w:t>
            </w:r>
          </w:p>
        </w:tc>
      </w:tr>
      <w:tr w:rsidR="005A757B" w:rsidRPr="005A757B" w:rsidTr="005A757B">
        <w:tc>
          <w:tcPr>
            <w:tcW w:w="1260" w:type="dxa"/>
            <w:vMerge/>
            <w:tcBorders>
              <w:top w:val="single" w:sz="4" w:space="0" w:color="000000"/>
              <w:left w:val="single" w:sz="4" w:space="0" w:color="000000"/>
              <w:bottom w:val="single" w:sz="4" w:space="0" w:color="000000"/>
              <w:right w:val="nil"/>
            </w:tcBorders>
            <w:vAlign w:val="center"/>
            <w:hideMark/>
          </w:tcPr>
          <w:p w:rsidR="005A757B" w:rsidRDefault="005A757B">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8</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lang w:eastAsia="en-US"/>
              </w:rPr>
            </w:pPr>
            <w:r>
              <w:rPr>
                <w:sz w:val="22"/>
                <w:szCs w:val="22"/>
                <w:lang w:eastAsia="en-US"/>
              </w:rPr>
              <w:t>Студент має стійкий інтерес до інструментального виконавства та фрагментарне бажання поглиблювати знання, вміння та навички в цій галузі; у процесі музикування дуже добре володіє арсеналом набутих практичних виконавських умінь та навичок гри на музичному інструменті з проникненням в емоційно-образну сферу музичного твору, однак з окремими помилками відтворює нотний текст, прийоми звуковидобування, аплікатуру, штрихи та артикуляцію, темпоритм, динамічну шкалу та ансамблеву злагодженість.</w:t>
            </w:r>
          </w:p>
        </w:tc>
      </w:tr>
      <w:tr w:rsidR="005A757B" w:rsidRPr="005A757B" w:rsidTr="005A757B">
        <w:tc>
          <w:tcPr>
            <w:tcW w:w="1260" w:type="dxa"/>
            <w:vMerge/>
            <w:tcBorders>
              <w:top w:val="single" w:sz="4" w:space="0" w:color="000000"/>
              <w:left w:val="single" w:sz="4" w:space="0" w:color="000000"/>
              <w:bottom w:val="single" w:sz="4" w:space="0" w:color="000000"/>
              <w:right w:val="nil"/>
            </w:tcBorders>
            <w:vAlign w:val="center"/>
            <w:hideMark/>
          </w:tcPr>
          <w:p w:rsidR="005A757B" w:rsidRDefault="005A757B">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9</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lang w:eastAsia="en-US"/>
              </w:rPr>
            </w:pPr>
            <w:r>
              <w:rPr>
                <w:sz w:val="22"/>
                <w:szCs w:val="22"/>
                <w:lang w:eastAsia="en-US"/>
              </w:rPr>
              <w:t>Студент має стійкий інтерес до інструментального виконавства та виражене бажання поглиблювати знання, вміння та навички в цій галузі; у процесі музикування дуже добре володіє арсеналом набутих практичних виконавських умінь та навичок гри на музичному інструменті з проникненням в емоційно-образну сферу музичного твору, але не завжди точно і якісно відтворює нотний текст, прийоми звуковидобування, аплікатуру, штрихи та артикуляцію, темпоритм, динамічну шкалу та ансамблеву злагодженість.</w:t>
            </w:r>
          </w:p>
        </w:tc>
      </w:tr>
      <w:tr w:rsidR="005A757B" w:rsidRPr="005A757B" w:rsidTr="005A757B">
        <w:tc>
          <w:tcPr>
            <w:tcW w:w="1260" w:type="dxa"/>
            <w:vMerge w:val="restart"/>
            <w:tcBorders>
              <w:top w:val="single" w:sz="4" w:space="0" w:color="000000"/>
              <w:left w:val="single" w:sz="4" w:space="0" w:color="000000"/>
              <w:bottom w:val="single" w:sz="4" w:space="0" w:color="000000"/>
              <w:right w:val="nil"/>
            </w:tcBorders>
            <w:textDirection w:val="btLr"/>
            <w:hideMark/>
          </w:tcPr>
          <w:p w:rsidR="005A757B" w:rsidRDefault="005A757B">
            <w:pPr>
              <w:spacing w:line="276" w:lineRule="auto"/>
              <w:ind w:left="113" w:right="113"/>
              <w:jc w:val="center"/>
              <w:rPr>
                <w:b/>
                <w:bCs/>
                <w:sz w:val="22"/>
                <w:szCs w:val="22"/>
                <w:lang w:eastAsia="en-US"/>
              </w:rPr>
            </w:pPr>
            <w:r>
              <w:rPr>
                <w:b/>
                <w:bCs/>
                <w:sz w:val="22"/>
                <w:szCs w:val="22"/>
                <w:lang w:eastAsia="en-US"/>
              </w:rPr>
              <w:t>Високий (творчо-професійний)</w:t>
            </w: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10</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lang w:eastAsia="en-US"/>
              </w:rPr>
            </w:pPr>
            <w:r>
              <w:rPr>
                <w:sz w:val="22"/>
                <w:szCs w:val="22"/>
                <w:lang w:eastAsia="en-US"/>
              </w:rPr>
              <w:t>Студент має позитивне ставлення до інструментального виконавства та бажання поглиблювати знання, вміння та навички в цій галузі; у процесі музикування відмінно володіє достатнім арсеналом набутих практичних виконавських умінь та навичок гри на музичному інструменті та здатністю проникати в емоційно-образну сферу музичного твору, але не завжди точно і якісно відтворює нотний текст, прийоми звуковидобування, аплікатуру, штрихи та артикуляцію, темпоритм, динамічну шкалу та ансамблеву злагодженість.</w:t>
            </w:r>
          </w:p>
        </w:tc>
      </w:tr>
      <w:tr w:rsidR="005A757B" w:rsidRPr="005A757B" w:rsidTr="005A757B">
        <w:tc>
          <w:tcPr>
            <w:tcW w:w="1260" w:type="dxa"/>
            <w:vMerge/>
            <w:tcBorders>
              <w:top w:val="single" w:sz="4" w:space="0" w:color="000000"/>
              <w:left w:val="single" w:sz="4" w:space="0" w:color="000000"/>
              <w:bottom w:val="single" w:sz="4" w:space="0" w:color="000000"/>
              <w:right w:val="nil"/>
            </w:tcBorders>
            <w:vAlign w:val="center"/>
            <w:hideMark/>
          </w:tcPr>
          <w:p w:rsidR="005A757B" w:rsidRDefault="005A757B">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11</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lang w:eastAsia="en-US"/>
              </w:rPr>
            </w:pPr>
            <w:r>
              <w:rPr>
                <w:sz w:val="22"/>
                <w:szCs w:val="22"/>
                <w:lang w:eastAsia="en-US"/>
              </w:rPr>
              <w:t>Студент має позитивне ставлення до інструментального виконавства; у процесі музикування використовує широкий арсенал досконалих практичних виконавських умінь та навичок гри на музичному інструменті з вираженим проникненням в емоційно-образну сферу музичного твору; уміє самостійно методично правильно працювати над музичним твором; займається науково-дослідною роботою; його гра на музичному інструменті характеризується високою якістю і точністю у відтворенні нотного тексту, прийомів звуковидобування й аплікатури, штрихів та артикуляції, темпоритму, динамічної шкали та здатністю до ансамблевої злагодженості.</w:t>
            </w:r>
          </w:p>
        </w:tc>
      </w:tr>
      <w:tr w:rsidR="005A757B" w:rsidRPr="005A757B" w:rsidTr="005A757B">
        <w:tc>
          <w:tcPr>
            <w:tcW w:w="1260" w:type="dxa"/>
            <w:vMerge/>
            <w:tcBorders>
              <w:top w:val="single" w:sz="4" w:space="0" w:color="000000"/>
              <w:left w:val="single" w:sz="4" w:space="0" w:color="000000"/>
              <w:bottom w:val="single" w:sz="4" w:space="0" w:color="000000"/>
              <w:right w:val="nil"/>
            </w:tcBorders>
            <w:vAlign w:val="center"/>
            <w:hideMark/>
          </w:tcPr>
          <w:p w:rsidR="005A757B" w:rsidRDefault="005A757B">
            <w:pPr>
              <w:spacing w:line="276" w:lineRule="auto"/>
              <w:rPr>
                <w:b/>
                <w:bCs/>
                <w:sz w:val="22"/>
                <w:szCs w:val="22"/>
                <w:lang w:eastAsia="en-US"/>
              </w:rPr>
            </w:pPr>
          </w:p>
        </w:tc>
        <w:tc>
          <w:tcPr>
            <w:tcW w:w="1441" w:type="dxa"/>
            <w:tcBorders>
              <w:top w:val="single" w:sz="4" w:space="0" w:color="000000"/>
              <w:left w:val="single" w:sz="4" w:space="0" w:color="000000"/>
              <w:bottom w:val="single" w:sz="4" w:space="0" w:color="000000"/>
              <w:right w:val="nil"/>
            </w:tcBorders>
            <w:hideMark/>
          </w:tcPr>
          <w:p w:rsidR="005A757B" w:rsidRDefault="005A757B">
            <w:pPr>
              <w:snapToGrid w:val="0"/>
              <w:spacing w:line="276" w:lineRule="auto"/>
              <w:jc w:val="center"/>
              <w:rPr>
                <w:sz w:val="22"/>
                <w:szCs w:val="22"/>
                <w:lang w:eastAsia="en-US"/>
              </w:rPr>
            </w:pPr>
            <w:r>
              <w:rPr>
                <w:sz w:val="22"/>
                <w:szCs w:val="22"/>
                <w:lang w:eastAsia="en-US"/>
              </w:rPr>
              <w:t>12</w:t>
            </w:r>
          </w:p>
        </w:tc>
        <w:tc>
          <w:tcPr>
            <w:tcW w:w="6645" w:type="dxa"/>
            <w:tcBorders>
              <w:top w:val="single" w:sz="4" w:space="0" w:color="000000"/>
              <w:left w:val="single" w:sz="4" w:space="0" w:color="000000"/>
              <w:bottom w:val="single" w:sz="4" w:space="0" w:color="000000"/>
              <w:right w:val="single" w:sz="4" w:space="0" w:color="000000"/>
            </w:tcBorders>
            <w:hideMark/>
          </w:tcPr>
          <w:p w:rsidR="005A757B" w:rsidRDefault="005A757B">
            <w:pPr>
              <w:snapToGrid w:val="0"/>
              <w:spacing w:line="276" w:lineRule="auto"/>
              <w:jc w:val="both"/>
              <w:rPr>
                <w:sz w:val="22"/>
                <w:szCs w:val="22"/>
                <w:lang w:eastAsia="en-US"/>
              </w:rPr>
            </w:pPr>
            <w:r>
              <w:rPr>
                <w:sz w:val="22"/>
                <w:szCs w:val="22"/>
                <w:lang w:eastAsia="en-US"/>
              </w:rPr>
              <w:t xml:space="preserve">Студент має стійке позитивне ставлення до інструментального виконавства; у процесі музикування використовує широкий арсенал досконалих практичних виконавських умінь та навичок гри на музичному інструменті з яскраво вираженим проникненням в емоційно-образну сферу музичного твору; уміє самостійно методично правильно працювати над музичним твором; займається науково-дослідною роботою; його гра на музичному інструменті характеризується найвищою якістю і точністю у відтворенні нотного тексту, прийомів звуковидобування й аплікатури, штрихів та артикуляції, темпоритму, динамічної шкали та здатністю до ансамблевої злагодженості. </w:t>
            </w:r>
          </w:p>
        </w:tc>
      </w:tr>
    </w:tbl>
    <w:p w:rsidR="005A757B" w:rsidRDefault="005A757B" w:rsidP="005A757B">
      <w:pPr>
        <w:ind w:firstLine="708"/>
        <w:jc w:val="both"/>
      </w:pPr>
      <w: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5A757B" w:rsidRDefault="005A757B" w:rsidP="005A757B">
      <w:pPr>
        <w:widowControl w:val="0"/>
        <w:ind w:firstLine="720"/>
        <w:jc w:val="both"/>
        <w:rPr>
          <w:b/>
        </w:rPr>
      </w:pPr>
      <w:r>
        <w:t>Пропущені заняття студент має обов’язково відпрацювати. За відпрацьовані практичні заняття оцінки нараховуються бали середнього (4, 5, 6), достатнього (7, 8, 9) та високого рівня (10, 11, 12).</w:t>
      </w:r>
    </w:p>
    <w:p w:rsidR="005A757B" w:rsidRDefault="005A757B" w:rsidP="005A757B">
      <w:pPr>
        <w:ind w:firstLine="720"/>
        <w:jc w:val="both"/>
      </w:pPr>
      <w:r>
        <w:t xml:space="preserve">Студенту, який не виконав поточних домашніх завдань, не підготувався до практичних занять, в журнал обліку роботи академічної групи ставиться 0 балів. </w:t>
      </w:r>
    </w:p>
    <w:p w:rsidR="005A757B" w:rsidRDefault="005A757B" w:rsidP="005A757B">
      <w:pPr>
        <w:ind w:firstLine="720"/>
        <w:jc w:val="both"/>
        <w:rPr>
          <w:b/>
        </w:rPr>
      </w:pPr>
      <w: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5A757B" w:rsidRDefault="005A757B" w:rsidP="005A757B">
      <w:pPr>
        <w:ind w:firstLine="708"/>
        <w:jc w:val="both"/>
      </w:pPr>
      <w:r>
        <w:t xml:space="preserve">Студенти, які мають академічну заборгованість за результатами поточного контролю, не допускаються до заліку. Вони  допускаються до  заліку після ліквідації академічної заборгованості за результатами поточного контролю. </w:t>
      </w:r>
    </w:p>
    <w:p w:rsidR="005A757B" w:rsidRDefault="005A757B" w:rsidP="005A757B">
      <w:pPr>
        <w:ind w:firstLine="567"/>
        <w:jc w:val="both"/>
      </w:pPr>
      <w:r>
        <w:t>Вважається, що студент підготувався до заліку, якщо рейтингова оцінка за його результатом більша або дорівнює 24 балам. Якщо ж студент до іспиту не підготувався, то в екзаменаційну відомість обліку успішності виставляється штрафний (зі знаком „мінус”) бал (</w:t>
      </w:r>
      <w:r>
        <w:rPr>
          <w:bCs/>
        </w:rPr>
        <w:t>-1)</w:t>
      </w:r>
      <w:r>
        <w:t xml:space="preserve">. </w:t>
      </w:r>
    </w:p>
    <w:p w:rsidR="005A757B" w:rsidRDefault="005A757B" w:rsidP="005A757B">
      <w:pPr>
        <w:ind w:firstLine="708"/>
        <w:jc w:val="both"/>
      </w:pPr>
      <w:r>
        <w:t>Студентам, які за іспит отримали незадовільну оцінку, дозволяється ліквідувати академічну заборгованість після належної підготовки. Ліквідація академічної заборгованості за результатами семестрового контролю дозволяється до початку наступного семестру в час, визначений графіком ліквідації академічної заборгованості, та допускається не більше двох разів з навчальної дисципліни: один раз викладачеві, другий – комісії, яка створюється за розпорядженням декана факультету.</w:t>
      </w:r>
    </w:p>
    <w:p w:rsidR="005A757B" w:rsidRDefault="005A757B" w:rsidP="005A757B">
      <w:pPr>
        <w:ind w:firstLine="708"/>
        <w:jc w:val="both"/>
      </w:pPr>
      <w:r>
        <w:lastRenderedPageBreak/>
        <w:t>Якщо студент ліквідовує академічну заборгованість на засіданні комісії, яка створюється за розпорядженням декана факультету, його відповідь оцінюється за 100-бальною шкалою без урахування результатів поточної успішності.</w:t>
      </w:r>
    </w:p>
    <w:p w:rsidR="005A757B" w:rsidRDefault="005A757B" w:rsidP="005A757B">
      <w:pPr>
        <w:widowControl w:val="0"/>
        <w:ind w:firstLine="720"/>
        <w:jc w:val="center"/>
        <w:rPr>
          <w:b/>
        </w:rPr>
      </w:pPr>
    </w:p>
    <w:p w:rsidR="005A757B" w:rsidRDefault="005A757B" w:rsidP="005A757B">
      <w:pPr>
        <w:widowControl w:val="0"/>
        <w:ind w:firstLine="720"/>
        <w:jc w:val="center"/>
        <w:rPr>
          <w:b/>
        </w:rPr>
      </w:pPr>
      <w:r>
        <w:rPr>
          <w:b/>
        </w:rPr>
        <w:t>Модульна контрольна робота</w:t>
      </w:r>
    </w:p>
    <w:p w:rsidR="005A757B" w:rsidRDefault="005A757B" w:rsidP="005A757B">
      <w:pPr>
        <w:ind w:firstLine="708"/>
        <w:jc w:val="both"/>
        <w:rPr>
          <w:sz w:val="28"/>
          <w:szCs w:val="28"/>
        </w:rPr>
      </w:pPr>
      <w:r>
        <w:t xml:space="preserve">Модульна контрольна робота складається з завдання 1) </w:t>
      </w:r>
      <w:r>
        <w:rPr>
          <w:b/>
        </w:rPr>
        <w:t>художнє виконання музичних творів</w:t>
      </w:r>
      <w:r>
        <w:rPr>
          <w:b/>
          <w:i/>
        </w:rPr>
        <w:t xml:space="preserve"> </w:t>
      </w:r>
      <w:r>
        <w:t>(згідно робочої програми)</w:t>
      </w:r>
      <w:r>
        <w:rPr>
          <w:b/>
          <w:i/>
        </w:rPr>
        <w:t xml:space="preserve">. </w:t>
      </w:r>
      <w:r>
        <w:t xml:space="preserve">За виконання МКР для студентів нараховується: </w:t>
      </w:r>
      <w:r>
        <w:rPr>
          <w:b/>
        </w:rPr>
        <w:t>1 змістовий модуль</w:t>
      </w:r>
      <w:r>
        <w:t xml:space="preserve"> – </w:t>
      </w:r>
      <w:r>
        <w:rPr>
          <w:b/>
        </w:rPr>
        <w:t>30 балів (1І семестр).</w:t>
      </w:r>
    </w:p>
    <w:p w:rsidR="005A757B" w:rsidRDefault="005A757B" w:rsidP="005A757B">
      <w:pPr>
        <w:widowControl w:val="0"/>
        <w:ind w:firstLine="720"/>
        <w:jc w:val="both"/>
      </w:pPr>
      <w:r>
        <w:t xml:space="preserve">До  її виконання допускаються всі студенти. Позитивну оцінку за МКР не рекомендується покращувати. Невиконання МКР оцінюється 0 балів. </w:t>
      </w:r>
    </w:p>
    <w:p w:rsidR="005A757B" w:rsidRDefault="005A757B" w:rsidP="005A757B">
      <w:pPr>
        <w:widowControl w:val="0"/>
        <w:ind w:firstLine="720"/>
        <w:jc w:val="both"/>
      </w:pPr>
      <w:r>
        <w:t>Студенти, які за результатами виконання МКР отримали рейтинговий бал менший     60 %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5A757B" w:rsidRPr="00E60A6B" w:rsidRDefault="00E60A6B" w:rsidP="00E60A6B">
      <w:pPr>
        <w:tabs>
          <w:tab w:val="num" w:pos="1702"/>
        </w:tabs>
        <w:ind w:left="1702"/>
        <w:jc w:val="center"/>
        <w:rPr>
          <w:b/>
        </w:rPr>
      </w:pPr>
      <w:r>
        <w:rPr>
          <w:b/>
        </w:rPr>
        <w:t xml:space="preserve">ІІ. </w:t>
      </w:r>
      <w:r w:rsidR="005A757B" w:rsidRPr="00E60A6B">
        <w:rPr>
          <w:b/>
        </w:rPr>
        <w:t>ПРОГРАМА СЕМЕСТРОВОГО ЕКЗАМЕНУ</w:t>
      </w:r>
    </w:p>
    <w:p w:rsidR="005A757B" w:rsidRDefault="005A757B" w:rsidP="005A757B">
      <w:pPr>
        <w:pStyle w:val="af2"/>
        <w:numPr>
          <w:ilvl w:val="3"/>
          <w:numId w:val="2"/>
        </w:numPr>
        <w:ind w:left="1276" w:hanging="425"/>
        <w:jc w:val="both"/>
      </w:pPr>
      <w:r>
        <w:t>Засвоєння навичок правильного тримання інструмента, опанування правильними положеннями рук і всього корпусу, вироблення вільних, організованих, координованих рухів.</w:t>
      </w:r>
    </w:p>
    <w:p w:rsidR="005A757B" w:rsidRDefault="005A757B" w:rsidP="005A757B">
      <w:pPr>
        <w:pStyle w:val="af2"/>
        <w:numPr>
          <w:ilvl w:val="3"/>
          <w:numId w:val="2"/>
        </w:numPr>
        <w:ind w:left="1276" w:hanging="425"/>
        <w:jc w:val="both"/>
      </w:pPr>
      <w:r>
        <w:t xml:space="preserve">Аплікатурна орієнтація (відчуття інтервальної відповідності між ладами (клавішами), вироблення орієнтувально-контактних зв’язків на основі збереження пальця над клавішею, координація аплікатурно-слухових зв’язків під час звуковидобування). </w:t>
      </w:r>
    </w:p>
    <w:p w:rsidR="005A757B" w:rsidRDefault="005A757B" w:rsidP="005A757B">
      <w:pPr>
        <w:pStyle w:val="af2"/>
        <w:numPr>
          <w:ilvl w:val="3"/>
          <w:numId w:val="2"/>
        </w:numPr>
        <w:ind w:left="1276" w:hanging="425"/>
        <w:jc w:val="both"/>
      </w:pPr>
      <w:r>
        <w:t>Динамічна зміна звука, що зв’язана з різноманітною його атакою при виконанні динамічних контрастів, акцентів, штрихів, філіруванні тощо.</w:t>
      </w:r>
    </w:p>
    <w:p w:rsidR="005A757B" w:rsidRDefault="005A757B" w:rsidP="005A757B">
      <w:pPr>
        <w:pStyle w:val="af2"/>
        <w:numPr>
          <w:ilvl w:val="3"/>
          <w:numId w:val="2"/>
        </w:numPr>
        <w:ind w:left="1276" w:hanging="425"/>
        <w:jc w:val="both"/>
      </w:pPr>
      <w:r>
        <w:t>Основні прийоми гри (легато, нон легато, стакато, тремоло, вібрато, деташе, мартеле, портато, кластер, рикошет тощо).</w:t>
      </w:r>
    </w:p>
    <w:p w:rsidR="005A757B" w:rsidRDefault="005A757B" w:rsidP="005A757B">
      <w:pPr>
        <w:pStyle w:val="af2"/>
        <w:numPr>
          <w:ilvl w:val="3"/>
          <w:numId w:val="2"/>
        </w:numPr>
        <w:ind w:left="1276" w:hanging="425"/>
        <w:jc w:val="both"/>
      </w:pPr>
      <w:r>
        <w:t xml:space="preserve">Виконання техніко-інструктивного матеріалу (гам, арпеджіо, вправ). </w:t>
      </w:r>
    </w:p>
    <w:p w:rsidR="005A757B" w:rsidRDefault="005A757B" w:rsidP="005A757B">
      <w:pPr>
        <w:pStyle w:val="af2"/>
        <w:numPr>
          <w:ilvl w:val="3"/>
          <w:numId w:val="2"/>
        </w:numPr>
        <w:ind w:left="1276" w:hanging="425"/>
        <w:jc w:val="both"/>
      </w:pPr>
      <w:r>
        <w:t>Оволодіння методикою детального всебічного опрацювання ігрових рухів: їх точності, раціональності, гнучкості, легкості, рухливості, добору раціональної аплікатури з використанням вправ.</w:t>
      </w:r>
    </w:p>
    <w:p w:rsidR="005A757B" w:rsidRDefault="005A757B" w:rsidP="005A757B">
      <w:pPr>
        <w:pStyle w:val="af2"/>
        <w:numPr>
          <w:ilvl w:val="3"/>
          <w:numId w:val="2"/>
        </w:numPr>
        <w:ind w:left="1276" w:hanging="425"/>
        <w:jc w:val="both"/>
      </w:pPr>
      <w:r>
        <w:t>Почергова зміна штрихів на легато, стакато, нон легато у контрастній динамічній шкалі з використанням різноманітних прийомів звуковидобування.</w:t>
      </w:r>
    </w:p>
    <w:p w:rsidR="005A757B" w:rsidRDefault="005A757B" w:rsidP="005A757B">
      <w:pPr>
        <w:pStyle w:val="af2"/>
        <w:numPr>
          <w:ilvl w:val="3"/>
          <w:numId w:val="2"/>
        </w:numPr>
        <w:ind w:left="1276" w:hanging="425"/>
        <w:jc w:val="both"/>
      </w:pPr>
      <w:r>
        <w:t xml:space="preserve">Оволодіння основними уміннями ескізного читання з листа (охоплення та вираження єдності музичної думки, передбачення музичного розвитку, збереження стилю,  сприйняття нотного тексту осмисленими структурними формами. </w:t>
      </w:r>
    </w:p>
    <w:p w:rsidR="005A757B" w:rsidRDefault="005A757B" w:rsidP="005A757B">
      <w:pPr>
        <w:pStyle w:val="af2"/>
        <w:numPr>
          <w:ilvl w:val="3"/>
          <w:numId w:val="2"/>
        </w:numPr>
        <w:ind w:left="1276" w:hanging="425"/>
        <w:jc w:val="both"/>
      </w:pPr>
      <w:r>
        <w:t>Вироблення навичок випереджувального читання.</w:t>
      </w:r>
    </w:p>
    <w:p w:rsidR="005A757B" w:rsidRDefault="005A757B" w:rsidP="005A757B">
      <w:pPr>
        <w:pStyle w:val="af2"/>
        <w:numPr>
          <w:ilvl w:val="3"/>
          <w:numId w:val="2"/>
        </w:numPr>
        <w:ind w:left="1276" w:hanging="425"/>
        <w:jc w:val="both"/>
      </w:pPr>
      <w:r>
        <w:t>Виконання шкільного репертуару.</w:t>
      </w:r>
    </w:p>
    <w:p w:rsidR="00E60A6B" w:rsidRDefault="00E60A6B" w:rsidP="005A757B">
      <w:pPr>
        <w:pStyle w:val="af2"/>
        <w:numPr>
          <w:ilvl w:val="3"/>
          <w:numId w:val="2"/>
        </w:numPr>
        <w:ind w:left="1276" w:hanging="425"/>
        <w:jc w:val="both"/>
      </w:pPr>
      <w:r>
        <w:t>Акомпанування солістам (вокалістам, інструменталістам) та власному співу.</w:t>
      </w:r>
    </w:p>
    <w:p w:rsidR="005A757B" w:rsidRDefault="005A757B" w:rsidP="005A757B">
      <w:pPr>
        <w:pStyle w:val="af2"/>
        <w:numPr>
          <w:ilvl w:val="3"/>
          <w:numId w:val="2"/>
        </w:numPr>
        <w:ind w:left="1276" w:hanging="425"/>
        <w:jc w:val="both"/>
      </w:pPr>
      <w:r>
        <w:t>Виконання поліфонічного твору або твору циклічної форми (прелюдія і фуга, токата, фантазія, сюїта, соната).</w:t>
      </w:r>
    </w:p>
    <w:p w:rsidR="005A757B" w:rsidRDefault="005A757B" w:rsidP="005A757B">
      <w:pPr>
        <w:pStyle w:val="af2"/>
        <w:numPr>
          <w:ilvl w:val="3"/>
          <w:numId w:val="2"/>
        </w:numPr>
        <w:ind w:left="1276" w:hanging="425"/>
        <w:jc w:val="both"/>
      </w:pPr>
      <w:r>
        <w:t>Виконання оригінального твору, обробки, варіацій, фантазії або естрадно-джазової композиції.</w:t>
      </w:r>
    </w:p>
    <w:p w:rsidR="005A757B" w:rsidRDefault="005A757B" w:rsidP="005A757B">
      <w:pPr>
        <w:pStyle w:val="af2"/>
        <w:numPr>
          <w:ilvl w:val="3"/>
          <w:numId w:val="2"/>
        </w:numPr>
        <w:ind w:left="1276" w:hanging="425"/>
        <w:jc w:val="both"/>
      </w:pPr>
      <w:r>
        <w:t>Виконання твору багаточастинної форми (рондо, сюїта, партита, увертюра, концерт або його частина  тощо).</w:t>
      </w:r>
    </w:p>
    <w:p w:rsidR="005A757B" w:rsidRDefault="005A757B" w:rsidP="005A757B">
      <w:pPr>
        <w:widowControl w:val="0"/>
        <w:ind w:firstLine="720"/>
        <w:jc w:val="both"/>
      </w:pPr>
    </w:p>
    <w:p w:rsidR="005A757B" w:rsidRDefault="005A757B" w:rsidP="005A757B">
      <w:pPr>
        <w:numPr>
          <w:ilvl w:val="0"/>
          <w:numId w:val="2"/>
        </w:numPr>
        <w:tabs>
          <w:tab w:val="num" w:pos="2771"/>
        </w:tabs>
        <w:ind w:left="720"/>
        <w:jc w:val="center"/>
        <w:rPr>
          <w:b/>
        </w:rPr>
      </w:pPr>
      <w:r>
        <w:rPr>
          <w:b/>
        </w:rPr>
        <w:t xml:space="preserve"> Методичне забезпечення</w:t>
      </w:r>
    </w:p>
    <w:p w:rsidR="005A757B" w:rsidRDefault="005A757B" w:rsidP="005A757B">
      <w:pPr>
        <w:ind w:left="360"/>
        <w:jc w:val="center"/>
        <w:rPr>
          <w:lang w:val="ru-RU"/>
        </w:rPr>
      </w:pPr>
      <w:r>
        <w:t>(</w:t>
      </w:r>
      <w:r>
        <w:rPr>
          <w:i/>
        </w:rPr>
        <w:t xml:space="preserve">конспект лекцій, плани практичних, семінарських, лабораторних  занять, методичні посібники для проведення практичних, семінарських, лабораторних занять, методичні рекомендації до самостійної роботи студентів, методичні рекомендації для виконання індивідуальних завдань, методичні рекомендації до виконання та </w:t>
      </w:r>
      <w:r>
        <w:rPr>
          <w:i/>
        </w:rPr>
        <w:lastRenderedPageBreak/>
        <w:t>оформлення курсової роботи, контрольні завдання (тести) для проведення проміжного модульного контролю тощо</w:t>
      </w:r>
      <w:r>
        <w:t>).</w:t>
      </w:r>
    </w:p>
    <w:p w:rsidR="005A757B" w:rsidRDefault="005A757B" w:rsidP="005A757B">
      <w:pPr>
        <w:pStyle w:val="af2"/>
        <w:numPr>
          <w:ilvl w:val="3"/>
          <w:numId w:val="2"/>
        </w:numPr>
        <w:jc w:val="both"/>
      </w:pPr>
      <w:r>
        <w:t>Плани практичних  занять</w:t>
      </w:r>
      <w:r>
        <w:rPr>
          <w:lang w:val="ru-RU"/>
        </w:rPr>
        <w:t>.</w:t>
      </w:r>
    </w:p>
    <w:p w:rsidR="005A757B" w:rsidRDefault="005A757B" w:rsidP="005A757B">
      <w:pPr>
        <w:pStyle w:val="af2"/>
        <w:numPr>
          <w:ilvl w:val="3"/>
          <w:numId w:val="2"/>
        </w:numPr>
        <w:jc w:val="both"/>
      </w:pPr>
      <w:r>
        <w:t xml:space="preserve">Методичні посібники для проведення практичних </w:t>
      </w:r>
      <w:r>
        <w:rPr>
          <w:lang w:val="ru-RU"/>
        </w:rPr>
        <w:t>за</w:t>
      </w:r>
      <w:r>
        <w:t>нять</w:t>
      </w:r>
      <w:r>
        <w:rPr>
          <w:lang w:val="ru-RU"/>
        </w:rPr>
        <w:t>.</w:t>
      </w:r>
    </w:p>
    <w:p w:rsidR="005A757B" w:rsidRDefault="005A757B" w:rsidP="005A757B">
      <w:pPr>
        <w:pStyle w:val="af2"/>
        <w:numPr>
          <w:ilvl w:val="3"/>
          <w:numId w:val="2"/>
        </w:numPr>
        <w:jc w:val="both"/>
      </w:pPr>
      <w:r>
        <w:t>Методичні рекомендації до самостійної роботи студентів</w:t>
      </w:r>
      <w:r>
        <w:rPr>
          <w:lang w:val="ru-RU"/>
        </w:rPr>
        <w:t>.</w:t>
      </w:r>
    </w:p>
    <w:p w:rsidR="005A757B" w:rsidRDefault="005A757B" w:rsidP="005A757B">
      <w:pPr>
        <w:pStyle w:val="af2"/>
        <w:numPr>
          <w:ilvl w:val="3"/>
          <w:numId w:val="2"/>
        </w:numPr>
        <w:jc w:val="both"/>
      </w:pPr>
      <w:r>
        <w:t xml:space="preserve"> Методичні рекомендації до </w:t>
      </w:r>
      <w:r>
        <w:rPr>
          <w:lang w:val="ru-RU"/>
        </w:rPr>
        <w:t>вивчення курсу “</w:t>
      </w:r>
      <w:r>
        <w:t>Основний музичний інструмент</w:t>
      </w:r>
      <w:r>
        <w:rPr>
          <w:lang w:val="ru-RU"/>
        </w:rPr>
        <w:t>” (баян/аккордеон)</w:t>
      </w:r>
      <w:r>
        <w:t>.</w:t>
      </w:r>
    </w:p>
    <w:p w:rsidR="005A757B" w:rsidRDefault="005A757B" w:rsidP="005A757B">
      <w:pPr>
        <w:jc w:val="both"/>
      </w:pPr>
    </w:p>
    <w:p w:rsidR="005A757B" w:rsidRDefault="005A757B" w:rsidP="005A757B">
      <w:pPr>
        <w:jc w:val="both"/>
      </w:pPr>
    </w:p>
    <w:p w:rsidR="005A757B" w:rsidRDefault="005A757B" w:rsidP="005A757B">
      <w:pPr>
        <w:pStyle w:val="af1"/>
        <w:numPr>
          <w:ilvl w:val="0"/>
          <w:numId w:val="2"/>
        </w:numPr>
        <w:rPr>
          <w:b/>
        </w:rPr>
      </w:pPr>
      <w:r>
        <w:rPr>
          <w:b/>
        </w:rPr>
        <w:t>Рекомендована література.</w:t>
      </w:r>
    </w:p>
    <w:p w:rsidR="005A757B" w:rsidRDefault="005A757B" w:rsidP="005A757B">
      <w:pPr>
        <w:pStyle w:val="af1"/>
        <w:ind w:left="2771"/>
        <w:rPr>
          <w:b/>
        </w:rPr>
      </w:pPr>
      <w:r>
        <w:rPr>
          <w:b/>
        </w:rPr>
        <w:t>Основна</w:t>
      </w:r>
    </w:p>
    <w:p w:rsidR="005A757B" w:rsidRDefault="005A757B" w:rsidP="005A757B">
      <w:pPr>
        <w:pStyle w:val="af2"/>
        <w:widowControl w:val="0"/>
        <w:numPr>
          <w:ilvl w:val="0"/>
          <w:numId w:val="8"/>
        </w:numPr>
        <w:jc w:val="both"/>
        <w:rPr>
          <w:kern w:val="28"/>
        </w:rPr>
      </w:pPr>
      <w:r>
        <w:rPr>
          <w:kern w:val="28"/>
          <w:lang w:val="ru-RU"/>
        </w:rPr>
        <w:t>музыкальном училище / Сост. А. Талакин. – Москва : Сов. композитор, 1976. – Вып. 6. – 33 с.</w:t>
      </w:r>
    </w:p>
    <w:p w:rsidR="005A757B" w:rsidRDefault="005A757B" w:rsidP="005A757B">
      <w:pPr>
        <w:pStyle w:val="af2"/>
        <w:widowControl w:val="0"/>
        <w:numPr>
          <w:ilvl w:val="0"/>
          <w:numId w:val="8"/>
        </w:numPr>
        <w:jc w:val="both"/>
        <w:rPr>
          <w:kern w:val="28"/>
        </w:rPr>
      </w:pPr>
      <w:r>
        <w:rPr>
          <w:kern w:val="28"/>
          <w:lang w:val="ru-RU"/>
        </w:rPr>
        <w:t>Аккордеон в музыкальном училище. / Сост. В. Накапкин. – Москва : Сов. композитор, 1978. – Вып. 11. – 51 с.</w:t>
      </w:r>
    </w:p>
    <w:p w:rsidR="005A757B" w:rsidRDefault="005A757B" w:rsidP="005A757B">
      <w:pPr>
        <w:pStyle w:val="af2"/>
        <w:widowControl w:val="0"/>
        <w:numPr>
          <w:ilvl w:val="0"/>
          <w:numId w:val="8"/>
        </w:numPr>
        <w:jc w:val="both"/>
        <w:rPr>
          <w:kern w:val="28"/>
        </w:rPr>
      </w:pPr>
      <w:r>
        <w:rPr>
          <w:kern w:val="28"/>
          <w:lang w:val="ru-RU"/>
        </w:rPr>
        <w:t>Аккордеон в музыкальном училище. / Сост. В. Бухвостов. – Москва : Сов. композитор, 1980. – Вып. 9. – 51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Алексеев А. Д. Методика обучения игре на фортепиано : учеб.  пособ. / А. Д. Алексеев. – Москва : Музыка, 1978. – 288 с.</w:t>
      </w:r>
    </w:p>
    <w:p w:rsidR="005A757B" w:rsidRDefault="005A757B" w:rsidP="005A757B">
      <w:pPr>
        <w:pStyle w:val="af2"/>
        <w:widowControl w:val="0"/>
        <w:numPr>
          <w:ilvl w:val="0"/>
          <w:numId w:val="8"/>
        </w:numPr>
        <w:jc w:val="both"/>
        <w:rPr>
          <w:kern w:val="28"/>
        </w:rPr>
      </w:pPr>
      <w:r>
        <w:rPr>
          <w:kern w:val="28"/>
        </w:rPr>
        <w:t>Альбом баяніста / Упорядн. В. В. Бесфамільнов. – Київ  : Музична Україна, 1978.  – 56 с.</w:t>
      </w:r>
    </w:p>
    <w:p w:rsidR="005A757B" w:rsidRDefault="005A757B" w:rsidP="005A757B">
      <w:pPr>
        <w:pStyle w:val="af2"/>
        <w:widowControl w:val="0"/>
        <w:numPr>
          <w:ilvl w:val="0"/>
          <w:numId w:val="8"/>
        </w:numPr>
        <w:jc w:val="both"/>
        <w:rPr>
          <w:kern w:val="28"/>
        </w:rPr>
      </w:pPr>
      <w:r>
        <w:t xml:space="preserve">Андерзен А. Альбом учня-тромбоніста. /А. Андерзен. – Київ : “Музична Україна”, 1991.  – 54 с. </w:t>
      </w:r>
    </w:p>
    <w:p w:rsidR="005A757B" w:rsidRDefault="005A757B" w:rsidP="005A757B">
      <w:pPr>
        <w:pStyle w:val="af2"/>
        <w:widowControl w:val="0"/>
        <w:numPr>
          <w:ilvl w:val="0"/>
          <w:numId w:val="8"/>
        </w:numPr>
        <w:jc w:val="both"/>
        <w:rPr>
          <w:kern w:val="28"/>
        </w:rPr>
      </w:pPr>
      <w:r>
        <w:t xml:space="preserve">Акустіді І. Альбом валторніста. / І. Акустіді. – Київ : “Музична Україна”, 1983.     – 28 с. </w:t>
      </w:r>
    </w:p>
    <w:p w:rsidR="005A757B" w:rsidRDefault="005A757B" w:rsidP="005A757B">
      <w:pPr>
        <w:pStyle w:val="af2"/>
        <w:numPr>
          <w:ilvl w:val="0"/>
          <w:numId w:val="8"/>
        </w:numPr>
        <w:jc w:val="both"/>
      </w:pPr>
      <w:r>
        <w:t>Арбан Ж. Прогрессивная школа игры на трубе (а-пистони).  / Ж. Арбан.              – Москва : “Музика</w:t>
      </w:r>
      <w:r>
        <w:rPr>
          <w:lang w:val="ru-RU"/>
        </w:rPr>
        <w:t>”</w:t>
      </w:r>
      <w:r>
        <w:t>. 1984. – 280 с.</w:t>
      </w:r>
    </w:p>
    <w:p w:rsidR="005A757B" w:rsidRDefault="005A757B" w:rsidP="005A757B">
      <w:pPr>
        <w:pStyle w:val="af2"/>
        <w:widowControl w:val="0"/>
        <w:numPr>
          <w:ilvl w:val="0"/>
          <w:numId w:val="8"/>
        </w:numPr>
        <w:jc w:val="both"/>
        <w:rPr>
          <w:kern w:val="28"/>
        </w:rPr>
      </w:pPr>
      <w:r>
        <w:rPr>
          <w:kern w:val="28"/>
        </w:rPr>
        <w:t>Бажилін Р. Легка музика для акордеона (баяна) / Муз. ред. та упорядн.                         А. Семешко, О. Кміть. – Тернопіль : Навчальна книга – Богдан, 2006.               – Вип. 1.    – 35 с.</w:t>
      </w:r>
    </w:p>
    <w:p w:rsidR="005A757B" w:rsidRDefault="005A757B" w:rsidP="005A757B">
      <w:pPr>
        <w:pStyle w:val="af2"/>
        <w:widowControl w:val="0"/>
        <w:numPr>
          <w:ilvl w:val="0"/>
          <w:numId w:val="8"/>
        </w:numPr>
        <w:jc w:val="both"/>
        <w:rPr>
          <w:kern w:val="28"/>
        </w:rPr>
      </w:pPr>
      <w:r>
        <w:rPr>
          <w:kern w:val="28"/>
          <w:lang w:val="ru-RU"/>
        </w:rPr>
        <w:t>Басурманов А. Баянное и аккордеонное исткусство: Справочник  / Под общ. Ред. проф. Н. Я. Чайкина.  – Москва : Кифара, 2003. – 560 с.</w:t>
      </w:r>
    </w:p>
    <w:p w:rsidR="005A757B" w:rsidRDefault="005A757B" w:rsidP="005A757B">
      <w:pPr>
        <w:pStyle w:val="af2"/>
        <w:widowControl w:val="0"/>
        <w:numPr>
          <w:ilvl w:val="0"/>
          <w:numId w:val="8"/>
        </w:numPr>
        <w:jc w:val="both"/>
        <w:rPr>
          <w:kern w:val="28"/>
        </w:rPr>
      </w:pPr>
      <w:r>
        <w:t>Баштан С. Концертні варіації на тему укр. нар. пісні «Йшли корови із діброви». Репертуар бандуриста, випуск 12 [Ноти] / С. Баштан. – Київ : Україна музична, 1990. – С. 2-3.</w:t>
      </w:r>
    </w:p>
    <w:p w:rsidR="005A757B" w:rsidRDefault="005A757B" w:rsidP="005A757B">
      <w:pPr>
        <w:pStyle w:val="af2"/>
        <w:widowControl w:val="0"/>
        <w:numPr>
          <w:ilvl w:val="0"/>
          <w:numId w:val="8"/>
        </w:numPr>
        <w:jc w:val="both"/>
        <w:rPr>
          <w:kern w:val="28"/>
        </w:rPr>
      </w:pPr>
      <w:r>
        <w:rPr>
          <w:kern w:val="28"/>
          <w:lang w:val="ru-RU"/>
        </w:rPr>
        <w:t xml:space="preserve">Баян на концертній естраді / Муз. ред. А. Семешко, К. Жуков, О. Кміть.      – Тернопіль : навчальна книга – Богдан, 2004. – Вип. 3. – 60 с.  </w:t>
      </w:r>
    </w:p>
    <w:p w:rsidR="005A757B" w:rsidRDefault="005A757B" w:rsidP="005A757B">
      <w:pPr>
        <w:pStyle w:val="af2"/>
        <w:widowControl w:val="0"/>
        <w:numPr>
          <w:ilvl w:val="0"/>
          <w:numId w:val="8"/>
        </w:numPr>
        <w:jc w:val="both"/>
        <w:rPr>
          <w:kern w:val="28"/>
        </w:rPr>
      </w:pPr>
      <w:r>
        <w:rPr>
          <w:kern w:val="28"/>
          <w:lang w:val="ru-RU"/>
        </w:rPr>
        <w:t xml:space="preserve">Баян на концертній естраді / Муз. ред. А. Семешко, К. Жуков, О. Кміть.      – Тернопіль : навчальна книга – Богдан, 2007. – Вип. 4. – 64 с.  </w:t>
      </w:r>
    </w:p>
    <w:p w:rsidR="005A757B" w:rsidRDefault="005A757B" w:rsidP="005A757B">
      <w:pPr>
        <w:pStyle w:val="af2"/>
        <w:widowControl w:val="0"/>
        <w:numPr>
          <w:ilvl w:val="0"/>
          <w:numId w:val="8"/>
        </w:numPr>
        <w:jc w:val="both"/>
        <w:rPr>
          <w:kern w:val="28"/>
        </w:rPr>
      </w:pPr>
      <w:r>
        <w:t>Безугла Р.І. Баянне мистецтво  в музичній культурі України (друга половина ХХ століття). Дисертація на здобуття наукового ступеня канд. мист-ва: спец. 17.00.01. / Київський національний університет культури і мистецтв.</w:t>
      </w:r>
      <w:r>
        <w:rPr>
          <w:lang w:val="ru-RU"/>
        </w:rPr>
        <w:t xml:space="preserve"> </w:t>
      </w:r>
      <w:r>
        <w:t>–  Київ, 2004. – 200 с.</w:t>
      </w:r>
    </w:p>
    <w:p w:rsidR="005A757B" w:rsidRDefault="005A757B" w:rsidP="005A757B">
      <w:pPr>
        <w:pStyle w:val="af2"/>
        <w:widowControl w:val="0"/>
        <w:numPr>
          <w:ilvl w:val="0"/>
          <w:numId w:val="8"/>
        </w:numPr>
        <w:jc w:val="both"/>
        <w:rPr>
          <w:kern w:val="28"/>
        </w:rPr>
      </w:pPr>
      <w:r>
        <w:t xml:space="preserve">Бердієв М. 30 характерних етюдів для труби. / М. Бердієв. – Київ : “Музична Україна”, 1998.  – 85 с. </w:t>
      </w:r>
    </w:p>
    <w:p w:rsidR="005A757B" w:rsidRDefault="005A757B" w:rsidP="005A757B">
      <w:pPr>
        <w:pStyle w:val="ad"/>
        <w:widowControl w:val="0"/>
        <w:numPr>
          <w:ilvl w:val="0"/>
          <w:numId w:val="8"/>
        </w:numPr>
        <w:spacing w:after="0"/>
        <w:jc w:val="both"/>
        <w:rPr>
          <w:kern w:val="28"/>
        </w:rPr>
      </w:pPr>
      <w:r>
        <w:rPr>
          <w:kern w:val="28"/>
          <w:lang w:val="ru-RU"/>
        </w:rPr>
        <w:t xml:space="preserve"> Бычков В. Баяно-акордеонная музыка России и Европы, в 2-х кн. Аккордеонная музыка Европы. – Челябинск : Гос. ин-т. искусств, 1977. – 290 с.</w:t>
      </w:r>
    </w:p>
    <w:p w:rsidR="005A757B" w:rsidRDefault="005A757B" w:rsidP="005A757B">
      <w:pPr>
        <w:pStyle w:val="ad"/>
        <w:widowControl w:val="0"/>
        <w:numPr>
          <w:ilvl w:val="0"/>
          <w:numId w:val="8"/>
        </w:numPr>
        <w:spacing w:after="0"/>
        <w:jc w:val="both"/>
        <w:rPr>
          <w:kern w:val="28"/>
        </w:rPr>
      </w:pPr>
      <w:r>
        <w:t>В. Блажевич. Етюды для тубы. І часть. / В. Блажевич.– Москва : “Искусство”, 1987. – 55 с.</w:t>
      </w:r>
    </w:p>
    <w:p w:rsidR="005A757B" w:rsidRDefault="005A757B" w:rsidP="005A757B">
      <w:pPr>
        <w:widowControl w:val="0"/>
        <w:numPr>
          <w:ilvl w:val="0"/>
          <w:numId w:val="8"/>
        </w:numPr>
        <w:tabs>
          <w:tab w:val="left" w:pos="0"/>
          <w:tab w:val="left" w:pos="709"/>
        </w:tabs>
        <w:suppressAutoHyphens/>
        <w:jc w:val="both"/>
        <w:rPr>
          <w:lang w:eastAsia="ar-SA"/>
        </w:rPr>
      </w:pPr>
      <w:r>
        <w:rPr>
          <w:lang w:eastAsia="ar-SA"/>
        </w:rPr>
        <w:t xml:space="preserve">Боршуляк А. М. Семантика музичної мови в технології аналізу клавірних творів Й. С. Баха : навч.-метод. посібник / А. М. Боршуляк. – Кам’янець-Подільський : ПП </w:t>
      </w:r>
      <w:r>
        <w:rPr>
          <w:lang w:eastAsia="ar-SA"/>
        </w:rPr>
        <w:lastRenderedPageBreak/>
        <w:t>«Медобори-2006», 2015. – 132 с.</w:t>
      </w:r>
    </w:p>
    <w:p w:rsidR="005A757B" w:rsidRDefault="005A757B" w:rsidP="005A757B">
      <w:pPr>
        <w:pStyle w:val="ad"/>
        <w:widowControl w:val="0"/>
        <w:numPr>
          <w:ilvl w:val="0"/>
          <w:numId w:val="8"/>
        </w:numPr>
        <w:spacing w:after="0"/>
        <w:jc w:val="both"/>
        <w:rPr>
          <w:kern w:val="28"/>
        </w:rPr>
      </w:pPr>
      <w:r>
        <w:rPr>
          <w:kern w:val="28"/>
        </w:rPr>
        <w:t xml:space="preserve"> </w:t>
      </w:r>
      <w:r>
        <w:rPr>
          <w:kern w:val="28"/>
          <w:lang w:val="ru-RU"/>
        </w:rPr>
        <w:t xml:space="preserve">Вибрані прелюдії та фуги Й. С. Баха в перекладанні для готово-виборного баяна / Переклад та редакція М. Д. Обкрюхтіна. – К. : Музична Україна, 1981. – Вип.1.     – 88 с. </w:t>
      </w:r>
    </w:p>
    <w:p w:rsidR="005A757B" w:rsidRDefault="005A757B" w:rsidP="005A757B">
      <w:pPr>
        <w:widowControl w:val="0"/>
        <w:numPr>
          <w:ilvl w:val="0"/>
          <w:numId w:val="8"/>
        </w:numPr>
        <w:jc w:val="both"/>
        <w:rPr>
          <w:kern w:val="28"/>
        </w:rPr>
      </w:pPr>
      <w:r>
        <w:rPr>
          <w:kern w:val="28"/>
        </w:rPr>
        <w:t>Выготский Л.  Психология искусства. – М. : Искусство, 1985. – 480 с.</w:t>
      </w:r>
    </w:p>
    <w:p w:rsidR="005A757B" w:rsidRDefault="005A757B" w:rsidP="005A757B">
      <w:pPr>
        <w:widowControl w:val="0"/>
        <w:numPr>
          <w:ilvl w:val="0"/>
          <w:numId w:val="8"/>
        </w:numPr>
        <w:jc w:val="both"/>
        <w:rPr>
          <w:kern w:val="28"/>
        </w:rPr>
      </w:pPr>
      <w:r>
        <w:rPr>
          <w:kern w:val="28"/>
        </w:rPr>
        <w:t xml:space="preserve"> Вівальді А. Класичні твори в перекладенні для двох баянів / Муз. ред.    О. В. Кміть. – Тернопіль, 2003. – 26 с.</w:t>
      </w:r>
    </w:p>
    <w:p w:rsidR="005A757B" w:rsidRPr="00E60A6B" w:rsidRDefault="005A757B" w:rsidP="005A757B">
      <w:pPr>
        <w:widowControl w:val="0"/>
        <w:numPr>
          <w:ilvl w:val="0"/>
          <w:numId w:val="8"/>
        </w:numPr>
        <w:jc w:val="both"/>
        <w:rPr>
          <w:kern w:val="28"/>
        </w:rPr>
      </w:pPr>
      <w:r>
        <w:t>Волоцкий П. Хрестоматия педагогического репертуара для трубы.  / П. Волоцкий. – Москва : “Музыка”, 1993. – 128 с.</w:t>
      </w:r>
    </w:p>
    <w:p w:rsidR="005A757B" w:rsidRPr="00E60A6B" w:rsidRDefault="005A757B" w:rsidP="00E60A6B">
      <w:pPr>
        <w:widowControl w:val="0"/>
        <w:numPr>
          <w:ilvl w:val="0"/>
          <w:numId w:val="8"/>
        </w:numPr>
        <w:tabs>
          <w:tab w:val="left" w:pos="851"/>
        </w:tabs>
        <w:jc w:val="both"/>
        <w:rPr>
          <w:kern w:val="28"/>
        </w:rPr>
      </w:pPr>
      <w:r>
        <w:rPr>
          <w:lang w:eastAsia="ar-SA"/>
        </w:rPr>
        <w:t>Воробкевич Т.П. Методика викладання гри на фортепіано / Т.П.Воробкевич. – Львів : ЛДМА, 2001. – 144 с.</w:t>
      </w:r>
    </w:p>
    <w:p w:rsidR="005A757B" w:rsidRDefault="005A757B" w:rsidP="00E60A6B">
      <w:pPr>
        <w:widowControl w:val="0"/>
        <w:numPr>
          <w:ilvl w:val="0"/>
          <w:numId w:val="8"/>
        </w:numPr>
        <w:tabs>
          <w:tab w:val="left" w:pos="851"/>
        </w:tabs>
        <w:jc w:val="both"/>
        <w:rPr>
          <w:kern w:val="28"/>
        </w:rPr>
      </w:pPr>
      <w:r w:rsidRPr="00E60A6B">
        <w:rPr>
          <w:kern w:val="28"/>
        </w:rPr>
        <w:t>Горенко Л. Робота баяніста над музичним твором: Методичні поради. / Леонід Миронович Горенко. – Київ, 1982. – 52 с.</w:t>
      </w:r>
    </w:p>
    <w:p w:rsidR="005A757B" w:rsidRPr="00E60A6B" w:rsidRDefault="005A757B" w:rsidP="00E60A6B">
      <w:pPr>
        <w:widowControl w:val="0"/>
        <w:numPr>
          <w:ilvl w:val="0"/>
          <w:numId w:val="8"/>
        </w:numPr>
        <w:tabs>
          <w:tab w:val="left" w:pos="851"/>
        </w:tabs>
        <w:jc w:val="both"/>
        <w:rPr>
          <w:kern w:val="28"/>
        </w:rPr>
      </w:pPr>
      <w:r>
        <w:t xml:space="preserve">Герасименко О. Концертні варіації. Для бандури і фортепіано. Друга редакція [Ноти] / О. Герасименко. – Львів : ТеРус, 2006. – 20 с. </w:t>
      </w:r>
    </w:p>
    <w:p w:rsidR="005A757B" w:rsidRPr="00E60A6B" w:rsidRDefault="005A757B" w:rsidP="00E60A6B">
      <w:pPr>
        <w:widowControl w:val="0"/>
        <w:numPr>
          <w:ilvl w:val="0"/>
          <w:numId w:val="8"/>
        </w:numPr>
        <w:tabs>
          <w:tab w:val="left" w:pos="851"/>
        </w:tabs>
        <w:jc w:val="both"/>
        <w:rPr>
          <w:kern w:val="28"/>
        </w:rPr>
      </w:pPr>
      <w:r>
        <w:t xml:space="preserve">Герасименко О. Концертні варіації. Для бандури і фортепіано. Друга редакція [Ноти] / О. Герасименко – Львів : ТеРус, 2006. – 20 с. </w:t>
      </w:r>
    </w:p>
    <w:p w:rsidR="005A757B" w:rsidRPr="00E60A6B" w:rsidRDefault="005A757B" w:rsidP="00E60A6B">
      <w:pPr>
        <w:widowControl w:val="0"/>
        <w:numPr>
          <w:ilvl w:val="0"/>
          <w:numId w:val="8"/>
        </w:numPr>
        <w:tabs>
          <w:tab w:val="left" w:pos="851"/>
        </w:tabs>
        <w:jc w:val="both"/>
        <w:rPr>
          <w:kern w:val="28"/>
        </w:rPr>
      </w:pPr>
      <w:r>
        <w:t xml:space="preserve"> Герасименко О. Купало. Концертна фантазія для бандури [Ноти] / О. Герасименко. – Львів : ТеРус, 2004. – 10</w:t>
      </w:r>
    </w:p>
    <w:p w:rsidR="005A757B" w:rsidRDefault="005A757B" w:rsidP="00E60A6B">
      <w:pPr>
        <w:widowControl w:val="0"/>
        <w:numPr>
          <w:ilvl w:val="0"/>
          <w:numId w:val="8"/>
        </w:numPr>
        <w:tabs>
          <w:tab w:val="left" w:pos="851"/>
        </w:tabs>
        <w:jc w:val="both"/>
        <w:rPr>
          <w:kern w:val="28"/>
        </w:rPr>
      </w:pPr>
      <w:r w:rsidRPr="00E60A6B">
        <w:rPr>
          <w:kern w:val="28"/>
        </w:rPr>
        <w:t xml:space="preserve"> Губанов В. Концертні твори для баяна (акордеона). – Тернопіль : навчальна книга – Богдан, 2004. – Вип 3. – 36 с.</w:t>
      </w:r>
    </w:p>
    <w:p w:rsidR="005A757B" w:rsidRPr="00E60A6B" w:rsidRDefault="005A757B" w:rsidP="00E60A6B">
      <w:pPr>
        <w:widowControl w:val="0"/>
        <w:numPr>
          <w:ilvl w:val="0"/>
          <w:numId w:val="8"/>
        </w:numPr>
        <w:tabs>
          <w:tab w:val="left" w:pos="851"/>
        </w:tabs>
        <w:jc w:val="both"/>
        <w:rPr>
          <w:kern w:val="28"/>
        </w:rPr>
      </w:pPr>
      <w:r>
        <w:rPr>
          <w:lang w:eastAsia="ar-SA"/>
        </w:rPr>
        <w:t>Гуральник Н. П. Українська фортепіанна школа ХХ століття в контексті музичної педагогіки : історико-методологічні та теоретико-технологічні аспекти : [монографія] / Н. П. Гуральник. – Київ : НПУ, 2007. – 460 с.</w:t>
      </w:r>
    </w:p>
    <w:p w:rsidR="005A757B" w:rsidRDefault="005A757B" w:rsidP="00E60A6B">
      <w:pPr>
        <w:widowControl w:val="0"/>
        <w:numPr>
          <w:ilvl w:val="0"/>
          <w:numId w:val="8"/>
        </w:numPr>
        <w:tabs>
          <w:tab w:val="left" w:pos="851"/>
        </w:tabs>
        <w:jc w:val="both"/>
        <w:rPr>
          <w:kern w:val="28"/>
        </w:rPr>
      </w:pPr>
      <w:r w:rsidRPr="00E60A6B">
        <w:rPr>
          <w:kern w:val="28"/>
        </w:rPr>
        <w:t>Давидов М.А. Школа виконавської майстерності баяніста. / Микола Давидов.        – К., 1998. – 110 с.</w:t>
      </w:r>
    </w:p>
    <w:p w:rsidR="005A757B" w:rsidRPr="00E60A6B" w:rsidRDefault="005A757B" w:rsidP="00E60A6B">
      <w:pPr>
        <w:widowControl w:val="0"/>
        <w:numPr>
          <w:ilvl w:val="0"/>
          <w:numId w:val="8"/>
        </w:numPr>
        <w:tabs>
          <w:tab w:val="left" w:pos="851"/>
        </w:tabs>
        <w:jc w:val="both"/>
        <w:rPr>
          <w:kern w:val="28"/>
        </w:rPr>
      </w:pPr>
      <w:r>
        <w:t>Дремлюга М. Концертні п’єси для бандури [Ноти] / М. Дремлюга. Київ : Музична Україна, 1974. – 44 с</w:t>
      </w:r>
    </w:p>
    <w:p w:rsidR="005A757B" w:rsidRPr="00E60A6B" w:rsidRDefault="005A757B" w:rsidP="00E60A6B">
      <w:pPr>
        <w:widowControl w:val="0"/>
        <w:numPr>
          <w:ilvl w:val="0"/>
          <w:numId w:val="8"/>
        </w:numPr>
        <w:tabs>
          <w:tab w:val="left" w:pos="851"/>
        </w:tabs>
        <w:jc w:val="both"/>
        <w:rPr>
          <w:kern w:val="28"/>
        </w:rPr>
      </w:pPr>
      <w:r>
        <w:t>Дутчак В. Аранжування для бандури. – Івано-Франківськ : Плай, 2001. – 90 с.</w:t>
      </w:r>
    </w:p>
    <w:p w:rsidR="005A757B" w:rsidRPr="00E60A6B" w:rsidRDefault="005A757B" w:rsidP="00E60A6B">
      <w:pPr>
        <w:widowControl w:val="0"/>
        <w:numPr>
          <w:ilvl w:val="0"/>
          <w:numId w:val="8"/>
        </w:numPr>
        <w:tabs>
          <w:tab w:val="left" w:pos="851"/>
        </w:tabs>
        <w:jc w:val="both"/>
        <w:rPr>
          <w:kern w:val="28"/>
        </w:rPr>
      </w:pPr>
      <w:r>
        <w:t>Дутчак В. Традиції харківського способу гри в практиці бандуристів українського зарубіжжя // Проблеми педагогіки мистецтва. – Зб. статей : вип. 2. – Ялта : РВВ РВНЗ КГУ, 2007. – С. 47-59. [Серія: Кобзарське мистецтво].</w:t>
      </w:r>
    </w:p>
    <w:p w:rsidR="005A757B" w:rsidRDefault="005A757B" w:rsidP="00E60A6B">
      <w:pPr>
        <w:widowControl w:val="0"/>
        <w:numPr>
          <w:ilvl w:val="0"/>
          <w:numId w:val="8"/>
        </w:numPr>
        <w:tabs>
          <w:tab w:val="left" w:pos="851"/>
        </w:tabs>
        <w:jc w:val="both"/>
        <w:rPr>
          <w:kern w:val="28"/>
        </w:rPr>
      </w:pPr>
      <w:r w:rsidRPr="00E60A6B">
        <w:rPr>
          <w:kern w:val="28"/>
        </w:rPr>
        <w:t>Душний А. Педагогічний репертуар для баяніста: навчальний посібник. / Андрій Іванович Душний. – Дрогобич : Посвіт, 2006. – Вип. 1. – 107 с.</w:t>
      </w:r>
    </w:p>
    <w:p w:rsidR="005A757B" w:rsidRPr="00E60A6B" w:rsidRDefault="005A757B" w:rsidP="00E60A6B">
      <w:pPr>
        <w:widowControl w:val="0"/>
        <w:numPr>
          <w:ilvl w:val="0"/>
          <w:numId w:val="8"/>
        </w:numPr>
        <w:tabs>
          <w:tab w:val="left" w:pos="851"/>
        </w:tabs>
        <w:jc w:val="both"/>
        <w:rPr>
          <w:kern w:val="28"/>
        </w:rPr>
      </w:pPr>
      <w:r>
        <w:t xml:space="preserve"> Душний А. Творчість композиторів Львівської баянної школи: навч. посіб. [Ноти] / А. Душний,  Б. Пиц. – Дрогобич : Посвіт, 2010. – Вип. 2. – 160 с.</w:t>
      </w:r>
    </w:p>
    <w:p w:rsidR="005A757B" w:rsidRPr="00E60A6B" w:rsidRDefault="005A757B" w:rsidP="00E60A6B">
      <w:pPr>
        <w:widowControl w:val="0"/>
        <w:numPr>
          <w:ilvl w:val="0"/>
          <w:numId w:val="8"/>
        </w:numPr>
        <w:tabs>
          <w:tab w:val="left" w:pos="851"/>
        </w:tabs>
        <w:jc w:val="both"/>
        <w:rPr>
          <w:kern w:val="28"/>
        </w:rPr>
      </w:pPr>
      <w:r w:rsidRPr="00E60A6B">
        <w:t xml:space="preserve"> </w:t>
      </w:r>
      <w:r w:rsidRPr="00E60A6B">
        <w:rPr>
          <w:lang w:val="ru-RU"/>
        </w:rPr>
        <w:t xml:space="preserve">Этюды для аккордеона / Сост. М. Двилянский. – Москва : Сов. композитор, 1971.     – Вып. 4. – 56 с. </w:t>
      </w:r>
    </w:p>
    <w:p w:rsidR="005A757B" w:rsidRPr="00E60A6B" w:rsidRDefault="005A757B" w:rsidP="00E60A6B">
      <w:pPr>
        <w:widowControl w:val="0"/>
        <w:numPr>
          <w:ilvl w:val="0"/>
          <w:numId w:val="8"/>
        </w:numPr>
        <w:tabs>
          <w:tab w:val="left" w:pos="851"/>
        </w:tabs>
        <w:jc w:val="both"/>
        <w:rPr>
          <w:kern w:val="28"/>
        </w:rPr>
      </w:pPr>
      <w:r w:rsidRPr="00E60A6B">
        <w:rPr>
          <w:lang w:val="ru-RU"/>
        </w:rPr>
        <w:t xml:space="preserve"> Этюды для аккордеона / Сост. М. Двилянский. – </w:t>
      </w:r>
      <w:r w:rsidRPr="00E60A6B">
        <w:rPr>
          <w:kern w:val="28"/>
          <w:lang w:val="ru-RU"/>
        </w:rPr>
        <w:t>Москва</w:t>
      </w:r>
      <w:r w:rsidRPr="00E60A6B">
        <w:rPr>
          <w:lang w:val="ru-RU"/>
        </w:rPr>
        <w:t xml:space="preserve"> : Сов. композитор, 1987.     – Вып. 20. – 39 с. </w:t>
      </w:r>
    </w:p>
    <w:p w:rsidR="005A757B" w:rsidRPr="00E60A6B" w:rsidRDefault="005A757B" w:rsidP="00E60A6B">
      <w:pPr>
        <w:widowControl w:val="0"/>
        <w:numPr>
          <w:ilvl w:val="0"/>
          <w:numId w:val="8"/>
        </w:numPr>
        <w:tabs>
          <w:tab w:val="left" w:pos="851"/>
        </w:tabs>
        <w:jc w:val="both"/>
        <w:rPr>
          <w:kern w:val="28"/>
        </w:rPr>
      </w:pPr>
      <w:r>
        <w:t>Естрадна музика для баяна. / Упорядн. К. Мясков. – Київ., 1962. – 89 с.</w:t>
      </w:r>
    </w:p>
    <w:p w:rsidR="005A757B" w:rsidRPr="00E60A6B" w:rsidRDefault="005A757B" w:rsidP="00E60A6B">
      <w:pPr>
        <w:widowControl w:val="0"/>
        <w:numPr>
          <w:ilvl w:val="0"/>
          <w:numId w:val="8"/>
        </w:numPr>
        <w:tabs>
          <w:tab w:val="left" w:pos="851"/>
        </w:tabs>
        <w:jc w:val="both"/>
        <w:rPr>
          <w:kern w:val="28"/>
        </w:rPr>
      </w:pPr>
      <w:r>
        <w:t xml:space="preserve"> Єргієв І.Д. Український “модерн-баян” як феномен світового мистецтва: автореф. дис… канд.. мист-ва. – Одеса, 2006. – 20 с.</w:t>
      </w:r>
    </w:p>
    <w:p w:rsidR="005A757B" w:rsidRPr="00E60A6B" w:rsidRDefault="005A757B" w:rsidP="00E60A6B">
      <w:pPr>
        <w:widowControl w:val="0"/>
        <w:numPr>
          <w:ilvl w:val="0"/>
          <w:numId w:val="8"/>
        </w:numPr>
        <w:tabs>
          <w:tab w:val="left" w:pos="851"/>
        </w:tabs>
        <w:jc w:val="both"/>
        <w:rPr>
          <w:kern w:val="28"/>
        </w:rPr>
      </w:pPr>
      <w:r>
        <w:t xml:space="preserve"> Зубицький В. Концертні твори для баяна (акордеона). – Тернопіль : навчальна книга – Богдан, 2004. – Вип. 1. – 44 с.</w:t>
      </w:r>
    </w:p>
    <w:p w:rsidR="005A757B" w:rsidRPr="00E60A6B" w:rsidRDefault="005A757B" w:rsidP="00E60A6B">
      <w:pPr>
        <w:widowControl w:val="0"/>
        <w:numPr>
          <w:ilvl w:val="0"/>
          <w:numId w:val="8"/>
        </w:numPr>
        <w:tabs>
          <w:tab w:val="left" w:pos="851"/>
        </w:tabs>
        <w:jc w:val="both"/>
        <w:rPr>
          <w:kern w:val="28"/>
        </w:rPr>
      </w:pPr>
      <w:r>
        <w:t xml:space="preserve"> Іванов Є.О. Гармоніки, баяни, акордеони. / Духовні та матеріальні аспекти функціонування в музичній культурі України ХІХ-ХХ ст.: навч. посіб. [для вищих закл. мистецтв і освіти] / Є.О. Іванов.  – Суми : СумДІТУ, 2002. – 70 с.</w:t>
      </w:r>
    </w:p>
    <w:p w:rsidR="005A757B" w:rsidRPr="00E60A6B" w:rsidRDefault="005A757B" w:rsidP="00E60A6B">
      <w:pPr>
        <w:widowControl w:val="0"/>
        <w:numPr>
          <w:ilvl w:val="0"/>
          <w:numId w:val="8"/>
        </w:numPr>
        <w:tabs>
          <w:tab w:val="left" w:pos="851"/>
        </w:tabs>
        <w:jc w:val="both"/>
        <w:rPr>
          <w:kern w:val="28"/>
        </w:rPr>
      </w:pPr>
      <w:r w:rsidRPr="00E60A6B">
        <w:rPr>
          <w:kern w:val="28"/>
          <w:lang w:val="ru-RU"/>
        </w:rPr>
        <w:t xml:space="preserve"> Имханицкий М. История баянного и аккордеонного искусства: учеб. пособие.     – Москва, РАМ им. Гнесиных, 2006. – 520 с.</w:t>
      </w:r>
    </w:p>
    <w:p w:rsidR="005A757B" w:rsidRPr="00E60A6B" w:rsidRDefault="005A757B" w:rsidP="00E60A6B">
      <w:pPr>
        <w:widowControl w:val="0"/>
        <w:numPr>
          <w:ilvl w:val="0"/>
          <w:numId w:val="8"/>
        </w:numPr>
        <w:tabs>
          <w:tab w:val="left" w:pos="851"/>
        </w:tabs>
        <w:jc w:val="both"/>
        <w:rPr>
          <w:kern w:val="28"/>
        </w:rPr>
      </w:pPr>
      <w:r>
        <w:rPr>
          <w:lang w:eastAsia="ar-SA"/>
        </w:rPr>
        <w:t>Кашкадамова Н. Б. Історія фортепіанного мистецтва XIX сторіччя : підручник / Н. Б. Кашкадамова. – Тернопіль : АСТОН, 2006. – 608 с. : нот.</w:t>
      </w:r>
    </w:p>
    <w:p w:rsidR="005A757B" w:rsidRPr="00E60A6B" w:rsidRDefault="005A757B" w:rsidP="00E60A6B">
      <w:pPr>
        <w:widowControl w:val="0"/>
        <w:numPr>
          <w:ilvl w:val="0"/>
          <w:numId w:val="8"/>
        </w:numPr>
        <w:tabs>
          <w:tab w:val="left" w:pos="851"/>
        </w:tabs>
        <w:jc w:val="both"/>
        <w:rPr>
          <w:kern w:val="28"/>
        </w:rPr>
      </w:pPr>
      <w:r>
        <w:rPr>
          <w:lang w:eastAsia="ar-SA"/>
        </w:rPr>
        <w:lastRenderedPageBreak/>
        <w:t>Кашкадамова Н. Б. Мистецтво виконання музики на клавішно-струнних інструментах : навчальний посібник / Н. Б. Кашкадамова. – Тернопіль: АСТОН, 1998. – 300 с.</w:t>
      </w:r>
    </w:p>
    <w:p w:rsidR="005A757B" w:rsidRPr="00E60A6B" w:rsidRDefault="005A757B" w:rsidP="00E60A6B">
      <w:pPr>
        <w:widowControl w:val="0"/>
        <w:numPr>
          <w:ilvl w:val="0"/>
          <w:numId w:val="8"/>
        </w:numPr>
        <w:tabs>
          <w:tab w:val="left" w:pos="851"/>
        </w:tabs>
        <w:jc w:val="both"/>
        <w:rPr>
          <w:kern w:val="28"/>
        </w:rPr>
      </w:pPr>
      <w:r>
        <w:t xml:space="preserve"> Князєв В.Ф. Еволюція виконавської техніки в українській баянній школі (друга половина ХХ століття):</w:t>
      </w:r>
      <w:r w:rsidRPr="00E60A6B">
        <w:rPr>
          <w:b/>
        </w:rPr>
        <w:t xml:space="preserve"> </w:t>
      </w:r>
      <w:r>
        <w:t>автореф. дис… канд.. мист-ва. – Київ, 2005. – 20 с.</w:t>
      </w:r>
    </w:p>
    <w:p w:rsidR="005A757B" w:rsidRPr="00E60A6B" w:rsidRDefault="005A757B" w:rsidP="00E60A6B">
      <w:pPr>
        <w:widowControl w:val="0"/>
        <w:numPr>
          <w:ilvl w:val="0"/>
          <w:numId w:val="8"/>
        </w:numPr>
        <w:tabs>
          <w:tab w:val="left" w:pos="851"/>
        </w:tabs>
        <w:jc w:val="both"/>
        <w:rPr>
          <w:kern w:val="28"/>
        </w:rPr>
      </w:pPr>
      <w:r>
        <w:t>Кобець І. Початкова школа гри на трубі / за редакцією В. Яблонського.             – Київ : “Мистецтво</w:t>
      </w:r>
      <w:r w:rsidRPr="00E60A6B">
        <w:rPr>
          <w:lang w:val="ru-RU"/>
        </w:rPr>
        <w:t>”</w:t>
      </w:r>
      <w:r>
        <w:t>. 1993. – 254 с.</w:t>
      </w:r>
    </w:p>
    <w:p w:rsidR="005A757B" w:rsidRPr="00E60A6B" w:rsidRDefault="005A757B" w:rsidP="00E60A6B">
      <w:pPr>
        <w:widowControl w:val="0"/>
        <w:numPr>
          <w:ilvl w:val="0"/>
          <w:numId w:val="8"/>
        </w:numPr>
        <w:tabs>
          <w:tab w:val="left" w:pos="851"/>
        </w:tabs>
        <w:jc w:val="both"/>
        <w:rPr>
          <w:kern w:val="28"/>
        </w:rPr>
      </w:pPr>
      <w:r w:rsidRPr="00E60A6B">
        <w:rPr>
          <w:kern w:val="28"/>
        </w:rPr>
        <w:t xml:space="preserve"> </w:t>
      </w:r>
      <w:r w:rsidRPr="00E60A6B">
        <w:rPr>
          <w:kern w:val="28"/>
          <w:lang w:val="ru-RU"/>
        </w:rPr>
        <w:t>Максимов Е. Ансамбли и оркестры гармоник. Пособие для руководит. самодеят. кол. – Москва : Сов. композитор., 1974. – 276  с.</w:t>
      </w:r>
    </w:p>
    <w:p w:rsidR="005A757B" w:rsidRPr="00E60A6B" w:rsidRDefault="005A757B" w:rsidP="00E60A6B">
      <w:pPr>
        <w:widowControl w:val="0"/>
        <w:numPr>
          <w:ilvl w:val="0"/>
          <w:numId w:val="8"/>
        </w:numPr>
        <w:tabs>
          <w:tab w:val="left" w:pos="851"/>
        </w:tabs>
        <w:jc w:val="both"/>
        <w:rPr>
          <w:kern w:val="28"/>
        </w:rPr>
      </w:pPr>
      <w:r>
        <w:rPr>
          <w:lang w:eastAsia="ar-SA"/>
        </w:rPr>
        <w:t>Маркова Е. Н. Вопросы теории исполнительства : материалы к курсу теории исполнительства для магистров и аспирантов / Е. Н. Маркова. – Одесса : Астропринт, 2002. – 128 с.</w:t>
      </w:r>
    </w:p>
    <w:p w:rsidR="005A757B" w:rsidRPr="00E60A6B" w:rsidRDefault="005A757B" w:rsidP="00E60A6B">
      <w:pPr>
        <w:widowControl w:val="0"/>
        <w:numPr>
          <w:ilvl w:val="0"/>
          <w:numId w:val="8"/>
        </w:numPr>
        <w:tabs>
          <w:tab w:val="left" w:pos="851"/>
        </w:tabs>
        <w:jc w:val="both"/>
        <w:rPr>
          <w:kern w:val="28"/>
        </w:rPr>
      </w:pPr>
      <w:r>
        <w:rPr>
          <w:lang w:eastAsia="ar-SA"/>
        </w:rPr>
        <w:t xml:space="preserve">Мильштейн Я. И. Хорошо темперированный клавир И. С. Баха и особенности его исполнения / Я. И. Мильштейн. – </w:t>
      </w:r>
      <w:r w:rsidRPr="00E60A6B">
        <w:rPr>
          <w:kern w:val="28"/>
          <w:lang w:val="ru-RU"/>
        </w:rPr>
        <w:t>Москва</w:t>
      </w:r>
      <w:r>
        <w:rPr>
          <w:lang w:eastAsia="ar-SA"/>
        </w:rPr>
        <w:t xml:space="preserve"> : Музыка, 1967. – 393 с. </w:t>
      </w:r>
    </w:p>
    <w:p w:rsidR="005A757B" w:rsidRPr="00E60A6B" w:rsidRDefault="005A757B" w:rsidP="00E60A6B">
      <w:pPr>
        <w:widowControl w:val="0"/>
        <w:numPr>
          <w:ilvl w:val="0"/>
          <w:numId w:val="8"/>
        </w:numPr>
        <w:tabs>
          <w:tab w:val="left" w:pos="851"/>
        </w:tabs>
        <w:jc w:val="both"/>
        <w:rPr>
          <w:kern w:val="28"/>
        </w:rPr>
      </w:pPr>
      <w:r w:rsidRPr="00E60A6B">
        <w:rPr>
          <w:kern w:val="28"/>
          <w:lang w:val="ru-RU"/>
        </w:rPr>
        <w:t xml:space="preserve"> Мирек А. Из истории аккордеона и баяна. – Москва : Музыка, 1967. – 196 с.</w:t>
      </w:r>
    </w:p>
    <w:p w:rsidR="005A757B" w:rsidRPr="00E60A6B" w:rsidRDefault="005A757B" w:rsidP="00E60A6B">
      <w:pPr>
        <w:widowControl w:val="0"/>
        <w:numPr>
          <w:ilvl w:val="0"/>
          <w:numId w:val="8"/>
        </w:numPr>
        <w:tabs>
          <w:tab w:val="left" w:pos="851"/>
        </w:tabs>
        <w:jc w:val="both"/>
        <w:rPr>
          <w:kern w:val="28"/>
        </w:rPr>
      </w:pPr>
      <w:r w:rsidRPr="00E60A6B">
        <w:rPr>
          <w:kern w:val="28"/>
        </w:rPr>
        <w:t xml:space="preserve"> </w:t>
      </w:r>
      <w:r w:rsidRPr="00E60A6B">
        <w:rPr>
          <w:kern w:val="28"/>
          <w:lang w:val="ru-RU"/>
        </w:rPr>
        <w:t>Мирек А. Гармоника: прошлое и настоящее. Научно-историческая энциклопедическая книга. – Москва : Велес, 1995. – 276 с.</w:t>
      </w:r>
    </w:p>
    <w:p w:rsidR="005A757B" w:rsidRPr="00E60A6B" w:rsidRDefault="005A757B" w:rsidP="00E60A6B">
      <w:pPr>
        <w:widowControl w:val="0"/>
        <w:numPr>
          <w:ilvl w:val="0"/>
          <w:numId w:val="8"/>
        </w:numPr>
        <w:tabs>
          <w:tab w:val="left" w:pos="851"/>
        </w:tabs>
        <w:jc w:val="both"/>
        <w:rPr>
          <w:kern w:val="28"/>
        </w:rPr>
      </w:pPr>
      <w:r w:rsidRPr="00E60A6B">
        <w:rPr>
          <w:kern w:val="28"/>
          <w:lang w:val="ru-RU"/>
        </w:rPr>
        <w:t>Музыкальная энциклопедия. – М., 1976. – Т. 3. –  719 с.</w:t>
      </w:r>
    </w:p>
    <w:p w:rsidR="005A757B" w:rsidRPr="00E60A6B" w:rsidRDefault="005A757B" w:rsidP="00E60A6B">
      <w:pPr>
        <w:widowControl w:val="0"/>
        <w:numPr>
          <w:ilvl w:val="0"/>
          <w:numId w:val="8"/>
        </w:numPr>
        <w:tabs>
          <w:tab w:val="left" w:pos="851"/>
        </w:tabs>
        <w:jc w:val="both"/>
        <w:rPr>
          <w:kern w:val="28"/>
        </w:rPr>
      </w:pPr>
      <w:r>
        <w:t>Мясков К. Концертна п’єса для бандури і фортепіано “Байда” [Ноти] / К. Мясков / муз. ред. О. Созанського. – Торонто-Львів, 1996. – 22 с</w:t>
      </w:r>
    </w:p>
    <w:p w:rsidR="005A757B" w:rsidRPr="00E60A6B" w:rsidRDefault="005A757B" w:rsidP="00E60A6B">
      <w:pPr>
        <w:widowControl w:val="0"/>
        <w:numPr>
          <w:ilvl w:val="0"/>
          <w:numId w:val="8"/>
        </w:numPr>
        <w:tabs>
          <w:tab w:val="left" w:pos="851"/>
        </w:tabs>
        <w:jc w:val="both"/>
        <w:rPr>
          <w:kern w:val="28"/>
        </w:rPr>
      </w:pPr>
      <w:r>
        <w:rPr>
          <w:lang w:eastAsia="ar-SA"/>
        </w:rPr>
        <w:t xml:space="preserve">Нейгауз Г. Г. Об искусстве фортепианной игры. Записки педагога / Г. Г. Нейгауз. – </w:t>
      </w:r>
      <w:r w:rsidRPr="00E60A6B">
        <w:rPr>
          <w:kern w:val="28"/>
          <w:lang w:val="ru-RU"/>
        </w:rPr>
        <w:t>Москва</w:t>
      </w:r>
      <w:r>
        <w:rPr>
          <w:lang w:eastAsia="ar-SA"/>
        </w:rPr>
        <w:t xml:space="preserve"> : Дека-ВС, 2007. – 332 с.</w:t>
      </w:r>
    </w:p>
    <w:p w:rsidR="005A757B" w:rsidRPr="00E60A6B" w:rsidRDefault="005A757B" w:rsidP="00E60A6B">
      <w:pPr>
        <w:widowControl w:val="0"/>
        <w:numPr>
          <w:ilvl w:val="0"/>
          <w:numId w:val="8"/>
        </w:numPr>
        <w:tabs>
          <w:tab w:val="left" w:pos="851"/>
        </w:tabs>
        <w:jc w:val="both"/>
        <w:rPr>
          <w:kern w:val="28"/>
        </w:rPr>
      </w:pPr>
      <w:r>
        <w:rPr>
          <w:lang w:eastAsia="ar-SA"/>
        </w:rPr>
        <w:t>Овчарова С. Органні хоральні прелюдії Й.С.Баха, перекладені для бандури. / С. Овчарова. – Тернопіль : навчальна книга – Богдан, 2010. – 160 с.</w:t>
      </w:r>
    </w:p>
    <w:p w:rsidR="00E60A6B" w:rsidRPr="00E60A6B" w:rsidRDefault="005A757B" w:rsidP="00E60A6B">
      <w:pPr>
        <w:widowControl w:val="0"/>
        <w:numPr>
          <w:ilvl w:val="0"/>
          <w:numId w:val="8"/>
        </w:numPr>
        <w:tabs>
          <w:tab w:val="left" w:pos="851"/>
        </w:tabs>
        <w:jc w:val="both"/>
        <w:rPr>
          <w:kern w:val="28"/>
        </w:rPr>
      </w:pPr>
      <w:r>
        <w:rPr>
          <w:lang w:eastAsia="ar-SA"/>
        </w:rPr>
        <w:t>Овчарова С. Твори для бандури в супроводі фортепіано. / С. Овчарова. – Тернопіль : навчальна книга – Богдан, 2010. – 76 с</w:t>
      </w:r>
    </w:p>
    <w:p w:rsidR="005A757B" w:rsidRDefault="005A757B" w:rsidP="00E60A6B">
      <w:pPr>
        <w:widowControl w:val="0"/>
        <w:numPr>
          <w:ilvl w:val="0"/>
          <w:numId w:val="8"/>
        </w:numPr>
        <w:tabs>
          <w:tab w:val="left" w:pos="851"/>
        </w:tabs>
        <w:jc w:val="both"/>
        <w:rPr>
          <w:kern w:val="28"/>
        </w:rPr>
      </w:pPr>
      <w:r w:rsidRPr="00E60A6B">
        <w:rPr>
          <w:kern w:val="28"/>
        </w:rPr>
        <w:t xml:space="preserve"> Олексів Я. Токата. – </w:t>
      </w:r>
      <w:r w:rsidR="00E60A6B">
        <w:rPr>
          <w:kern w:val="28"/>
        </w:rPr>
        <w:t>Дрогобич : Посвіт, 2006. – 16 с.</w:t>
      </w:r>
    </w:p>
    <w:p w:rsidR="005A757B" w:rsidRPr="00E60A6B" w:rsidRDefault="005A757B" w:rsidP="00E60A6B">
      <w:pPr>
        <w:widowControl w:val="0"/>
        <w:numPr>
          <w:ilvl w:val="0"/>
          <w:numId w:val="8"/>
        </w:numPr>
        <w:tabs>
          <w:tab w:val="left" w:pos="851"/>
        </w:tabs>
        <w:jc w:val="both"/>
        <w:rPr>
          <w:kern w:val="28"/>
        </w:rPr>
      </w:pPr>
      <w:r>
        <w:t>Олійник Ю. Концерт № 4 “Трипільський” для бандури та симфонічного оркестру. Вид. 2-ге зі змін. та доповн. [Ноти] / Ю. Олійник. – Львів : ТеРус, 2010. – 40 с</w:t>
      </w:r>
    </w:p>
    <w:p w:rsidR="005A757B" w:rsidRPr="00E60A6B" w:rsidRDefault="005A757B" w:rsidP="00E60A6B">
      <w:pPr>
        <w:widowControl w:val="0"/>
        <w:numPr>
          <w:ilvl w:val="0"/>
          <w:numId w:val="8"/>
        </w:numPr>
        <w:tabs>
          <w:tab w:val="left" w:pos="851"/>
        </w:tabs>
        <w:jc w:val="both"/>
        <w:rPr>
          <w:kern w:val="28"/>
        </w:rPr>
      </w:pPr>
      <w:r>
        <w:t>Павліковський В. Альбом бандуриста [Ноти] / В. Павліковський. – Луцьк : Волинська книга, 2007. – 84 с.</w:t>
      </w:r>
    </w:p>
    <w:p w:rsidR="005A757B" w:rsidRPr="00E60A6B" w:rsidRDefault="005A757B" w:rsidP="00E60A6B">
      <w:pPr>
        <w:widowControl w:val="0"/>
        <w:numPr>
          <w:ilvl w:val="0"/>
          <w:numId w:val="8"/>
        </w:numPr>
        <w:tabs>
          <w:tab w:val="left" w:pos="851"/>
        </w:tabs>
        <w:jc w:val="both"/>
        <w:rPr>
          <w:kern w:val="28"/>
        </w:rPr>
      </w:pPr>
      <w:r w:rsidRPr="00E60A6B">
        <w:rPr>
          <w:kern w:val="28"/>
        </w:rPr>
        <w:t xml:space="preserve"> Пе</w:t>
      </w:r>
      <w:r w:rsidRPr="00E60A6B">
        <w:rPr>
          <w:kern w:val="28"/>
          <w:lang w:val="ru-RU"/>
        </w:rPr>
        <w:t xml:space="preserve">дагогический репертуар аккордеониста. </w:t>
      </w:r>
      <w:r w:rsidRPr="00E60A6B">
        <w:rPr>
          <w:kern w:val="28"/>
        </w:rPr>
        <w:t>ІІІ-І</w:t>
      </w:r>
      <w:r w:rsidRPr="00E60A6B">
        <w:rPr>
          <w:kern w:val="28"/>
          <w:lang w:val="en-US"/>
        </w:rPr>
        <w:t>V</w:t>
      </w:r>
      <w:r w:rsidRPr="00E60A6B">
        <w:rPr>
          <w:kern w:val="28"/>
          <w:lang w:val="ru-RU"/>
        </w:rPr>
        <w:t xml:space="preserve"> курсы музыкальных училищ / Сост. М. Двилянский. – Москва : Музыка, 1979. – 55 с.</w:t>
      </w:r>
    </w:p>
    <w:p w:rsidR="005A757B" w:rsidRPr="00E60A6B" w:rsidRDefault="005A757B" w:rsidP="00E60A6B">
      <w:pPr>
        <w:widowControl w:val="0"/>
        <w:numPr>
          <w:ilvl w:val="0"/>
          <w:numId w:val="8"/>
        </w:numPr>
        <w:tabs>
          <w:tab w:val="left" w:pos="851"/>
        </w:tabs>
        <w:jc w:val="both"/>
        <w:rPr>
          <w:kern w:val="28"/>
        </w:rPr>
      </w:pPr>
      <w:r w:rsidRPr="00E60A6B">
        <w:rPr>
          <w:kern w:val="28"/>
          <w:lang w:val="ru-RU"/>
        </w:rPr>
        <w:t xml:space="preserve"> Песни и танцы Молдавии / Сост. И. Дубяга. – М. : Музыка, 1981. – 71 с. </w:t>
      </w:r>
    </w:p>
    <w:p w:rsidR="005A757B" w:rsidRDefault="005A757B" w:rsidP="00E60A6B">
      <w:pPr>
        <w:widowControl w:val="0"/>
        <w:numPr>
          <w:ilvl w:val="0"/>
          <w:numId w:val="8"/>
        </w:numPr>
        <w:tabs>
          <w:tab w:val="left" w:pos="851"/>
        </w:tabs>
        <w:jc w:val="both"/>
        <w:rPr>
          <w:kern w:val="28"/>
        </w:rPr>
      </w:pPr>
      <w:r w:rsidRPr="00E60A6B">
        <w:rPr>
          <w:kern w:val="28"/>
        </w:rPr>
        <w:t xml:space="preserve"> Пєшков Ю. П’єси для акордеона / Упорядн. П. Серотюк. – Тернопіль : навчальна  книга – Богдан, 2006. – 24 с. </w:t>
      </w:r>
    </w:p>
    <w:p w:rsidR="005A757B" w:rsidRPr="00E60A6B" w:rsidRDefault="005A757B" w:rsidP="00E60A6B">
      <w:pPr>
        <w:widowControl w:val="0"/>
        <w:numPr>
          <w:ilvl w:val="0"/>
          <w:numId w:val="8"/>
        </w:numPr>
        <w:tabs>
          <w:tab w:val="left" w:pos="851"/>
        </w:tabs>
        <w:jc w:val="both"/>
        <w:rPr>
          <w:kern w:val="28"/>
        </w:rPr>
      </w:pPr>
      <w:r>
        <w:t>Платонов М. Хрестоматія педагогічного репертуару для флейти. / М. Платонов.  – Москва : “Искусство”, 2001. –  168 с.</w:t>
      </w:r>
    </w:p>
    <w:p w:rsidR="005A757B" w:rsidRPr="00E60A6B" w:rsidRDefault="005A757B" w:rsidP="00E60A6B">
      <w:pPr>
        <w:widowControl w:val="0"/>
        <w:numPr>
          <w:ilvl w:val="0"/>
          <w:numId w:val="8"/>
        </w:numPr>
        <w:tabs>
          <w:tab w:val="left" w:pos="851"/>
        </w:tabs>
        <w:jc w:val="both"/>
        <w:rPr>
          <w:kern w:val="28"/>
        </w:rPr>
      </w:pPr>
      <w:r w:rsidRPr="00E60A6B">
        <w:rPr>
          <w:lang w:eastAsia="ar-SA"/>
        </w:rPr>
        <w:t>Понизовкин Ю. В. Проблемы интерпретации и редактирования клавирных произведений И. С. Баха : учебное пособие / Ю.</w:t>
      </w:r>
      <w:r w:rsidRPr="00E60A6B">
        <w:rPr>
          <w:lang w:val="en-US" w:eastAsia="ar-SA"/>
        </w:rPr>
        <w:t> </w:t>
      </w:r>
      <w:r w:rsidRPr="00E60A6B">
        <w:rPr>
          <w:lang w:eastAsia="ar-SA"/>
        </w:rPr>
        <w:t>В.</w:t>
      </w:r>
      <w:r w:rsidRPr="00E60A6B">
        <w:rPr>
          <w:lang w:val="en-US" w:eastAsia="ar-SA"/>
        </w:rPr>
        <w:t> </w:t>
      </w:r>
      <w:r w:rsidRPr="00E60A6B">
        <w:rPr>
          <w:lang w:eastAsia="ar-SA"/>
        </w:rPr>
        <w:t>Понизовкин. – Москва : РАМ им. Гнесиных, 1996. – 64 с.</w:t>
      </w:r>
    </w:p>
    <w:p w:rsidR="005A757B" w:rsidRDefault="005A757B" w:rsidP="00E60A6B">
      <w:pPr>
        <w:widowControl w:val="0"/>
        <w:numPr>
          <w:ilvl w:val="0"/>
          <w:numId w:val="8"/>
        </w:numPr>
        <w:tabs>
          <w:tab w:val="left" w:pos="851"/>
        </w:tabs>
        <w:jc w:val="both"/>
        <w:rPr>
          <w:kern w:val="28"/>
        </w:rPr>
      </w:pPr>
      <w:r w:rsidRPr="00E60A6B">
        <w:rPr>
          <w:kern w:val="28"/>
        </w:rPr>
        <w:t xml:space="preserve"> Пуриц І.Г. Гра на баяні: Методичні статті. / Пуриц Іосиф Григорович.        – Тернопіль : навчальна книга – Богдан, 2007. – 232 с.</w:t>
      </w:r>
    </w:p>
    <w:p w:rsidR="005A757B" w:rsidRPr="00E60A6B" w:rsidRDefault="005A757B" w:rsidP="00E60A6B">
      <w:pPr>
        <w:widowControl w:val="0"/>
        <w:numPr>
          <w:ilvl w:val="0"/>
          <w:numId w:val="8"/>
        </w:numPr>
        <w:tabs>
          <w:tab w:val="left" w:pos="851"/>
        </w:tabs>
        <w:jc w:val="both"/>
        <w:rPr>
          <w:kern w:val="28"/>
        </w:rPr>
      </w:pPr>
      <w:r>
        <w:t>Рейхе У. Избранные этюды для тромбона. Тетрадь І.</w:t>
      </w:r>
      <w:r w:rsidR="00E60A6B">
        <w:t xml:space="preserve"> / У. Рейхе. </w:t>
      </w:r>
      <w:r>
        <w:t xml:space="preserve">  – Санкт-Петербург : “Искусство”, 2000. – 28 с.</w:t>
      </w:r>
    </w:p>
    <w:p w:rsidR="005A757B" w:rsidRPr="00E60A6B" w:rsidRDefault="005A757B" w:rsidP="00E60A6B">
      <w:pPr>
        <w:widowControl w:val="0"/>
        <w:numPr>
          <w:ilvl w:val="0"/>
          <w:numId w:val="8"/>
        </w:numPr>
        <w:tabs>
          <w:tab w:val="left" w:pos="851"/>
        </w:tabs>
        <w:jc w:val="both"/>
        <w:rPr>
          <w:kern w:val="28"/>
        </w:rPr>
      </w:pPr>
      <w:r>
        <w:t>Ривчун А. Школа игры на саксофоне. / А. Ривчун. – Москва : “Музыка”, 1985.   – 240 с.</w:t>
      </w:r>
    </w:p>
    <w:p w:rsidR="005A757B" w:rsidRPr="00E60A6B" w:rsidRDefault="005A757B" w:rsidP="00E60A6B">
      <w:pPr>
        <w:widowControl w:val="0"/>
        <w:numPr>
          <w:ilvl w:val="0"/>
          <w:numId w:val="8"/>
        </w:numPr>
        <w:tabs>
          <w:tab w:val="left" w:pos="851"/>
        </w:tabs>
        <w:jc w:val="both"/>
        <w:rPr>
          <w:kern w:val="28"/>
        </w:rPr>
      </w:pPr>
      <w:r>
        <w:t xml:space="preserve">Розанов С. Школа игры на кларнете. / С. Розанов. –  Москва :   “Искусство”, 1980. – 295 с. </w:t>
      </w:r>
    </w:p>
    <w:p w:rsidR="005A757B" w:rsidRDefault="005A757B" w:rsidP="00E60A6B">
      <w:pPr>
        <w:widowControl w:val="0"/>
        <w:numPr>
          <w:ilvl w:val="0"/>
          <w:numId w:val="8"/>
        </w:numPr>
        <w:tabs>
          <w:tab w:val="left" w:pos="851"/>
        </w:tabs>
        <w:jc w:val="both"/>
        <w:rPr>
          <w:kern w:val="28"/>
        </w:rPr>
      </w:pPr>
      <w:r w:rsidRPr="00E60A6B">
        <w:rPr>
          <w:kern w:val="28"/>
        </w:rPr>
        <w:t xml:space="preserve"> Семешко А. Баян в педвузі. / Анатолій Семешко. – Кривий Ріг, 1993. – 150 с.</w:t>
      </w:r>
    </w:p>
    <w:p w:rsidR="005A757B" w:rsidRPr="00E60A6B" w:rsidRDefault="005A757B" w:rsidP="00E60A6B">
      <w:pPr>
        <w:widowControl w:val="0"/>
        <w:numPr>
          <w:ilvl w:val="0"/>
          <w:numId w:val="8"/>
        </w:numPr>
        <w:tabs>
          <w:tab w:val="left" w:pos="851"/>
        </w:tabs>
        <w:jc w:val="both"/>
        <w:rPr>
          <w:kern w:val="28"/>
        </w:rPr>
      </w:pPr>
      <w:r w:rsidRPr="00E60A6B">
        <w:rPr>
          <w:kern w:val="28"/>
          <w:lang w:val="ru-RU"/>
        </w:rPr>
        <w:t xml:space="preserve"> Соловьев Ю. Пьесы, обработки и этюды для аккордеона. – Москва : Музыка, 1976.  – 47 с.</w:t>
      </w:r>
    </w:p>
    <w:p w:rsidR="005A757B" w:rsidRPr="00E60A6B" w:rsidRDefault="005A757B" w:rsidP="00E60A6B">
      <w:pPr>
        <w:widowControl w:val="0"/>
        <w:numPr>
          <w:ilvl w:val="0"/>
          <w:numId w:val="8"/>
        </w:numPr>
        <w:tabs>
          <w:tab w:val="left" w:pos="851"/>
        </w:tabs>
        <w:jc w:val="both"/>
        <w:rPr>
          <w:kern w:val="28"/>
        </w:rPr>
      </w:pPr>
      <w:r>
        <w:lastRenderedPageBreak/>
        <w:t>Табаков М. Прогрессивная школа игры на трубе. ІІІ-І</w:t>
      </w:r>
      <w:r w:rsidRPr="00E60A6B">
        <w:rPr>
          <w:lang w:val="pl-PL"/>
        </w:rPr>
        <w:t>V</w:t>
      </w:r>
      <w:r>
        <w:t xml:space="preserve"> части. / М. Табаков. – Москва : ”Музыка”. 1975 р. – 310 с.</w:t>
      </w:r>
    </w:p>
    <w:p w:rsidR="005A757B" w:rsidRDefault="005A757B" w:rsidP="00E60A6B">
      <w:pPr>
        <w:widowControl w:val="0"/>
        <w:numPr>
          <w:ilvl w:val="0"/>
          <w:numId w:val="8"/>
        </w:numPr>
        <w:tabs>
          <w:tab w:val="left" w:pos="851"/>
        </w:tabs>
        <w:jc w:val="both"/>
        <w:rPr>
          <w:kern w:val="28"/>
        </w:rPr>
      </w:pPr>
      <w:r w:rsidRPr="00E60A6B">
        <w:rPr>
          <w:kern w:val="28"/>
          <w:lang w:val="ru-RU"/>
        </w:rPr>
        <w:t xml:space="preserve"> Табач</w:t>
      </w:r>
      <w:r w:rsidRPr="00E60A6B">
        <w:rPr>
          <w:kern w:val="28"/>
        </w:rPr>
        <w:t>ник Я. П</w:t>
      </w:r>
      <w:r w:rsidRPr="00E60A6B">
        <w:rPr>
          <w:kern w:val="28"/>
          <w:lang w:val="ru-RU"/>
        </w:rPr>
        <w:t>’</w:t>
      </w:r>
      <w:r w:rsidRPr="00E60A6B">
        <w:rPr>
          <w:kern w:val="28"/>
        </w:rPr>
        <w:t>єси для акордеона. / Ян Табачник. – Київ : Музична Україна, 1971.     – 71 с.</w:t>
      </w:r>
    </w:p>
    <w:p w:rsidR="005A757B" w:rsidRPr="00E60A6B" w:rsidRDefault="005A757B" w:rsidP="00E60A6B">
      <w:pPr>
        <w:widowControl w:val="0"/>
        <w:numPr>
          <w:ilvl w:val="0"/>
          <w:numId w:val="8"/>
        </w:numPr>
        <w:tabs>
          <w:tab w:val="left" w:pos="851"/>
        </w:tabs>
        <w:jc w:val="both"/>
        <w:rPr>
          <w:kern w:val="28"/>
        </w:rPr>
      </w:pPr>
      <w:r>
        <w:t xml:space="preserve">Усов А. Школа игры на валторне. / А. Усов. – Москва : “Музыка”, 1993. –  180 с. </w:t>
      </w:r>
    </w:p>
    <w:p w:rsidR="005A757B" w:rsidRPr="00E60A6B" w:rsidRDefault="005A757B" w:rsidP="00E60A6B">
      <w:pPr>
        <w:widowControl w:val="0"/>
        <w:numPr>
          <w:ilvl w:val="0"/>
          <w:numId w:val="8"/>
        </w:numPr>
        <w:tabs>
          <w:tab w:val="left" w:pos="851"/>
        </w:tabs>
        <w:jc w:val="both"/>
        <w:rPr>
          <w:kern w:val="28"/>
        </w:rPr>
      </w:pPr>
      <w:r w:rsidRPr="00E60A6B">
        <w:rPr>
          <w:kern w:val="28"/>
          <w:lang w:val="ru-RU"/>
        </w:rPr>
        <w:t>Хрестоматия аккордеониста / Сост. В. Лушников. – Москва : Музыка, 1990. – 80 с.</w:t>
      </w:r>
    </w:p>
    <w:p w:rsidR="005A757B" w:rsidRDefault="005A757B" w:rsidP="00E60A6B">
      <w:pPr>
        <w:widowControl w:val="0"/>
        <w:numPr>
          <w:ilvl w:val="0"/>
          <w:numId w:val="8"/>
        </w:numPr>
        <w:tabs>
          <w:tab w:val="left" w:pos="851"/>
        </w:tabs>
        <w:jc w:val="both"/>
        <w:rPr>
          <w:kern w:val="28"/>
        </w:rPr>
      </w:pPr>
      <w:r w:rsidRPr="00E60A6B">
        <w:rPr>
          <w:kern w:val="28"/>
        </w:rPr>
        <w:t xml:space="preserve"> Хрестоматія педагогічного репертуару баяніста / Упорядн. В. В. Бесфамільнов,         В. В. Паньков, А. А. Семешко. – К. : Музична Україна. – 1988. – Вип. 1. – 110 с.</w:t>
      </w:r>
    </w:p>
    <w:p w:rsidR="005A757B" w:rsidRPr="00E60A6B" w:rsidRDefault="005A757B" w:rsidP="00E60A6B">
      <w:pPr>
        <w:widowControl w:val="0"/>
        <w:numPr>
          <w:ilvl w:val="0"/>
          <w:numId w:val="8"/>
        </w:numPr>
        <w:tabs>
          <w:tab w:val="left" w:pos="851"/>
        </w:tabs>
        <w:jc w:val="both"/>
        <w:rPr>
          <w:kern w:val="28"/>
        </w:rPr>
      </w:pPr>
      <w:r>
        <w:rPr>
          <w:lang w:eastAsia="ar-SA"/>
        </w:rPr>
        <w:t>Шмидт-Шкловская А. А. О воспитании пианистических навыков / А. А. Шмидт-Шкловская. – Москва : Классика-</w:t>
      </w:r>
      <w:r w:rsidRPr="00E60A6B">
        <w:rPr>
          <w:lang w:val="en-US" w:eastAsia="ar-SA"/>
        </w:rPr>
        <w:t>XXI</w:t>
      </w:r>
      <w:r>
        <w:rPr>
          <w:lang w:eastAsia="ar-SA"/>
        </w:rPr>
        <w:t>, 2009. – 84 с.</w:t>
      </w:r>
    </w:p>
    <w:p w:rsidR="005A757B" w:rsidRPr="00E60A6B" w:rsidRDefault="005A757B" w:rsidP="00E60A6B">
      <w:pPr>
        <w:widowControl w:val="0"/>
        <w:numPr>
          <w:ilvl w:val="0"/>
          <w:numId w:val="8"/>
        </w:numPr>
        <w:tabs>
          <w:tab w:val="left" w:pos="851"/>
        </w:tabs>
        <w:jc w:val="both"/>
        <w:rPr>
          <w:kern w:val="28"/>
        </w:rPr>
      </w:pPr>
      <w:r>
        <w:t xml:space="preserve">Штарк А. Хрестоматия для кларнетиста. / А. Штарк.  –  Москва : “Музыка”, 1994. –  95 с. </w:t>
      </w:r>
    </w:p>
    <w:p w:rsidR="005A757B" w:rsidRDefault="005A757B" w:rsidP="005A757B">
      <w:pPr>
        <w:widowControl w:val="0"/>
        <w:ind w:left="426"/>
        <w:rPr>
          <w:b/>
          <w:kern w:val="28"/>
        </w:rPr>
      </w:pPr>
    </w:p>
    <w:p w:rsidR="005A757B" w:rsidRDefault="005A757B" w:rsidP="005A757B">
      <w:pPr>
        <w:widowControl w:val="0"/>
        <w:ind w:left="786"/>
        <w:jc w:val="center"/>
        <w:rPr>
          <w:b/>
          <w:kern w:val="28"/>
        </w:rPr>
      </w:pPr>
    </w:p>
    <w:p w:rsidR="005A757B" w:rsidRDefault="005A757B" w:rsidP="005A757B">
      <w:pPr>
        <w:widowControl w:val="0"/>
        <w:ind w:left="786"/>
        <w:jc w:val="center"/>
        <w:rPr>
          <w:b/>
          <w:kern w:val="28"/>
        </w:rPr>
      </w:pPr>
      <w:r>
        <w:rPr>
          <w:b/>
          <w:kern w:val="28"/>
        </w:rPr>
        <w:t>Допоміжна</w:t>
      </w:r>
    </w:p>
    <w:p w:rsidR="005A757B" w:rsidRDefault="005A757B" w:rsidP="005A757B">
      <w:pPr>
        <w:pStyle w:val="af2"/>
        <w:ind w:left="2771"/>
        <w:jc w:val="both"/>
      </w:pPr>
    </w:p>
    <w:p w:rsidR="005A757B" w:rsidRDefault="005A757B" w:rsidP="005A757B">
      <w:pPr>
        <w:pStyle w:val="af2"/>
        <w:widowControl w:val="0"/>
        <w:numPr>
          <w:ilvl w:val="3"/>
          <w:numId w:val="2"/>
        </w:numPr>
        <w:tabs>
          <w:tab w:val="num" w:pos="1637"/>
        </w:tabs>
        <w:ind w:left="709"/>
        <w:jc w:val="both"/>
        <w:rPr>
          <w:kern w:val="28"/>
        </w:rPr>
      </w:pPr>
      <w:r>
        <w:t>А. Я.</w:t>
      </w:r>
      <w:r>
        <w:rPr>
          <w:i/>
          <w:iCs/>
        </w:rPr>
        <w:t xml:space="preserve"> </w:t>
      </w:r>
      <w:r>
        <w:t>Баянне мистецтво України: тенденції розвитку оригінальної музики та індивідуальне втілення жанрово-стильового аспекту у творчості Володимира Рунчака:  автореф. дис… канд.. мист-ва. – Київ., 2004. – 20 с.</w:t>
      </w:r>
    </w:p>
    <w:p w:rsidR="005A757B" w:rsidRDefault="005A757B" w:rsidP="005A757B">
      <w:pPr>
        <w:pStyle w:val="af2"/>
        <w:widowControl w:val="0"/>
        <w:numPr>
          <w:ilvl w:val="3"/>
          <w:numId w:val="2"/>
        </w:numPr>
        <w:tabs>
          <w:tab w:val="num" w:pos="1637"/>
        </w:tabs>
        <w:ind w:left="709"/>
        <w:jc w:val="both"/>
        <w:rPr>
          <w:kern w:val="28"/>
        </w:rPr>
      </w:pPr>
      <w:r>
        <w:rPr>
          <w:kern w:val="28"/>
        </w:rPr>
        <w:t>Вікова та педагогічна психологія: навч. посібн. / О. Скрипченко,  Л. Долинська,          З. Огороднійчук. – Київ : Просвіта, 2001. – 416 с.</w:t>
      </w:r>
    </w:p>
    <w:p w:rsidR="005A757B" w:rsidRDefault="005A757B" w:rsidP="005A757B">
      <w:pPr>
        <w:pStyle w:val="af2"/>
        <w:widowControl w:val="0"/>
        <w:numPr>
          <w:ilvl w:val="3"/>
          <w:numId w:val="2"/>
        </w:numPr>
        <w:tabs>
          <w:tab w:val="num" w:pos="1637"/>
        </w:tabs>
        <w:ind w:left="709"/>
        <w:jc w:val="both"/>
        <w:rPr>
          <w:kern w:val="28"/>
        </w:rPr>
      </w:pPr>
      <w:r>
        <w:rPr>
          <w:kern w:val="28"/>
          <w:lang w:val="ru-RU"/>
        </w:rPr>
        <w:t>Голубовская Н. О музыкальном исполнительстве. – Ленинград : Сов. композитор, 1985.     – 143 с.</w:t>
      </w:r>
    </w:p>
    <w:p w:rsidR="005A757B" w:rsidRDefault="005A757B" w:rsidP="005A757B">
      <w:pPr>
        <w:pStyle w:val="af2"/>
        <w:widowControl w:val="0"/>
        <w:numPr>
          <w:ilvl w:val="3"/>
          <w:numId w:val="2"/>
        </w:numPr>
        <w:tabs>
          <w:tab w:val="num" w:pos="1637"/>
        </w:tabs>
        <w:ind w:left="709"/>
        <w:jc w:val="both"/>
        <w:rPr>
          <w:kern w:val="28"/>
        </w:rPr>
      </w:pPr>
      <w:r>
        <w:rPr>
          <w:kern w:val="28"/>
        </w:rPr>
        <w:t>Горбенко С. Взаимосвязь школы и вуза в изучении народного музыкального творчества // Взаимодействие педагогического вуза и школы в музыкально-эстетическом воспитании. Сб. науч. статей.  – Київ, КПИ, 1984. – С. 26-34.</w:t>
      </w:r>
    </w:p>
    <w:p w:rsidR="005A757B" w:rsidRDefault="005A757B" w:rsidP="005A757B">
      <w:pPr>
        <w:pStyle w:val="af2"/>
        <w:widowControl w:val="0"/>
        <w:numPr>
          <w:ilvl w:val="3"/>
          <w:numId w:val="2"/>
        </w:numPr>
        <w:tabs>
          <w:tab w:val="num" w:pos="1637"/>
        </w:tabs>
        <w:ind w:left="709"/>
        <w:jc w:val="both"/>
        <w:rPr>
          <w:kern w:val="28"/>
        </w:rPr>
      </w:pPr>
      <w:r>
        <w:rPr>
          <w:kern w:val="28"/>
        </w:rPr>
        <w:t>Костюк Г.  Навчання і розвиток особистості. / Г. Костюк. – Київ, 1968. – 48 с</w:t>
      </w:r>
    </w:p>
    <w:p w:rsidR="005A757B" w:rsidRDefault="005A757B" w:rsidP="005A757B">
      <w:pPr>
        <w:pStyle w:val="af2"/>
        <w:widowControl w:val="0"/>
        <w:numPr>
          <w:ilvl w:val="3"/>
          <w:numId w:val="2"/>
        </w:numPr>
        <w:tabs>
          <w:tab w:val="num" w:pos="1637"/>
        </w:tabs>
        <w:ind w:left="709"/>
        <w:jc w:val="both"/>
        <w:rPr>
          <w:kern w:val="28"/>
        </w:rPr>
      </w:pPr>
      <w:r>
        <w:rPr>
          <w:kern w:val="28"/>
        </w:rPr>
        <w:t>Куликов Г. Слух и движение: физиологические основы слуходвигательной координации./ Г. Куликов. – Ленинград : Наука, 1989. – 200 с.</w:t>
      </w:r>
    </w:p>
    <w:p w:rsidR="005A757B" w:rsidRDefault="005A757B" w:rsidP="005A757B">
      <w:pPr>
        <w:pStyle w:val="af2"/>
        <w:widowControl w:val="0"/>
        <w:numPr>
          <w:ilvl w:val="3"/>
          <w:numId w:val="2"/>
        </w:numPr>
        <w:tabs>
          <w:tab w:val="num" w:pos="1637"/>
        </w:tabs>
        <w:ind w:left="709"/>
        <w:jc w:val="both"/>
        <w:rPr>
          <w:kern w:val="28"/>
        </w:rPr>
      </w:pPr>
      <w:r>
        <w:rPr>
          <w:kern w:val="28"/>
        </w:rPr>
        <w:t>Масол Л. Проблема формирования творческой личности //Талановита особистість: сім’я, школа, держава. Тези доп. /Ред. кол.: Киричук О., Левчук Л. та ін.                    – Київ : УЦТДЮ, 1994. – Т. 2. – С. 13-16.</w:t>
      </w:r>
    </w:p>
    <w:p w:rsidR="005A757B" w:rsidRDefault="005A757B" w:rsidP="005A757B">
      <w:pPr>
        <w:pStyle w:val="af2"/>
        <w:widowControl w:val="0"/>
        <w:numPr>
          <w:ilvl w:val="3"/>
          <w:numId w:val="2"/>
        </w:numPr>
        <w:tabs>
          <w:tab w:val="num" w:pos="1637"/>
        </w:tabs>
        <w:ind w:left="709"/>
        <w:jc w:val="both"/>
        <w:rPr>
          <w:kern w:val="28"/>
        </w:rPr>
      </w:pPr>
      <w:r>
        <w:t xml:space="preserve">Мурзин В. “Музыкальная мозаика”. Альбом для флейти. / В. Мурзин. – Москва : “Музыка”, 1978. –  201с. </w:t>
      </w:r>
    </w:p>
    <w:p w:rsidR="005A757B" w:rsidRDefault="005A757B" w:rsidP="005A757B">
      <w:pPr>
        <w:pStyle w:val="af2"/>
        <w:widowControl w:val="0"/>
        <w:numPr>
          <w:ilvl w:val="3"/>
          <w:numId w:val="2"/>
        </w:numPr>
        <w:tabs>
          <w:tab w:val="num" w:pos="1637"/>
        </w:tabs>
        <w:ind w:left="709"/>
        <w:jc w:val="both"/>
        <w:rPr>
          <w:kern w:val="28"/>
        </w:rPr>
      </w:pPr>
      <w:r>
        <w:rPr>
          <w:kern w:val="28"/>
        </w:rPr>
        <w:t>Назайкинский Е. О психологии музыкального восприятия. / Е. Назайкинский. – Москва : Музыка, 1972.    – 383 с.</w:t>
      </w:r>
    </w:p>
    <w:p w:rsidR="005A757B" w:rsidRDefault="005A757B" w:rsidP="005A757B">
      <w:pPr>
        <w:pStyle w:val="af2"/>
        <w:widowControl w:val="0"/>
        <w:numPr>
          <w:ilvl w:val="3"/>
          <w:numId w:val="2"/>
        </w:numPr>
        <w:tabs>
          <w:tab w:val="num" w:pos="1637"/>
        </w:tabs>
        <w:ind w:left="709"/>
        <w:jc w:val="both"/>
        <w:rPr>
          <w:kern w:val="28"/>
        </w:rPr>
      </w:pPr>
      <w:r>
        <w:rPr>
          <w:kern w:val="28"/>
        </w:rPr>
        <w:t>Тарасова К. Онтогенез музыкальных способностей. / К. Тарасова. – Москва : Педагогика, 1988.    – 176 с.</w:t>
      </w:r>
    </w:p>
    <w:p w:rsidR="005A757B" w:rsidRDefault="005A757B" w:rsidP="005A757B">
      <w:pPr>
        <w:pStyle w:val="af2"/>
        <w:widowControl w:val="0"/>
        <w:numPr>
          <w:ilvl w:val="3"/>
          <w:numId w:val="2"/>
        </w:numPr>
        <w:tabs>
          <w:tab w:val="num" w:pos="1637"/>
        </w:tabs>
        <w:ind w:left="709"/>
        <w:jc w:val="both"/>
        <w:rPr>
          <w:kern w:val="28"/>
        </w:rPr>
      </w:pPr>
      <w:r>
        <w:rPr>
          <w:kern w:val="28"/>
        </w:rPr>
        <w:t xml:space="preserve"> Теплов Б. Психология музыкальных способностей. Избранные труды в 2-х томах. / Борис Теплов. – Москва. : Педагогика, 1985. – Т.1. – С. 8-223.</w:t>
      </w:r>
    </w:p>
    <w:p w:rsidR="005A757B" w:rsidRDefault="005A757B" w:rsidP="005A757B">
      <w:pPr>
        <w:pStyle w:val="af2"/>
        <w:widowControl w:val="0"/>
        <w:numPr>
          <w:ilvl w:val="3"/>
          <w:numId w:val="2"/>
        </w:numPr>
        <w:tabs>
          <w:tab w:val="num" w:pos="1637"/>
        </w:tabs>
        <w:ind w:left="709"/>
        <w:jc w:val="both"/>
        <w:rPr>
          <w:kern w:val="28"/>
        </w:rPr>
      </w:pPr>
      <w:r>
        <w:t xml:space="preserve"> Черепанин М.В., Булда М.В. Естрадний олімп акордеона: монографія. / Черепанин М.В., Булда М.В. – Івано-Франківськ : Лілея –НВ, 2008. </w:t>
      </w:r>
      <w:r>
        <w:rPr>
          <w:rStyle w:val="style1"/>
          <w:rFonts w:eastAsiaTheme="majorEastAsia"/>
        </w:rPr>
        <w:t>–</w:t>
      </w:r>
      <w:r>
        <w:t xml:space="preserve"> 256 с.</w:t>
      </w:r>
    </w:p>
    <w:p w:rsidR="005A757B" w:rsidRDefault="005A757B" w:rsidP="005A757B">
      <w:pPr>
        <w:pStyle w:val="af2"/>
        <w:widowControl w:val="0"/>
        <w:ind w:left="709"/>
        <w:jc w:val="both"/>
        <w:rPr>
          <w:kern w:val="28"/>
        </w:rPr>
      </w:pPr>
    </w:p>
    <w:p w:rsidR="005A757B" w:rsidRDefault="005A757B" w:rsidP="005A757B">
      <w:pPr>
        <w:pStyle w:val="af2"/>
        <w:numPr>
          <w:ilvl w:val="0"/>
          <w:numId w:val="2"/>
        </w:numPr>
        <w:jc w:val="center"/>
        <w:rPr>
          <w:spacing w:val="-20"/>
        </w:rPr>
      </w:pPr>
      <w:r>
        <w:rPr>
          <w:b/>
        </w:rPr>
        <w:t>Інформаційні ресурси</w:t>
      </w:r>
    </w:p>
    <w:p w:rsidR="005A757B" w:rsidRDefault="005A757B" w:rsidP="005A757B">
      <w:pPr>
        <w:ind w:left="360"/>
        <w:jc w:val="center"/>
        <w:rPr>
          <w:i/>
        </w:rPr>
      </w:pPr>
      <w:r>
        <w:rPr>
          <w:i/>
        </w:rPr>
        <w:t>(навчально-методичний комплекс або його елементи із зазначенням  електронної адреси,  корисні ресурси Інтернету  із зазначенням адрес сайтів тощо).</w:t>
      </w:r>
    </w:p>
    <w:p w:rsidR="005A757B" w:rsidRDefault="005A757B" w:rsidP="005A757B">
      <w:pPr>
        <w:shd w:val="clear" w:color="auto" w:fill="FFFFFF"/>
        <w:tabs>
          <w:tab w:val="left" w:pos="365"/>
        </w:tabs>
        <w:spacing w:before="14" w:line="226" w:lineRule="exact"/>
        <w:rPr>
          <w:spacing w:val="-20"/>
          <w:sz w:val="28"/>
          <w:szCs w:val="28"/>
        </w:rPr>
      </w:pPr>
    </w:p>
    <w:p w:rsidR="005A757B" w:rsidRDefault="005A757B" w:rsidP="005A757B">
      <w:pPr>
        <w:pStyle w:val="af2"/>
        <w:numPr>
          <w:ilvl w:val="0"/>
          <w:numId w:val="10"/>
        </w:numPr>
      </w:pPr>
      <w:r>
        <w:t xml:space="preserve">Навчально-методичний комплекс </w:t>
      </w:r>
    </w:p>
    <w:p w:rsidR="005A757B" w:rsidRDefault="005A757B" w:rsidP="005A757B">
      <w:pPr>
        <w:pStyle w:val="af2"/>
        <w:numPr>
          <w:ilvl w:val="0"/>
          <w:numId w:val="10"/>
        </w:numPr>
      </w:pPr>
      <w:r>
        <w:t>Корисні ресурси Інтернету  із зазначенням адрес сайтів :</w:t>
      </w:r>
    </w:p>
    <w:p w:rsidR="005A757B" w:rsidRDefault="00FE174F" w:rsidP="005A757B">
      <w:pPr>
        <w:pStyle w:val="af2"/>
        <w:numPr>
          <w:ilvl w:val="0"/>
          <w:numId w:val="11"/>
        </w:numPr>
        <w:rPr>
          <w:sz w:val="28"/>
          <w:szCs w:val="28"/>
        </w:rPr>
      </w:pPr>
      <w:hyperlink r:id="rId5" w:tgtFrame="_blank" w:history="1">
        <w:r w:rsidR="005A757B">
          <w:rPr>
            <w:rStyle w:val="a3"/>
            <w:rFonts w:eastAsiaTheme="majorEastAsia"/>
          </w:rPr>
          <w:t>GoldAccordion.com - Аккордеон и Баян</w:t>
        </w:r>
      </w:hyperlink>
    </w:p>
    <w:p w:rsidR="005A757B" w:rsidRDefault="005A757B" w:rsidP="005A757B">
      <w:r>
        <w:rPr>
          <w:rStyle w:val="HTML"/>
        </w:rPr>
        <w:t>www.</w:t>
      </w:r>
      <w:r>
        <w:rPr>
          <w:rStyle w:val="HTML"/>
          <w:b/>
          <w:bCs/>
        </w:rPr>
        <w:t>goldaccordion</w:t>
      </w:r>
      <w:r>
        <w:rPr>
          <w:rStyle w:val="HTML"/>
        </w:rPr>
        <w:t>.com/</w:t>
      </w:r>
      <w:r>
        <w:t>‎;</w:t>
      </w:r>
    </w:p>
    <w:p w:rsidR="005A757B" w:rsidRDefault="00FE174F" w:rsidP="005A757B">
      <w:pPr>
        <w:pStyle w:val="af2"/>
        <w:numPr>
          <w:ilvl w:val="0"/>
          <w:numId w:val="11"/>
        </w:numPr>
      </w:pPr>
      <w:hyperlink r:id="rId6" w:tgtFrame="_blank" w:history="1">
        <w:r w:rsidR="005A757B">
          <w:rPr>
            <w:rStyle w:val="a3"/>
            <w:rFonts w:eastAsiaTheme="majorEastAsia"/>
          </w:rPr>
          <w:t>Нотный архив «А» » GoldAccordion.com - Аккордеон и Баян</w:t>
        </w:r>
      </w:hyperlink>
    </w:p>
    <w:p w:rsidR="005A757B" w:rsidRDefault="005A757B" w:rsidP="005A757B">
      <w:r>
        <w:rPr>
          <w:rStyle w:val="HTML"/>
        </w:rPr>
        <w:lastRenderedPageBreak/>
        <w:t>www.</w:t>
      </w:r>
      <w:r>
        <w:rPr>
          <w:rStyle w:val="HTML"/>
          <w:b/>
          <w:bCs/>
        </w:rPr>
        <w:t>goldaccordion</w:t>
      </w:r>
      <w:r>
        <w:rPr>
          <w:rStyle w:val="HTML"/>
        </w:rPr>
        <w:t>.com/noti/</w:t>
      </w:r>
      <w:r>
        <w:t>‎;</w:t>
      </w:r>
    </w:p>
    <w:p w:rsidR="005A757B" w:rsidRDefault="00FE174F" w:rsidP="005A757B">
      <w:pPr>
        <w:pStyle w:val="af2"/>
        <w:numPr>
          <w:ilvl w:val="0"/>
          <w:numId w:val="11"/>
        </w:numPr>
      </w:pPr>
      <w:hyperlink r:id="rId7" w:tgtFrame="_blank" w:history="1">
        <w:r w:rsidR="005A757B">
          <w:rPr>
            <w:rStyle w:val="af5"/>
          </w:rPr>
          <w:t>Golden Accordion</w:t>
        </w:r>
        <w:r w:rsidR="005A757B">
          <w:rPr>
            <w:rStyle w:val="a3"/>
            <w:rFonts w:eastAsiaTheme="majorEastAsia"/>
          </w:rPr>
          <w:t xml:space="preserve"> - YouTube</w:t>
        </w:r>
      </w:hyperlink>
      <w:r w:rsidR="005A757B">
        <w:t xml:space="preserve"> </w:t>
      </w:r>
      <w:hyperlink r:id="rId8" w:tgtFrame="_blank" w:history="1">
        <w:r w:rsidR="005A757B">
          <w:rPr>
            <w:rStyle w:val="vdur"/>
            <w:rFonts w:eastAsiaTheme="majorEastAsia"/>
            <w:color w:val="0000FF"/>
            <w:u w:val="single"/>
          </w:rPr>
          <w:t>► 4:03► 4:03</w:t>
        </w:r>
      </w:hyperlink>
    </w:p>
    <w:p w:rsidR="005A757B" w:rsidRDefault="005A757B" w:rsidP="005A757B">
      <w:r>
        <w:rPr>
          <w:rStyle w:val="HTML"/>
        </w:rPr>
        <w:t>www.youtube.com/watch?v=CI0Ka0RhV4Q</w:t>
      </w:r>
      <w:r>
        <w:t>‎;</w:t>
      </w:r>
    </w:p>
    <w:p w:rsidR="005A757B" w:rsidRDefault="00FE174F" w:rsidP="005A757B">
      <w:pPr>
        <w:pStyle w:val="af2"/>
        <w:numPr>
          <w:ilvl w:val="0"/>
          <w:numId w:val="11"/>
        </w:numPr>
      </w:pPr>
      <w:hyperlink r:id="rId9" w:tgtFrame="_blank" w:history="1">
        <w:r w:rsidR="005A757B">
          <w:rPr>
            <w:rStyle w:val="af5"/>
          </w:rPr>
          <w:t>Народні інструменти</w:t>
        </w:r>
        <w:r w:rsidR="005A757B">
          <w:rPr>
            <w:rStyle w:val="a3"/>
            <w:rFonts w:eastAsiaTheme="majorEastAsia"/>
          </w:rPr>
          <w:t xml:space="preserve"> - </w:t>
        </w:r>
        <w:r w:rsidR="005A757B">
          <w:rPr>
            <w:rStyle w:val="af5"/>
          </w:rPr>
          <w:t>Акордеони</w:t>
        </w:r>
        <w:r w:rsidR="005A757B">
          <w:rPr>
            <w:rStyle w:val="a3"/>
            <w:rFonts w:eastAsiaTheme="majorEastAsia"/>
          </w:rPr>
          <w:t xml:space="preserve"> і </w:t>
        </w:r>
        <w:r w:rsidR="005A757B">
          <w:rPr>
            <w:rStyle w:val="af5"/>
          </w:rPr>
          <w:t>Баяни</w:t>
        </w:r>
      </w:hyperlink>
    </w:p>
    <w:p w:rsidR="005A757B" w:rsidRDefault="005A757B" w:rsidP="005A757B">
      <w:r>
        <w:rPr>
          <w:rStyle w:val="HTML"/>
        </w:rPr>
        <w:t>stattja.pp.ua/index.php?newsid=2499</w:t>
      </w:r>
      <w:r>
        <w:t>‎</w:t>
      </w:r>
    </w:p>
    <w:p w:rsidR="005A757B" w:rsidRDefault="00FE174F" w:rsidP="005A757B">
      <w:pPr>
        <w:pStyle w:val="af2"/>
        <w:numPr>
          <w:ilvl w:val="0"/>
          <w:numId w:val="11"/>
        </w:numPr>
      </w:pPr>
      <w:hyperlink r:id="rId10" w:tgtFrame="_blank" w:history="1">
        <w:r w:rsidR="005A757B">
          <w:rPr>
            <w:rStyle w:val="a3"/>
            <w:rFonts w:eastAsiaTheme="majorEastAsia"/>
          </w:rPr>
          <w:t xml:space="preserve">Клавішні та пневматичні </w:t>
        </w:r>
        <w:r w:rsidR="005A757B">
          <w:rPr>
            <w:rStyle w:val="af5"/>
          </w:rPr>
          <w:t>інструменти</w:t>
        </w:r>
      </w:hyperlink>
    </w:p>
    <w:p w:rsidR="005A757B" w:rsidRDefault="005A757B" w:rsidP="005A757B">
      <w:r>
        <w:rPr>
          <w:rStyle w:val="HTML"/>
        </w:rPr>
        <w:t>www.culturalstudies.in.ua/knigi_15_7.php</w:t>
      </w:r>
      <w:r>
        <w:t>‎;</w:t>
      </w:r>
    </w:p>
    <w:p w:rsidR="005A757B" w:rsidRDefault="00FE174F" w:rsidP="005A757B">
      <w:pPr>
        <w:pStyle w:val="af2"/>
        <w:numPr>
          <w:ilvl w:val="0"/>
          <w:numId w:val="11"/>
        </w:numPr>
      </w:pPr>
      <w:hyperlink r:id="rId11" w:tgtFrame="_blank" w:history="1">
        <w:r w:rsidR="005A757B">
          <w:rPr>
            <w:rStyle w:val="af5"/>
          </w:rPr>
          <w:t>Баяни</w:t>
        </w:r>
        <w:r w:rsidR="005A757B">
          <w:rPr>
            <w:rStyle w:val="a3"/>
            <w:rFonts w:eastAsiaTheme="majorEastAsia"/>
          </w:rPr>
          <w:t xml:space="preserve"> | Музичні </w:t>
        </w:r>
        <w:r w:rsidR="005A757B">
          <w:rPr>
            <w:rStyle w:val="af5"/>
          </w:rPr>
          <w:t>інструменти</w:t>
        </w:r>
        <w:r w:rsidR="005A757B">
          <w:rPr>
            <w:rStyle w:val="a3"/>
            <w:rFonts w:eastAsiaTheme="majorEastAsia"/>
          </w:rPr>
          <w:t xml:space="preserve"> ВІВО - Музичний магазин ВІВО</w:t>
        </w:r>
      </w:hyperlink>
    </w:p>
    <w:p w:rsidR="005A757B" w:rsidRDefault="005A757B" w:rsidP="005A757B">
      <w:r>
        <w:rPr>
          <w:rStyle w:val="HTML"/>
        </w:rPr>
        <w:t>vivo.lviv.ua/</w:t>
      </w:r>
      <w:r>
        <w:rPr>
          <w:rStyle w:val="HTML"/>
          <w:b/>
          <w:bCs/>
        </w:rPr>
        <w:t>narodni</w:t>
      </w:r>
      <w:r>
        <w:rPr>
          <w:rStyle w:val="HTML"/>
        </w:rPr>
        <w:t>-</w:t>
      </w:r>
      <w:r>
        <w:rPr>
          <w:rStyle w:val="HTML"/>
          <w:b/>
          <w:bCs/>
        </w:rPr>
        <w:t>instrumenti</w:t>
      </w:r>
      <w:r>
        <w:rPr>
          <w:rStyle w:val="HTML"/>
        </w:rPr>
        <w:t>/</w:t>
      </w:r>
      <w:r>
        <w:rPr>
          <w:rStyle w:val="HTML"/>
          <w:b/>
          <w:bCs/>
        </w:rPr>
        <w:t>bayani</w:t>
      </w:r>
    </w:p>
    <w:p w:rsidR="005A757B" w:rsidRDefault="005A757B" w:rsidP="005A757B">
      <w:pPr>
        <w:pStyle w:val="af2"/>
        <w:ind w:left="975"/>
        <w:rPr>
          <w:sz w:val="28"/>
          <w:szCs w:val="28"/>
        </w:rPr>
      </w:pPr>
    </w:p>
    <w:p w:rsidR="005A757B" w:rsidRDefault="005A757B" w:rsidP="005A757B"/>
    <w:p w:rsidR="005A757B" w:rsidRDefault="005A757B" w:rsidP="005A757B">
      <w:r>
        <w:rPr>
          <w:sz w:val="28"/>
          <w:szCs w:val="28"/>
        </w:rPr>
        <w:tab/>
      </w:r>
      <w:r>
        <w:rPr>
          <w:sz w:val="28"/>
          <w:szCs w:val="28"/>
        </w:rPr>
        <w:tab/>
      </w:r>
      <w:r>
        <w:rPr>
          <w:sz w:val="28"/>
          <w:szCs w:val="28"/>
        </w:rPr>
        <w:tab/>
      </w:r>
      <w:r>
        <w:rPr>
          <w:sz w:val="28"/>
          <w:szCs w:val="28"/>
        </w:rPr>
        <w:tab/>
        <w:t xml:space="preserve">                                                              </w:t>
      </w:r>
    </w:p>
    <w:p w:rsidR="00BA1EF8" w:rsidRDefault="00BA1EF8"/>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p w:rsidR="005A757B" w:rsidRDefault="005A757B"/>
    <w:sectPr w:rsidR="005A7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EB42C20"/>
    <w:name w:val="WW8Num1"/>
    <w:lvl w:ilvl="0">
      <w:start w:val="1"/>
      <w:numFmt w:val="decimal"/>
      <w:lvlText w:val="%1."/>
      <w:lvlJc w:val="left"/>
      <w:pPr>
        <w:tabs>
          <w:tab w:val="num" w:pos="786"/>
        </w:tabs>
        <w:ind w:left="1146" w:hanging="720"/>
      </w:pPr>
      <w:rPr>
        <w:b w:val="0"/>
        <w:bCs/>
        <w:color w:val="auto"/>
        <w:spacing w:val="0"/>
        <w:position w:val="0"/>
        <w:sz w:val="28"/>
        <w:szCs w:val="28"/>
      </w:rPr>
    </w:lvl>
    <w:lvl w:ilvl="1">
      <w:start w:val="2"/>
      <w:numFmt w:val="decimal"/>
      <w:lvlText w:val="%1.%2."/>
      <w:lvlJc w:val="left"/>
      <w:pPr>
        <w:tabs>
          <w:tab w:val="num" w:pos="1155"/>
        </w:tabs>
        <w:ind w:left="1155" w:hanging="360"/>
      </w:pPr>
      <w:rPr>
        <w:b/>
        <w:bCs/>
        <w:sz w:val="28"/>
        <w:szCs w:val="28"/>
      </w:rPr>
    </w:lvl>
    <w:lvl w:ilvl="2">
      <w:start w:val="1"/>
      <w:numFmt w:val="decimal"/>
      <w:lvlText w:val="%1.%2.%3."/>
      <w:lvlJc w:val="left"/>
      <w:pPr>
        <w:tabs>
          <w:tab w:val="num" w:pos="1950"/>
        </w:tabs>
        <w:ind w:left="1950" w:hanging="360"/>
      </w:pPr>
    </w:lvl>
    <w:lvl w:ilvl="3">
      <w:start w:val="1"/>
      <w:numFmt w:val="decimal"/>
      <w:lvlText w:val="%1.%2.%3.%4."/>
      <w:lvlJc w:val="left"/>
      <w:pPr>
        <w:tabs>
          <w:tab w:val="num" w:pos="2745"/>
        </w:tabs>
        <w:ind w:left="2745" w:hanging="360"/>
      </w:pPr>
    </w:lvl>
    <w:lvl w:ilvl="4">
      <w:start w:val="1"/>
      <w:numFmt w:val="decimal"/>
      <w:lvlText w:val="%1.%2.%3.%4.%5."/>
      <w:lvlJc w:val="left"/>
      <w:pPr>
        <w:tabs>
          <w:tab w:val="num" w:pos="3540"/>
        </w:tabs>
        <w:ind w:left="3540" w:hanging="360"/>
      </w:pPr>
    </w:lvl>
    <w:lvl w:ilvl="5">
      <w:start w:val="1"/>
      <w:numFmt w:val="decimal"/>
      <w:lvlText w:val="%1.%2.%3.%4.%5.%6."/>
      <w:lvlJc w:val="left"/>
      <w:pPr>
        <w:tabs>
          <w:tab w:val="num" w:pos="4335"/>
        </w:tabs>
        <w:ind w:left="4335" w:hanging="360"/>
      </w:pPr>
    </w:lvl>
    <w:lvl w:ilvl="6">
      <w:start w:val="1"/>
      <w:numFmt w:val="decimal"/>
      <w:lvlText w:val="%1.%2.%3.%4.%5.%6.%7."/>
      <w:lvlJc w:val="left"/>
      <w:pPr>
        <w:tabs>
          <w:tab w:val="num" w:pos="5130"/>
        </w:tabs>
        <w:ind w:left="5130" w:hanging="360"/>
      </w:pPr>
    </w:lvl>
    <w:lvl w:ilvl="7">
      <w:start w:val="1"/>
      <w:numFmt w:val="decimal"/>
      <w:lvlText w:val="%1.%2.%3.%4.%5.%6.%7.%8."/>
      <w:lvlJc w:val="left"/>
      <w:pPr>
        <w:tabs>
          <w:tab w:val="num" w:pos="5925"/>
        </w:tabs>
        <w:ind w:left="5925" w:hanging="360"/>
      </w:pPr>
    </w:lvl>
    <w:lvl w:ilvl="8">
      <w:start w:val="1"/>
      <w:numFmt w:val="decimal"/>
      <w:lvlText w:val="%1.%2.%3.%4.%5.%6.%7.%8.%9."/>
      <w:lvlJc w:val="left"/>
      <w:pPr>
        <w:tabs>
          <w:tab w:val="num" w:pos="6720"/>
        </w:tabs>
        <w:ind w:left="6720" w:hanging="360"/>
      </w:pPr>
    </w:lvl>
  </w:abstractNum>
  <w:abstractNum w:abstractNumId="1">
    <w:nsid w:val="1E0559BC"/>
    <w:multiLevelType w:val="multilevel"/>
    <w:tmpl w:val="AE903BE2"/>
    <w:lvl w:ilvl="0">
      <w:start w:val="1"/>
      <w:numFmt w:val="decimal"/>
      <w:lvlText w:val="%1."/>
      <w:lvlJc w:val="left"/>
      <w:pPr>
        <w:ind w:left="360" w:hanging="360"/>
      </w:pPr>
      <w:rPr>
        <w:rFonts w:hint="default"/>
        <w:b/>
      </w:rPr>
    </w:lvl>
    <w:lvl w:ilvl="1">
      <w:start w:val="2"/>
      <w:numFmt w:val="decimal"/>
      <w:lvlText w:val="%1.%2."/>
      <w:lvlJc w:val="left"/>
      <w:pPr>
        <w:ind w:left="1094" w:hanging="360"/>
      </w:pPr>
      <w:rPr>
        <w:rFonts w:hint="default"/>
        <w:b/>
      </w:rPr>
    </w:lvl>
    <w:lvl w:ilvl="2">
      <w:start w:val="1"/>
      <w:numFmt w:val="decimal"/>
      <w:lvlText w:val="%1.%2.%3."/>
      <w:lvlJc w:val="left"/>
      <w:pPr>
        <w:ind w:left="2188" w:hanging="720"/>
      </w:pPr>
      <w:rPr>
        <w:rFonts w:hint="default"/>
        <w:b/>
      </w:rPr>
    </w:lvl>
    <w:lvl w:ilvl="3">
      <w:start w:val="1"/>
      <w:numFmt w:val="decimal"/>
      <w:lvlText w:val="%1.%2.%3.%4."/>
      <w:lvlJc w:val="left"/>
      <w:pPr>
        <w:ind w:left="2922" w:hanging="720"/>
      </w:pPr>
      <w:rPr>
        <w:rFonts w:hint="default"/>
        <w:b/>
      </w:rPr>
    </w:lvl>
    <w:lvl w:ilvl="4">
      <w:start w:val="1"/>
      <w:numFmt w:val="decimal"/>
      <w:lvlText w:val="%1.%2.%3.%4.%5."/>
      <w:lvlJc w:val="left"/>
      <w:pPr>
        <w:ind w:left="4016" w:hanging="1080"/>
      </w:pPr>
      <w:rPr>
        <w:rFonts w:hint="default"/>
        <w:b/>
      </w:rPr>
    </w:lvl>
    <w:lvl w:ilvl="5">
      <w:start w:val="1"/>
      <w:numFmt w:val="decimal"/>
      <w:lvlText w:val="%1.%2.%3.%4.%5.%6."/>
      <w:lvlJc w:val="left"/>
      <w:pPr>
        <w:ind w:left="4750" w:hanging="1080"/>
      </w:pPr>
      <w:rPr>
        <w:rFonts w:hint="default"/>
        <w:b/>
      </w:rPr>
    </w:lvl>
    <w:lvl w:ilvl="6">
      <w:start w:val="1"/>
      <w:numFmt w:val="decimal"/>
      <w:lvlText w:val="%1.%2.%3.%4.%5.%6.%7."/>
      <w:lvlJc w:val="left"/>
      <w:pPr>
        <w:ind w:left="5844" w:hanging="1440"/>
      </w:pPr>
      <w:rPr>
        <w:rFonts w:hint="default"/>
        <w:b/>
      </w:rPr>
    </w:lvl>
    <w:lvl w:ilvl="7">
      <w:start w:val="1"/>
      <w:numFmt w:val="decimal"/>
      <w:lvlText w:val="%1.%2.%3.%4.%5.%6.%7.%8."/>
      <w:lvlJc w:val="left"/>
      <w:pPr>
        <w:ind w:left="6578" w:hanging="1440"/>
      </w:pPr>
      <w:rPr>
        <w:rFonts w:hint="default"/>
        <w:b/>
      </w:rPr>
    </w:lvl>
    <w:lvl w:ilvl="8">
      <w:start w:val="1"/>
      <w:numFmt w:val="decimal"/>
      <w:lvlText w:val="%1.%2.%3.%4.%5.%6.%7.%8.%9."/>
      <w:lvlJc w:val="left"/>
      <w:pPr>
        <w:ind w:left="7672" w:hanging="1800"/>
      </w:pPr>
      <w:rPr>
        <w:rFonts w:hint="default"/>
        <w:b/>
      </w:rPr>
    </w:lvl>
  </w:abstractNum>
  <w:abstractNum w:abstractNumId="2">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3">
    <w:nsid w:val="20D36A4A"/>
    <w:multiLevelType w:val="hybridMultilevel"/>
    <w:tmpl w:val="1F02F6FC"/>
    <w:lvl w:ilvl="0" w:tplc="A268DBD6">
      <w:start w:val="1"/>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4">
    <w:nsid w:val="251435CF"/>
    <w:multiLevelType w:val="hybridMultilevel"/>
    <w:tmpl w:val="9BB4C79A"/>
    <w:lvl w:ilvl="0" w:tplc="EF2618A2">
      <w:start w:val="1"/>
      <w:numFmt w:val="decimal"/>
      <w:lvlText w:val="%1."/>
      <w:lvlJc w:val="left"/>
      <w:pPr>
        <w:ind w:left="786" w:hanging="360"/>
      </w:pPr>
      <w:rPr>
        <w:lang w:val="ru-RU"/>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D2E041B"/>
    <w:multiLevelType w:val="hybridMultilevel"/>
    <w:tmpl w:val="F4A648F2"/>
    <w:lvl w:ilvl="0" w:tplc="4E7C3D3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A5E6DDA"/>
    <w:multiLevelType w:val="hybridMultilevel"/>
    <w:tmpl w:val="7D7201AC"/>
    <w:lvl w:ilvl="0" w:tplc="A356A6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8D657F"/>
    <w:multiLevelType w:val="hybridMultilevel"/>
    <w:tmpl w:val="5F8040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1C8361C"/>
    <w:multiLevelType w:val="hybridMultilevel"/>
    <w:tmpl w:val="006A4FAA"/>
    <w:lvl w:ilvl="0" w:tplc="06DC9778">
      <w:numFmt w:val="bullet"/>
      <w:lvlText w:val="-"/>
      <w:lvlJc w:val="left"/>
      <w:pPr>
        <w:tabs>
          <w:tab w:val="num" w:pos="975"/>
        </w:tabs>
        <w:ind w:left="975" w:hanging="675"/>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56DC6F71"/>
    <w:multiLevelType w:val="hybridMultilevel"/>
    <w:tmpl w:val="ADD666CA"/>
    <w:lvl w:ilvl="0" w:tplc="4C166CC8">
      <w:start w:val="1"/>
      <w:numFmt w:val="decimal"/>
      <w:lvlText w:val="%1."/>
      <w:lvlJc w:val="left"/>
      <w:pPr>
        <w:tabs>
          <w:tab w:val="num" w:pos="2062"/>
        </w:tabs>
        <w:ind w:left="2062" w:hanging="360"/>
      </w:pPr>
      <w:rPr>
        <w:b/>
        <w:i w:val="0"/>
        <w:sz w:val="24"/>
        <w:szCs w:val="24"/>
      </w:rPr>
    </w:lvl>
    <w:lvl w:ilvl="1" w:tplc="654C84D8">
      <w:start w:val="1"/>
      <w:numFmt w:val="decimal"/>
      <w:lvlText w:val="%2."/>
      <w:lvlJc w:val="left"/>
      <w:pPr>
        <w:tabs>
          <w:tab w:val="num" w:pos="2160"/>
        </w:tabs>
        <w:ind w:left="2160" w:hanging="360"/>
      </w:pPr>
      <w:rPr>
        <w:b w:val="0"/>
        <w:i w:val="0"/>
      </w:rPr>
    </w:lvl>
    <w:lvl w:ilvl="2" w:tplc="0419001B">
      <w:start w:val="1"/>
      <w:numFmt w:val="lowerRoman"/>
      <w:lvlText w:val="%3."/>
      <w:lvlJc w:val="right"/>
      <w:pPr>
        <w:tabs>
          <w:tab w:val="num" w:pos="2880"/>
        </w:tabs>
        <w:ind w:left="2880" w:hanging="180"/>
      </w:pPr>
    </w:lvl>
    <w:lvl w:ilvl="3" w:tplc="D5F0D5C6">
      <w:start w:val="1"/>
      <w:numFmt w:val="decimal"/>
      <w:lvlText w:val="%4."/>
      <w:lvlJc w:val="left"/>
      <w:pPr>
        <w:tabs>
          <w:tab w:val="num" w:pos="3600"/>
        </w:tabs>
        <w:ind w:left="3600" w:hanging="360"/>
      </w:pPr>
      <w:rPr>
        <w:rFonts w:ascii="Times New Roman" w:eastAsia="Times New Roman" w:hAnsi="Times New Roman" w:cs="Times New Roman"/>
      </w:r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5CCB1358"/>
    <w:multiLevelType w:val="hybridMultilevel"/>
    <w:tmpl w:val="E07EFF22"/>
    <w:lvl w:ilvl="0" w:tplc="ADB0A7E8">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1">
    <w:nsid w:val="772D54DD"/>
    <w:multiLevelType w:val="multilevel"/>
    <w:tmpl w:val="D4F69C48"/>
    <w:lvl w:ilvl="0">
      <w:start w:val="1"/>
      <w:numFmt w:val="decimal"/>
      <w:lvlText w:val="%1."/>
      <w:lvlJc w:val="left"/>
      <w:pPr>
        <w:ind w:left="734"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1"/>
  </w:num>
  <w:num w:numId="15">
    <w:abstractNumId w:val="3"/>
  </w:num>
  <w:num w:numId="16">
    <w:abstractNumId w:val="1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7B"/>
    <w:rsid w:val="00020A66"/>
    <w:rsid w:val="0004156E"/>
    <w:rsid w:val="0004316E"/>
    <w:rsid w:val="00047194"/>
    <w:rsid w:val="0006040A"/>
    <w:rsid w:val="00080851"/>
    <w:rsid w:val="000A0169"/>
    <w:rsid w:val="000A3938"/>
    <w:rsid w:val="000A4096"/>
    <w:rsid w:val="000B0205"/>
    <w:rsid w:val="000C71FA"/>
    <w:rsid w:val="000D4FEA"/>
    <w:rsid w:val="000E64A6"/>
    <w:rsid w:val="000F47A6"/>
    <w:rsid w:val="00103FA5"/>
    <w:rsid w:val="001108FB"/>
    <w:rsid w:val="00114A71"/>
    <w:rsid w:val="00117E3B"/>
    <w:rsid w:val="00141F1E"/>
    <w:rsid w:val="00157B80"/>
    <w:rsid w:val="00182E02"/>
    <w:rsid w:val="00186EC7"/>
    <w:rsid w:val="001E5B49"/>
    <w:rsid w:val="00211258"/>
    <w:rsid w:val="002416DF"/>
    <w:rsid w:val="0026102A"/>
    <w:rsid w:val="0027084A"/>
    <w:rsid w:val="0027307E"/>
    <w:rsid w:val="002746BF"/>
    <w:rsid w:val="002947FF"/>
    <w:rsid w:val="002B537B"/>
    <w:rsid w:val="002C0803"/>
    <w:rsid w:val="002D2BC0"/>
    <w:rsid w:val="002D7BD1"/>
    <w:rsid w:val="002E0EE6"/>
    <w:rsid w:val="002F064A"/>
    <w:rsid w:val="002F19CD"/>
    <w:rsid w:val="00301FDF"/>
    <w:rsid w:val="003139B2"/>
    <w:rsid w:val="00320208"/>
    <w:rsid w:val="00320BDB"/>
    <w:rsid w:val="003338BB"/>
    <w:rsid w:val="00337F2D"/>
    <w:rsid w:val="00362DAA"/>
    <w:rsid w:val="003747A5"/>
    <w:rsid w:val="003834E8"/>
    <w:rsid w:val="003A0011"/>
    <w:rsid w:val="003A0743"/>
    <w:rsid w:val="003A184E"/>
    <w:rsid w:val="003B559B"/>
    <w:rsid w:val="003B7132"/>
    <w:rsid w:val="003E2081"/>
    <w:rsid w:val="003F090D"/>
    <w:rsid w:val="003F31AE"/>
    <w:rsid w:val="003F621A"/>
    <w:rsid w:val="003F7DAB"/>
    <w:rsid w:val="00413546"/>
    <w:rsid w:val="00425F0B"/>
    <w:rsid w:val="004264B3"/>
    <w:rsid w:val="00430E89"/>
    <w:rsid w:val="00463463"/>
    <w:rsid w:val="00463578"/>
    <w:rsid w:val="00473DB5"/>
    <w:rsid w:val="00480E6D"/>
    <w:rsid w:val="0048277F"/>
    <w:rsid w:val="00493776"/>
    <w:rsid w:val="004A7CF1"/>
    <w:rsid w:val="004B4641"/>
    <w:rsid w:val="004D5D57"/>
    <w:rsid w:val="004D63C1"/>
    <w:rsid w:val="004E52FC"/>
    <w:rsid w:val="004F3AC6"/>
    <w:rsid w:val="005128DA"/>
    <w:rsid w:val="0052213D"/>
    <w:rsid w:val="00527AD0"/>
    <w:rsid w:val="005301C9"/>
    <w:rsid w:val="00530239"/>
    <w:rsid w:val="0056314E"/>
    <w:rsid w:val="00581211"/>
    <w:rsid w:val="005A40FB"/>
    <w:rsid w:val="005A757B"/>
    <w:rsid w:val="005B6DEB"/>
    <w:rsid w:val="005D228F"/>
    <w:rsid w:val="005D428E"/>
    <w:rsid w:val="005D7F04"/>
    <w:rsid w:val="005F68A7"/>
    <w:rsid w:val="00600A60"/>
    <w:rsid w:val="00611167"/>
    <w:rsid w:val="006123B5"/>
    <w:rsid w:val="006164FC"/>
    <w:rsid w:val="00617E63"/>
    <w:rsid w:val="0062045E"/>
    <w:rsid w:val="0062143F"/>
    <w:rsid w:val="00631AA1"/>
    <w:rsid w:val="00634ABB"/>
    <w:rsid w:val="00651D97"/>
    <w:rsid w:val="0065271C"/>
    <w:rsid w:val="0067051B"/>
    <w:rsid w:val="00670FB8"/>
    <w:rsid w:val="00671752"/>
    <w:rsid w:val="00675474"/>
    <w:rsid w:val="00677721"/>
    <w:rsid w:val="00682622"/>
    <w:rsid w:val="00682918"/>
    <w:rsid w:val="00694A52"/>
    <w:rsid w:val="006976D5"/>
    <w:rsid w:val="006B158D"/>
    <w:rsid w:val="006D3C63"/>
    <w:rsid w:val="006D69D0"/>
    <w:rsid w:val="006E6CB9"/>
    <w:rsid w:val="006E7642"/>
    <w:rsid w:val="00700003"/>
    <w:rsid w:val="00701C18"/>
    <w:rsid w:val="007029C4"/>
    <w:rsid w:val="00702B4D"/>
    <w:rsid w:val="00712FE3"/>
    <w:rsid w:val="00720583"/>
    <w:rsid w:val="00736436"/>
    <w:rsid w:val="00741EFA"/>
    <w:rsid w:val="00771394"/>
    <w:rsid w:val="007A7630"/>
    <w:rsid w:val="007B7ACA"/>
    <w:rsid w:val="007F6A90"/>
    <w:rsid w:val="007F700C"/>
    <w:rsid w:val="00800416"/>
    <w:rsid w:val="00817A1E"/>
    <w:rsid w:val="00817A65"/>
    <w:rsid w:val="00822193"/>
    <w:rsid w:val="00831631"/>
    <w:rsid w:val="00834041"/>
    <w:rsid w:val="00840A75"/>
    <w:rsid w:val="00841B96"/>
    <w:rsid w:val="00843788"/>
    <w:rsid w:val="0084692D"/>
    <w:rsid w:val="00847676"/>
    <w:rsid w:val="0085071D"/>
    <w:rsid w:val="00863448"/>
    <w:rsid w:val="00873611"/>
    <w:rsid w:val="00875C0A"/>
    <w:rsid w:val="00891DD7"/>
    <w:rsid w:val="00892766"/>
    <w:rsid w:val="008B04E0"/>
    <w:rsid w:val="008C0B97"/>
    <w:rsid w:val="008D7864"/>
    <w:rsid w:val="008E3896"/>
    <w:rsid w:val="008E3BD9"/>
    <w:rsid w:val="008F1449"/>
    <w:rsid w:val="008F422E"/>
    <w:rsid w:val="00901B93"/>
    <w:rsid w:val="009155FA"/>
    <w:rsid w:val="00923EAF"/>
    <w:rsid w:val="00926F1A"/>
    <w:rsid w:val="009349C0"/>
    <w:rsid w:val="00947802"/>
    <w:rsid w:val="00971AE9"/>
    <w:rsid w:val="00972855"/>
    <w:rsid w:val="009735C5"/>
    <w:rsid w:val="00975532"/>
    <w:rsid w:val="00980D04"/>
    <w:rsid w:val="00990BAC"/>
    <w:rsid w:val="00990DE8"/>
    <w:rsid w:val="009A7F0A"/>
    <w:rsid w:val="009C521A"/>
    <w:rsid w:val="009C7EE0"/>
    <w:rsid w:val="009D2E22"/>
    <w:rsid w:val="009F115D"/>
    <w:rsid w:val="00A1013F"/>
    <w:rsid w:val="00A32B29"/>
    <w:rsid w:val="00A42220"/>
    <w:rsid w:val="00A43E4C"/>
    <w:rsid w:val="00A54EB7"/>
    <w:rsid w:val="00A71B61"/>
    <w:rsid w:val="00A75DA6"/>
    <w:rsid w:val="00A90A81"/>
    <w:rsid w:val="00AA4A6B"/>
    <w:rsid w:val="00AC0A32"/>
    <w:rsid w:val="00AD233C"/>
    <w:rsid w:val="00AE2511"/>
    <w:rsid w:val="00B017E1"/>
    <w:rsid w:val="00B37AD0"/>
    <w:rsid w:val="00B4535A"/>
    <w:rsid w:val="00B51701"/>
    <w:rsid w:val="00B62241"/>
    <w:rsid w:val="00B656BD"/>
    <w:rsid w:val="00B6576B"/>
    <w:rsid w:val="00BA1EF8"/>
    <w:rsid w:val="00BB7A35"/>
    <w:rsid w:val="00BD57CC"/>
    <w:rsid w:val="00BF1A49"/>
    <w:rsid w:val="00C22FF4"/>
    <w:rsid w:val="00C340A4"/>
    <w:rsid w:val="00C41524"/>
    <w:rsid w:val="00C44511"/>
    <w:rsid w:val="00C4581C"/>
    <w:rsid w:val="00C64AED"/>
    <w:rsid w:val="00CC2CE7"/>
    <w:rsid w:val="00CD0F75"/>
    <w:rsid w:val="00CD55C3"/>
    <w:rsid w:val="00CF25DC"/>
    <w:rsid w:val="00D01922"/>
    <w:rsid w:val="00D10C59"/>
    <w:rsid w:val="00D14D77"/>
    <w:rsid w:val="00D259CB"/>
    <w:rsid w:val="00D321F1"/>
    <w:rsid w:val="00D463FA"/>
    <w:rsid w:val="00DA01CB"/>
    <w:rsid w:val="00DA3000"/>
    <w:rsid w:val="00DB4E68"/>
    <w:rsid w:val="00DC4838"/>
    <w:rsid w:val="00E03972"/>
    <w:rsid w:val="00E07F1F"/>
    <w:rsid w:val="00E102C6"/>
    <w:rsid w:val="00E11119"/>
    <w:rsid w:val="00E14C74"/>
    <w:rsid w:val="00E17DEC"/>
    <w:rsid w:val="00E30048"/>
    <w:rsid w:val="00E34183"/>
    <w:rsid w:val="00E420CD"/>
    <w:rsid w:val="00E42254"/>
    <w:rsid w:val="00E56BA4"/>
    <w:rsid w:val="00E60A6B"/>
    <w:rsid w:val="00E61973"/>
    <w:rsid w:val="00E70716"/>
    <w:rsid w:val="00E72D94"/>
    <w:rsid w:val="00E93BCD"/>
    <w:rsid w:val="00EA2E16"/>
    <w:rsid w:val="00EC1FEE"/>
    <w:rsid w:val="00EE1503"/>
    <w:rsid w:val="00F030F9"/>
    <w:rsid w:val="00F1451D"/>
    <w:rsid w:val="00F15384"/>
    <w:rsid w:val="00F212BF"/>
    <w:rsid w:val="00F43108"/>
    <w:rsid w:val="00F4611D"/>
    <w:rsid w:val="00F55541"/>
    <w:rsid w:val="00F6261E"/>
    <w:rsid w:val="00F63F3A"/>
    <w:rsid w:val="00F74B4F"/>
    <w:rsid w:val="00F90297"/>
    <w:rsid w:val="00F945B6"/>
    <w:rsid w:val="00FD0BDD"/>
    <w:rsid w:val="00FD6EB8"/>
    <w:rsid w:val="00FE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0A4C8-CD1B-412C-935D-B9D20785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57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A757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5A757B"/>
    <w:pPr>
      <w:keepNext/>
      <w:spacing w:before="240" w:after="60"/>
      <w:outlineLvl w:val="1"/>
    </w:pPr>
    <w:rPr>
      <w:rFonts w:ascii="Arial" w:hAnsi="Arial" w:cs="Arial"/>
      <w:b/>
      <w:bCs/>
      <w:i/>
      <w:iCs/>
      <w:sz w:val="28"/>
      <w:szCs w:val="28"/>
      <w:lang w:val="ru-RU" w:eastAsia="ru-RU"/>
    </w:rPr>
  </w:style>
  <w:style w:type="paragraph" w:styleId="4">
    <w:name w:val="heading 4"/>
    <w:basedOn w:val="a"/>
    <w:next w:val="a"/>
    <w:link w:val="40"/>
    <w:semiHidden/>
    <w:unhideWhenUsed/>
    <w:qFormat/>
    <w:rsid w:val="005A757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57B"/>
    <w:rPr>
      <w:rFonts w:asciiTheme="majorHAnsi" w:eastAsiaTheme="majorEastAsia" w:hAnsiTheme="majorHAnsi" w:cstheme="majorBidi"/>
      <w:b/>
      <w:bCs/>
      <w:color w:val="2E74B5" w:themeColor="accent1" w:themeShade="BF"/>
      <w:sz w:val="28"/>
      <w:szCs w:val="28"/>
      <w:lang w:val="uk-UA" w:eastAsia="uk-UA"/>
    </w:rPr>
  </w:style>
  <w:style w:type="character" w:customStyle="1" w:styleId="20">
    <w:name w:val="Заголовок 2 Знак"/>
    <w:basedOn w:val="a0"/>
    <w:link w:val="2"/>
    <w:semiHidden/>
    <w:rsid w:val="005A757B"/>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5A757B"/>
    <w:rPr>
      <w:rFonts w:asciiTheme="majorHAnsi" w:eastAsiaTheme="majorEastAsia" w:hAnsiTheme="majorHAnsi" w:cstheme="majorBidi"/>
      <w:b/>
      <w:bCs/>
      <w:i/>
      <w:iCs/>
      <w:color w:val="5B9BD5" w:themeColor="accent1"/>
      <w:sz w:val="24"/>
      <w:szCs w:val="24"/>
      <w:lang w:val="uk-UA" w:eastAsia="uk-UA"/>
    </w:rPr>
  </w:style>
  <w:style w:type="character" w:styleId="a3">
    <w:name w:val="Hyperlink"/>
    <w:basedOn w:val="a0"/>
    <w:uiPriority w:val="99"/>
    <w:semiHidden/>
    <w:unhideWhenUsed/>
    <w:rsid w:val="005A757B"/>
    <w:rPr>
      <w:color w:val="0000FF"/>
      <w:u w:val="single"/>
    </w:rPr>
  </w:style>
  <w:style w:type="character" w:styleId="a4">
    <w:name w:val="FollowedHyperlink"/>
    <w:basedOn w:val="a0"/>
    <w:uiPriority w:val="99"/>
    <w:semiHidden/>
    <w:unhideWhenUsed/>
    <w:rsid w:val="005A757B"/>
    <w:rPr>
      <w:color w:val="954F72" w:themeColor="followedHyperlink"/>
      <w:u w:val="single"/>
    </w:rPr>
  </w:style>
  <w:style w:type="paragraph" w:styleId="a5">
    <w:name w:val="footnote text"/>
    <w:basedOn w:val="a"/>
    <w:link w:val="a6"/>
    <w:semiHidden/>
    <w:unhideWhenUsed/>
    <w:rsid w:val="005A757B"/>
    <w:rPr>
      <w:sz w:val="20"/>
      <w:szCs w:val="20"/>
    </w:rPr>
  </w:style>
  <w:style w:type="character" w:customStyle="1" w:styleId="a6">
    <w:name w:val="Текст сноски Знак"/>
    <w:basedOn w:val="a0"/>
    <w:link w:val="a5"/>
    <w:semiHidden/>
    <w:rsid w:val="005A757B"/>
    <w:rPr>
      <w:rFonts w:ascii="Times New Roman" w:eastAsia="Times New Roman" w:hAnsi="Times New Roman" w:cs="Times New Roman"/>
      <w:sz w:val="20"/>
      <w:szCs w:val="20"/>
      <w:lang w:val="uk-UA" w:eastAsia="uk-UA"/>
    </w:rPr>
  </w:style>
  <w:style w:type="paragraph" w:styleId="a7">
    <w:name w:val="header"/>
    <w:basedOn w:val="a"/>
    <w:link w:val="a8"/>
    <w:uiPriority w:val="99"/>
    <w:semiHidden/>
    <w:unhideWhenUsed/>
    <w:rsid w:val="005A757B"/>
    <w:pPr>
      <w:tabs>
        <w:tab w:val="center" w:pos="4819"/>
        <w:tab w:val="right" w:pos="9639"/>
      </w:tabs>
    </w:pPr>
    <w:rPr>
      <w:lang w:val="ru-RU"/>
    </w:rPr>
  </w:style>
  <w:style w:type="character" w:customStyle="1" w:styleId="a8">
    <w:name w:val="Верхний колонтитул Знак"/>
    <w:basedOn w:val="a0"/>
    <w:link w:val="a7"/>
    <w:uiPriority w:val="99"/>
    <w:semiHidden/>
    <w:rsid w:val="005A757B"/>
    <w:rPr>
      <w:rFonts w:ascii="Times New Roman" w:eastAsia="Times New Roman" w:hAnsi="Times New Roman" w:cs="Times New Roman"/>
      <w:sz w:val="24"/>
      <w:szCs w:val="24"/>
      <w:lang w:eastAsia="uk-UA"/>
    </w:rPr>
  </w:style>
  <w:style w:type="paragraph" w:styleId="a9">
    <w:name w:val="footer"/>
    <w:basedOn w:val="a"/>
    <w:link w:val="aa"/>
    <w:uiPriority w:val="99"/>
    <w:semiHidden/>
    <w:unhideWhenUsed/>
    <w:rsid w:val="005A757B"/>
    <w:pPr>
      <w:tabs>
        <w:tab w:val="center" w:pos="4819"/>
        <w:tab w:val="right" w:pos="9639"/>
      </w:tabs>
    </w:pPr>
    <w:rPr>
      <w:lang w:val="ru-RU"/>
    </w:rPr>
  </w:style>
  <w:style w:type="character" w:customStyle="1" w:styleId="aa">
    <w:name w:val="Нижний колонтитул Знак"/>
    <w:basedOn w:val="a0"/>
    <w:link w:val="a9"/>
    <w:uiPriority w:val="99"/>
    <w:semiHidden/>
    <w:rsid w:val="005A757B"/>
    <w:rPr>
      <w:rFonts w:ascii="Times New Roman" w:eastAsia="Times New Roman" w:hAnsi="Times New Roman" w:cs="Times New Roman"/>
      <w:sz w:val="24"/>
      <w:szCs w:val="24"/>
      <w:lang w:eastAsia="uk-UA"/>
    </w:rPr>
  </w:style>
  <w:style w:type="paragraph" w:styleId="ab">
    <w:name w:val="Body Text"/>
    <w:basedOn w:val="a"/>
    <w:link w:val="ac"/>
    <w:semiHidden/>
    <w:unhideWhenUsed/>
    <w:rsid w:val="005A757B"/>
    <w:rPr>
      <w:sz w:val="28"/>
      <w:lang w:eastAsia="ru-RU"/>
    </w:rPr>
  </w:style>
  <w:style w:type="character" w:customStyle="1" w:styleId="ac">
    <w:name w:val="Основной текст Знак"/>
    <w:basedOn w:val="a0"/>
    <w:link w:val="ab"/>
    <w:semiHidden/>
    <w:rsid w:val="005A757B"/>
    <w:rPr>
      <w:rFonts w:ascii="Times New Roman" w:eastAsia="Times New Roman" w:hAnsi="Times New Roman" w:cs="Times New Roman"/>
      <w:sz w:val="28"/>
      <w:szCs w:val="24"/>
      <w:lang w:val="uk-UA" w:eastAsia="ru-RU"/>
    </w:rPr>
  </w:style>
  <w:style w:type="paragraph" w:styleId="ad">
    <w:name w:val="Body Text Indent"/>
    <w:basedOn w:val="a"/>
    <w:link w:val="ae"/>
    <w:uiPriority w:val="99"/>
    <w:unhideWhenUsed/>
    <w:rsid w:val="005A757B"/>
    <w:pPr>
      <w:spacing w:after="120"/>
      <w:ind w:left="283"/>
    </w:pPr>
  </w:style>
  <w:style w:type="character" w:customStyle="1" w:styleId="ae">
    <w:name w:val="Основной текст с отступом Знак"/>
    <w:basedOn w:val="a0"/>
    <w:link w:val="ad"/>
    <w:uiPriority w:val="99"/>
    <w:rsid w:val="005A757B"/>
    <w:rPr>
      <w:rFonts w:ascii="Times New Roman" w:eastAsia="Times New Roman" w:hAnsi="Times New Roman" w:cs="Times New Roman"/>
      <w:sz w:val="24"/>
      <w:szCs w:val="24"/>
      <w:lang w:val="uk-UA" w:eastAsia="uk-UA"/>
    </w:rPr>
  </w:style>
  <w:style w:type="paragraph" w:styleId="3">
    <w:name w:val="Body Text 3"/>
    <w:basedOn w:val="a"/>
    <w:link w:val="30"/>
    <w:semiHidden/>
    <w:unhideWhenUsed/>
    <w:rsid w:val="005A757B"/>
    <w:pPr>
      <w:spacing w:after="120"/>
    </w:pPr>
    <w:rPr>
      <w:sz w:val="16"/>
      <w:szCs w:val="16"/>
      <w:lang w:val="ru-RU" w:eastAsia="ru-RU"/>
    </w:rPr>
  </w:style>
  <w:style w:type="character" w:customStyle="1" w:styleId="30">
    <w:name w:val="Основной текст 3 Знак"/>
    <w:basedOn w:val="a0"/>
    <w:link w:val="3"/>
    <w:semiHidden/>
    <w:rsid w:val="005A757B"/>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5A757B"/>
    <w:pPr>
      <w:spacing w:after="120"/>
      <w:ind w:left="283"/>
    </w:pPr>
    <w:rPr>
      <w:sz w:val="16"/>
      <w:szCs w:val="16"/>
    </w:rPr>
  </w:style>
  <w:style w:type="character" w:customStyle="1" w:styleId="32">
    <w:name w:val="Основной текст с отступом 3 Знак"/>
    <w:basedOn w:val="a0"/>
    <w:link w:val="31"/>
    <w:uiPriority w:val="99"/>
    <w:semiHidden/>
    <w:rsid w:val="005A757B"/>
    <w:rPr>
      <w:rFonts w:ascii="Times New Roman" w:eastAsia="Times New Roman" w:hAnsi="Times New Roman" w:cs="Times New Roman"/>
      <w:sz w:val="16"/>
      <w:szCs w:val="16"/>
      <w:lang w:val="uk-UA" w:eastAsia="uk-UA"/>
    </w:rPr>
  </w:style>
  <w:style w:type="paragraph" w:styleId="af">
    <w:name w:val="Balloon Text"/>
    <w:basedOn w:val="a"/>
    <w:link w:val="af0"/>
    <w:uiPriority w:val="99"/>
    <w:semiHidden/>
    <w:unhideWhenUsed/>
    <w:rsid w:val="005A757B"/>
    <w:rPr>
      <w:rFonts w:ascii="Tahoma" w:hAnsi="Tahoma" w:cs="Tahoma"/>
      <w:sz w:val="16"/>
      <w:szCs w:val="16"/>
    </w:rPr>
  </w:style>
  <w:style w:type="character" w:customStyle="1" w:styleId="af0">
    <w:name w:val="Текст выноски Знак"/>
    <w:basedOn w:val="a0"/>
    <w:link w:val="af"/>
    <w:uiPriority w:val="99"/>
    <w:semiHidden/>
    <w:rsid w:val="005A757B"/>
    <w:rPr>
      <w:rFonts w:ascii="Tahoma" w:eastAsia="Times New Roman" w:hAnsi="Tahoma" w:cs="Tahoma"/>
      <w:sz w:val="16"/>
      <w:szCs w:val="16"/>
      <w:lang w:val="uk-UA" w:eastAsia="uk-UA"/>
    </w:rPr>
  </w:style>
  <w:style w:type="paragraph" w:styleId="af1">
    <w:name w:val="No Spacing"/>
    <w:uiPriority w:val="1"/>
    <w:qFormat/>
    <w:rsid w:val="005A757B"/>
    <w:pPr>
      <w:spacing w:after="0" w:line="240" w:lineRule="auto"/>
    </w:pPr>
    <w:rPr>
      <w:rFonts w:ascii="Times New Roman" w:eastAsia="Times New Roman" w:hAnsi="Times New Roman" w:cs="Times New Roman"/>
      <w:sz w:val="24"/>
      <w:szCs w:val="24"/>
      <w:lang w:val="uk-UA" w:eastAsia="uk-UA"/>
    </w:rPr>
  </w:style>
  <w:style w:type="paragraph" w:styleId="af2">
    <w:name w:val="List Paragraph"/>
    <w:basedOn w:val="a"/>
    <w:qFormat/>
    <w:rsid w:val="005A757B"/>
    <w:pPr>
      <w:ind w:left="720"/>
      <w:contextualSpacing/>
    </w:pPr>
  </w:style>
  <w:style w:type="paragraph" w:customStyle="1" w:styleId="11">
    <w:name w:val="Знак Знак1 Знак Знак"/>
    <w:basedOn w:val="a"/>
    <w:rsid w:val="005A757B"/>
    <w:pPr>
      <w:spacing w:after="160" w:line="240" w:lineRule="exact"/>
    </w:pPr>
    <w:rPr>
      <w:rFonts w:ascii="Verdana" w:hAnsi="Verdana"/>
      <w:sz w:val="20"/>
      <w:szCs w:val="20"/>
      <w:lang w:val="en-US" w:eastAsia="en-US"/>
    </w:rPr>
  </w:style>
  <w:style w:type="paragraph" w:customStyle="1" w:styleId="12">
    <w:name w:val="Абзац списка1"/>
    <w:basedOn w:val="a"/>
    <w:qFormat/>
    <w:rsid w:val="005A757B"/>
    <w:pPr>
      <w:spacing w:after="200" w:line="276" w:lineRule="auto"/>
      <w:ind w:left="720"/>
      <w:contextualSpacing/>
    </w:pPr>
    <w:rPr>
      <w:rFonts w:ascii="Calibri" w:eastAsia="Calibri" w:hAnsi="Calibri"/>
      <w:sz w:val="22"/>
      <w:szCs w:val="22"/>
      <w:lang w:val="ru-RU" w:eastAsia="en-US"/>
    </w:rPr>
  </w:style>
  <w:style w:type="character" w:styleId="af3">
    <w:name w:val="footnote reference"/>
    <w:semiHidden/>
    <w:unhideWhenUsed/>
    <w:rsid w:val="005A757B"/>
    <w:rPr>
      <w:vertAlign w:val="superscript"/>
    </w:rPr>
  </w:style>
  <w:style w:type="character" w:customStyle="1" w:styleId="13">
    <w:name w:val="Верхний колонтитул Знак1"/>
    <w:basedOn w:val="a0"/>
    <w:uiPriority w:val="99"/>
    <w:semiHidden/>
    <w:rsid w:val="005A757B"/>
    <w:rPr>
      <w:rFonts w:ascii="Times New Roman" w:eastAsia="Times New Roman" w:hAnsi="Times New Roman" w:cs="Times New Roman" w:hint="default"/>
      <w:sz w:val="24"/>
      <w:szCs w:val="24"/>
      <w:lang w:val="uk-UA" w:eastAsia="uk-UA"/>
    </w:rPr>
  </w:style>
  <w:style w:type="character" w:customStyle="1" w:styleId="14">
    <w:name w:val="Нижний колонтитул Знак1"/>
    <w:basedOn w:val="a0"/>
    <w:uiPriority w:val="99"/>
    <w:semiHidden/>
    <w:rsid w:val="005A757B"/>
    <w:rPr>
      <w:rFonts w:ascii="Times New Roman" w:eastAsia="Times New Roman" w:hAnsi="Times New Roman" w:cs="Times New Roman" w:hint="default"/>
      <w:sz w:val="24"/>
      <w:szCs w:val="24"/>
      <w:lang w:val="uk-UA" w:eastAsia="uk-UA"/>
    </w:rPr>
  </w:style>
  <w:style w:type="character" w:customStyle="1" w:styleId="style1">
    <w:name w:val="style1"/>
    <w:rsid w:val="005A757B"/>
  </w:style>
  <w:style w:type="character" w:customStyle="1" w:styleId="vdur">
    <w:name w:val="vdur"/>
    <w:basedOn w:val="a0"/>
    <w:rsid w:val="005A757B"/>
  </w:style>
  <w:style w:type="table" w:styleId="af4">
    <w:name w:val="Table Grid"/>
    <w:basedOn w:val="a1"/>
    <w:uiPriority w:val="59"/>
    <w:rsid w:val="005A7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5A757B"/>
    <w:rPr>
      <w:i/>
      <w:iCs/>
    </w:rPr>
  </w:style>
  <w:style w:type="character" w:styleId="af5">
    <w:name w:val="Emphasis"/>
    <w:basedOn w:val="a0"/>
    <w:uiPriority w:val="20"/>
    <w:qFormat/>
    <w:rsid w:val="005A7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I0Ka0RhV4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CI0Ka0RhV4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a/url?sa=t&amp;rct=j&amp;q=&amp;esrc=s&amp;source=web&amp;cd=2&amp;cad=rja&amp;ved=0CD0QFjAB&amp;url=http%3A%2F%2Fwww.goldaccordion.com%2Fnoti%2F&amp;ei=RSTqUvuFG4qv4ATq7IGQBQ&amp;usg=AFQjCNFN-m9iXZy03aCPx02Udq1Eo2JXtw" TargetMode="External"/><Relationship Id="rId11" Type="http://schemas.openxmlformats.org/officeDocument/2006/relationships/hyperlink" Target="http://www.google.com.ua/url?sa=t&amp;rct=j&amp;q=&amp;esrc=s&amp;source=web&amp;cd=48&amp;cad=rja&amp;ved=0CFkQFjAHOCg&amp;url=http%3A%2F%2Fvivo.lviv.ua%2Fnarodni-instrumenti%2Fbayani&amp;ei=eCXqUrGCKsLG4gTa9YB4&amp;usg=AFQjCNEx2K45gVnQ0cWNr_922maEnR3Cyw" TargetMode="External"/><Relationship Id="rId5" Type="http://schemas.openxmlformats.org/officeDocument/2006/relationships/hyperlink" Target="http://www.goldaccordion.com/" TargetMode="External"/><Relationship Id="rId10" Type="http://schemas.openxmlformats.org/officeDocument/2006/relationships/hyperlink" Target="http://www.google.com.ua/url?sa=t&amp;rct=j&amp;q=&amp;esrc=s&amp;source=web&amp;cd=22&amp;cad=rja&amp;ved=0CDAQFjABOBQ&amp;url=http%3A%2F%2Fwww.culturalstudies.in.ua%2Fknigi_15_7.php&amp;ei=QSXqUqqrB_D24QSwz4CIBg&amp;usg=AFQjCNFN2ZdoQTVnstlmyKb5PfCzwwG8uQ" TargetMode="External"/><Relationship Id="rId4" Type="http://schemas.openxmlformats.org/officeDocument/2006/relationships/webSettings" Target="webSettings.xml"/><Relationship Id="rId9" Type="http://schemas.openxmlformats.org/officeDocument/2006/relationships/hyperlink" Target="http://www.google.com.ua/url?sa=t&amp;rct=j&amp;q=&amp;esrc=s&amp;source=web&amp;cd=10&amp;cad=rja&amp;ved=0CFwQFjAJ&amp;url=http%3A%2F%2Fstattja.pp.ua%2Findex.php%3Fnewsid%3D2499&amp;ei=_STqUsL-GYSj4gTZqIDwCw&amp;usg=AFQjCNEjKqjHo-3PoUjWR94xXMp6Kfonv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13938</Words>
  <Characters>79450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2019-05-13T06:42:00Z</dcterms:created>
  <dcterms:modified xsi:type="dcterms:W3CDTF">2019-05-28T15:54:00Z</dcterms:modified>
</cp:coreProperties>
</file>